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-Grid"/>
        <w:tblW w:w="9157" w:type="dxa"/>
        <w:tblLook w:val="04A0" w:firstRow="1" w:lastRow="0" w:firstColumn="1" w:lastColumn="0" w:noHBand="0" w:noVBand="1"/>
      </w:tblPr>
      <w:tblGrid>
        <w:gridCol w:w="1786"/>
        <w:gridCol w:w="7371"/>
      </w:tblGrid>
      <w:tr w:rsidR="00271EE0" w:rsidRPr="005F13CB" w:rsidTr="005F13CB">
        <w:trPr>
          <w:trHeight w:val="1492"/>
        </w:trPr>
        <w:tc>
          <w:tcPr>
            <w:tcW w:w="1786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hideMark/>
          </w:tcPr>
          <w:p w:rsidR="00271EE0" w:rsidRPr="00BC2ECB" w:rsidRDefault="00271EE0" w:rsidP="005F13CB">
            <w:pPr>
              <w:spacing w:after="0" w:line="360" w:lineRule="auto"/>
              <w:jc w:val="both"/>
              <w:rPr>
                <w:b/>
              </w:rPr>
            </w:pPr>
            <w:r w:rsidRPr="00BC2ECB">
              <w:rPr>
                <w:noProof/>
                <w:lang w:eastAsia="en-NZ"/>
              </w:rPr>
              <w:drawing>
                <wp:inline distT="0" distB="0" distL="0" distR="0" wp14:anchorId="68ADC36B" wp14:editId="6D2ED7AE">
                  <wp:extent cx="990600" cy="952500"/>
                  <wp:effectExtent l="0" t="0" r="0" b="0"/>
                  <wp:docPr id="1" name="Picture 1" descr="Description: Description: Description: C:\Users\amessent\AppData\Local\Microsoft\Windows\Temporary Internet Files\Content.Outlook\MN1HAVZZ\Brand NZ-no agency High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C:\Users\amessent\AppData\Local\Microsoft\Windows\Temporary Internet Files\Content.Outlook\MN1HAVZZ\Brand NZ-no agency High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hideMark/>
          </w:tcPr>
          <w:p w:rsidR="00271EE0" w:rsidRPr="005F13CB" w:rsidRDefault="00271EE0" w:rsidP="005F13CB">
            <w:pPr>
              <w:spacing w:before="120"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F13CB">
              <w:rPr>
                <w:rFonts w:ascii="Verdana" w:hAnsi="Verdana"/>
                <w:b/>
                <w:sz w:val="20"/>
                <w:szCs w:val="20"/>
              </w:rPr>
              <w:t>Human Rights Council</w:t>
            </w:r>
          </w:p>
          <w:p w:rsidR="00271EE0" w:rsidRPr="005F13CB" w:rsidRDefault="00862992" w:rsidP="005F13CB">
            <w:pPr>
              <w:spacing w:after="0"/>
              <w:ind w:left="-22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2247A5">
              <w:rPr>
                <w:rFonts w:ascii="Verdana" w:hAnsi="Verdana"/>
                <w:b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sz w:val="20"/>
                <w:szCs w:val="20"/>
              </w:rPr>
              <w:t>th</w:t>
            </w:r>
            <w:r w:rsidR="00271EE0" w:rsidRPr="005F13CB">
              <w:rPr>
                <w:rFonts w:ascii="Verdana" w:hAnsi="Verdana"/>
                <w:b/>
                <w:sz w:val="20"/>
                <w:szCs w:val="20"/>
              </w:rPr>
              <w:t xml:space="preserve"> Session of the Universal Periodic Review </w:t>
            </w:r>
          </w:p>
          <w:p w:rsidR="00271EE0" w:rsidRPr="005F13CB" w:rsidRDefault="008C4F8A" w:rsidP="005F13CB">
            <w:pPr>
              <w:spacing w:after="0"/>
              <w:ind w:left="-22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Nigeria</w:t>
            </w:r>
          </w:p>
          <w:p w:rsidR="00271EE0" w:rsidRPr="005F13CB" w:rsidRDefault="00271EE0" w:rsidP="005F13CB">
            <w:pPr>
              <w:spacing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F13CB">
              <w:rPr>
                <w:rFonts w:ascii="Verdana" w:hAnsi="Verdana"/>
                <w:b/>
                <w:sz w:val="20"/>
                <w:szCs w:val="20"/>
              </w:rPr>
              <w:t xml:space="preserve">Delivered by Permanent Representative </w:t>
            </w:r>
            <w:r w:rsidR="00136DCD">
              <w:rPr>
                <w:rFonts w:ascii="Verdana" w:hAnsi="Verdana"/>
                <w:b/>
                <w:sz w:val="20"/>
                <w:szCs w:val="20"/>
              </w:rPr>
              <w:t xml:space="preserve">HE </w:t>
            </w:r>
            <w:r w:rsidR="00862992">
              <w:rPr>
                <w:rFonts w:ascii="Verdana" w:hAnsi="Verdana"/>
                <w:b/>
                <w:sz w:val="20"/>
                <w:szCs w:val="20"/>
              </w:rPr>
              <w:t>Lucy Duncan</w:t>
            </w:r>
          </w:p>
          <w:p w:rsidR="00271EE0" w:rsidRPr="005F13CB" w:rsidRDefault="002A2D5E" w:rsidP="005F13CB">
            <w:pPr>
              <w:spacing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23 January 2024</w:t>
            </w:r>
          </w:p>
        </w:tc>
      </w:tr>
    </w:tbl>
    <w:p w:rsidR="00136DCD" w:rsidRDefault="00136DCD" w:rsidP="008C4F8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36DCD" w:rsidRDefault="00136DCD" w:rsidP="008C4F8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[Time limit 55 seconds]</w:t>
      </w:r>
    </w:p>
    <w:p w:rsidR="008C4F8A" w:rsidRPr="008C4F8A" w:rsidRDefault="00487A77" w:rsidP="008C4F8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Mr President,</w:t>
      </w:r>
    </w:p>
    <w:p w:rsidR="00A82CBE" w:rsidRPr="002C565B" w:rsidRDefault="00487A77" w:rsidP="00A82CBE">
      <w:pPr>
        <w:pStyle w:val="NormalWeb"/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New Zealand </w:t>
      </w:r>
      <w:r w:rsidR="00136DCD">
        <w:rPr>
          <w:rFonts w:ascii="Verdana" w:hAnsi="Verdana"/>
          <w:b/>
          <w:sz w:val="20"/>
          <w:szCs w:val="20"/>
        </w:rPr>
        <w:t>welcome’s</w:t>
      </w:r>
      <w:r w:rsidR="00136DCD" w:rsidRPr="003B4B45">
        <w:rPr>
          <w:rFonts w:ascii="Verdana" w:hAnsi="Verdana"/>
          <w:b/>
          <w:sz w:val="20"/>
          <w:szCs w:val="20"/>
        </w:rPr>
        <w:t xml:space="preserve"> </w:t>
      </w:r>
      <w:r w:rsidR="00A82CBE">
        <w:rPr>
          <w:rFonts w:ascii="Verdana" w:hAnsi="Verdana"/>
          <w:sz w:val="20"/>
          <w:szCs w:val="20"/>
        </w:rPr>
        <w:t>Nigeria</w:t>
      </w:r>
      <w:r w:rsidR="00136DCD">
        <w:rPr>
          <w:rFonts w:ascii="Verdana" w:hAnsi="Verdana"/>
          <w:sz w:val="20"/>
          <w:szCs w:val="20"/>
        </w:rPr>
        <w:t>’s</w:t>
      </w:r>
      <w:r w:rsidR="00A82CBE">
        <w:rPr>
          <w:rFonts w:ascii="Verdana" w:hAnsi="Verdana"/>
          <w:sz w:val="20"/>
          <w:szCs w:val="20"/>
        </w:rPr>
        <w:t xml:space="preserve"> efforts to support human rights</w:t>
      </w:r>
      <w:r w:rsidR="00136DCD">
        <w:rPr>
          <w:rFonts w:ascii="Verdana" w:hAnsi="Verdana"/>
          <w:sz w:val="20"/>
          <w:szCs w:val="20"/>
        </w:rPr>
        <w:t xml:space="preserve"> since its last UPR</w:t>
      </w:r>
      <w:r w:rsidR="00A82CBE">
        <w:rPr>
          <w:rFonts w:ascii="Verdana" w:hAnsi="Verdana"/>
          <w:sz w:val="20"/>
          <w:szCs w:val="20"/>
        </w:rPr>
        <w:t xml:space="preserve">, </w:t>
      </w:r>
      <w:r w:rsidR="00264BC7">
        <w:rPr>
          <w:rFonts w:ascii="Verdana" w:hAnsi="Verdana"/>
          <w:sz w:val="20"/>
          <w:szCs w:val="20"/>
        </w:rPr>
        <w:t xml:space="preserve">particularly in the face of security threats and terrorism. </w:t>
      </w:r>
      <w:r w:rsidR="00A82CBE">
        <w:rPr>
          <w:rFonts w:ascii="Verdana" w:hAnsi="Verdana"/>
          <w:sz w:val="20"/>
          <w:szCs w:val="20"/>
        </w:rPr>
        <w:t xml:space="preserve">  </w:t>
      </w:r>
    </w:p>
    <w:p w:rsidR="00264BC7" w:rsidRDefault="00264BC7" w:rsidP="00A82CBE">
      <w:pPr>
        <w:pStyle w:val="NormalWeb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New Zealand </w:t>
      </w:r>
      <w:r w:rsidRPr="002C565B">
        <w:rPr>
          <w:rFonts w:ascii="Verdana" w:hAnsi="Verdana"/>
          <w:b/>
          <w:sz w:val="20"/>
          <w:szCs w:val="20"/>
        </w:rPr>
        <w:t>recommends</w:t>
      </w:r>
      <w:r>
        <w:rPr>
          <w:rFonts w:ascii="Verdana" w:hAnsi="Verdana"/>
          <w:sz w:val="20"/>
          <w:szCs w:val="20"/>
        </w:rPr>
        <w:t xml:space="preserve"> that Nigeria:</w:t>
      </w:r>
    </w:p>
    <w:p w:rsidR="00264BC7" w:rsidRDefault="00264BC7" w:rsidP="004272A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64BC7">
        <w:rPr>
          <w:rFonts w:ascii="Verdana" w:hAnsi="Verdana"/>
          <w:sz w:val="20"/>
          <w:szCs w:val="20"/>
        </w:rPr>
        <w:t>R</w:t>
      </w:r>
      <w:r w:rsidR="008C4F8A" w:rsidRPr="00264BC7">
        <w:rPr>
          <w:rFonts w:ascii="Verdana" w:hAnsi="Verdana"/>
          <w:sz w:val="20"/>
          <w:szCs w:val="20"/>
        </w:rPr>
        <w:t>epeal legislation that discriminates against LGBTI individuals and same sex marriage, including relevant sections in the Criminal Code Act 1990 and the Same-Sex Marriage (Prohibition) Act 2013.</w:t>
      </w:r>
    </w:p>
    <w:p w:rsidR="0008144B" w:rsidRPr="00264BC7" w:rsidRDefault="0008144B" w:rsidP="0008144B">
      <w:pPr>
        <w:pStyle w:val="ListParagraph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64BC7" w:rsidRPr="00264BC7" w:rsidRDefault="00264BC7" w:rsidP="004272A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Pass</w:t>
      </w:r>
      <w:r w:rsidR="004272A5">
        <w:rPr>
          <w:rFonts w:ascii="Verdana" w:hAnsi="Verdana"/>
          <w:sz w:val="20"/>
          <w:szCs w:val="20"/>
        </w:rPr>
        <w:t xml:space="preserve"> </w:t>
      </w:r>
      <w:r w:rsidR="007A2EF3" w:rsidRPr="00264BC7">
        <w:rPr>
          <w:rFonts w:ascii="Verdana" w:hAnsi="Verdana"/>
          <w:sz w:val="20"/>
          <w:szCs w:val="20"/>
        </w:rPr>
        <w:t>the Gender and Equal Opportunities bill into law</w:t>
      </w:r>
      <w:r w:rsidR="004764E2" w:rsidRPr="00264BC7">
        <w:rPr>
          <w:rFonts w:ascii="Verdana" w:hAnsi="Verdana"/>
          <w:sz w:val="20"/>
          <w:szCs w:val="20"/>
        </w:rPr>
        <w:t xml:space="preserve">, and continue to work on </w:t>
      </w:r>
      <w:r w:rsidR="002C565B">
        <w:rPr>
          <w:rFonts w:ascii="Verdana" w:hAnsi="Verdana"/>
          <w:sz w:val="20"/>
          <w:szCs w:val="20"/>
        </w:rPr>
        <w:t xml:space="preserve">fully implementing </w:t>
      </w:r>
      <w:r w:rsidR="004764E2" w:rsidRPr="00264BC7">
        <w:rPr>
          <w:rFonts w:ascii="Verdana" w:hAnsi="Verdana"/>
          <w:sz w:val="20"/>
          <w:szCs w:val="20"/>
        </w:rPr>
        <w:t>the Violenc</w:t>
      </w:r>
      <w:r w:rsidR="00487A77">
        <w:rPr>
          <w:rFonts w:ascii="Verdana" w:hAnsi="Verdana"/>
          <w:sz w:val="20"/>
          <w:szCs w:val="20"/>
        </w:rPr>
        <w:t>e a</w:t>
      </w:r>
      <w:r w:rsidR="004764E2" w:rsidRPr="00264BC7">
        <w:rPr>
          <w:rFonts w:ascii="Verdana" w:hAnsi="Verdana"/>
          <w:sz w:val="20"/>
          <w:szCs w:val="20"/>
        </w:rPr>
        <w:t>g</w:t>
      </w:r>
      <w:r w:rsidR="00735E02">
        <w:rPr>
          <w:rFonts w:ascii="Verdana" w:hAnsi="Verdana"/>
          <w:sz w:val="20"/>
          <w:szCs w:val="20"/>
        </w:rPr>
        <w:t>ainst Persons (Prohibition) Act</w:t>
      </w:r>
      <w:r w:rsidR="004764E2" w:rsidRPr="00264BC7">
        <w:rPr>
          <w:rFonts w:ascii="Verdana" w:hAnsi="Verdana"/>
          <w:sz w:val="20"/>
          <w:szCs w:val="20"/>
        </w:rPr>
        <w:t xml:space="preserve"> 2015 across all states, to </w:t>
      </w:r>
      <w:r w:rsidR="00DD5316" w:rsidRPr="00264BC7">
        <w:rPr>
          <w:rFonts w:ascii="Verdana" w:hAnsi="Verdana"/>
          <w:sz w:val="20"/>
          <w:szCs w:val="20"/>
        </w:rPr>
        <w:t>further support the elimination of</w:t>
      </w:r>
      <w:r w:rsidR="004764E2" w:rsidRPr="00264BC7">
        <w:rPr>
          <w:rFonts w:ascii="Verdana" w:hAnsi="Verdana"/>
          <w:sz w:val="20"/>
          <w:szCs w:val="20"/>
        </w:rPr>
        <w:t xml:space="preserve"> violence against women and girls</w:t>
      </w:r>
      <w:r w:rsidR="00DD5316" w:rsidRPr="00264BC7">
        <w:rPr>
          <w:rFonts w:ascii="Verdana" w:hAnsi="Verdana"/>
          <w:sz w:val="20"/>
          <w:szCs w:val="20"/>
        </w:rPr>
        <w:t xml:space="preserve">. </w:t>
      </w:r>
      <w:r w:rsidR="004764E2" w:rsidRPr="00264BC7">
        <w:rPr>
          <w:rFonts w:ascii="Verdana" w:hAnsi="Verdana"/>
          <w:sz w:val="20"/>
          <w:szCs w:val="20"/>
        </w:rPr>
        <w:t xml:space="preserve"> </w:t>
      </w:r>
    </w:p>
    <w:p w:rsidR="009D79B6" w:rsidRDefault="008C4F8A" w:rsidP="008C4F8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 thank the delegation for their participation today and their consideration of these recommendations. </w:t>
      </w:r>
    </w:p>
    <w:p w:rsidR="009D79B6" w:rsidRDefault="009D79B6" w:rsidP="008C4F8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C4F8A" w:rsidRPr="00904917" w:rsidRDefault="008C4F8A" w:rsidP="008C4F8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Thank you Mr President. </w:t>
      </w:r>
    </w:p>
    <w:p w:rsidR="008C4F8A" w:rsidRDefault="008C4F8A" w:rsidP="008C4F8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84CE5" w:rsidRDefault="00784CE5" w:rsidP="008C4F8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03EF1" w:rsidRPr="00487A77" w:rsidRDefault="00784CE5" w:rsidP="00487A7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sectPr w:rsidR="00803EF1" w:rsidRPr="00487A77" w:rsidSect="002B604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1418" w:bottom="170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DAC" w:rsidRDefault="00DF7DAC" w:rsidP="00023335">
      <w:pPr>
        <w:spacing w:line="240" w:lineRule="auto"/>
      </w:pPr>
      <w:r>
        <w:separator/>
      </w:r>
    </w:p>
  </w:endnote>
  <w:endnote w:type="continuationSeparator" w:id="0">
    <w:p w:rsidR="00DF7DAC" w:rsidRDefault="00DF7DAC" w:rsidP="00023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A0" w:rsidRPr="00CE1AA0" w:rsidRDefault="009B570A" w:rsidP="00CE1AA0">
    <w:pPr>
      <w:pStyle w:val="DocumentID"/>
    </w:pPr>
    <w:bookmarkStart w:id="3" w:name="document_id2"/>
    <w:r>
      <w:t>POLI-129-435</w:t>
    </w:r>
    <w:bookmarkEnd w:id="3"/>
  </w:p>
  <w:p w:rsidR="00CE1AA0" w:rsidRPr="00D175FF" w:rsidRDefault="00CE1AA0" w:rsidP="00CE1AA0">
    <w:pPr>
      <w:pStyle w:val="Footer"/>
      <w:tabs>
        <w:tab w:val="left" w:pos="2565"/>
      </w:tabs>
      <w:jc w:val="center"/>
      <w:rPr>
        <w:sz w:val="20"/>
        <w:szCs w:val="20"/>
      </w:rPr>
    </w:pPr>
  </w:p>
  <w:p w:rsidR="00CE1AA0" w:rsidRDefault="009B570A" w:rsidP="00CE1AA0">
    <w:pPr>
      <w:pStyle w:val="SecurityClassification"/>
    </w:pPr>
    <w:bookmarkStart w:id="4" w:name="security_classification_footer2"/>
    <w:r>
      <w:t>RESTRICTED</w:t>
    </w:r>
    <w:bookmarkEnd w:id="4"/>
    <w:r w:rsidR="00CE1AA0" w:rsidRPr="00F452A0">
      <w:t xml:space="preserve"> </w:t>
    </w:r>
    <w:bookmarkStart w:id="5" w:name="security_caveat_footer2"/>
    <w:bookmarkEnd w:id="5"/>
  </w:p>
  <w:p w:rsidR="00023335" w:rsidRDefault="00023335" w:rsidP="00CE1AA0">
    <w:pPr>
      <w:pStyle w:val="Footer"/>
      <w:jc w:val="center"/>
    </w:pPr>
    <w:bookmarkStart w:id="6" w:name="covering_classification_footer2"/>
    <w:bookmarkEnd w:id="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A0" w:rsidRDefault="009B570A" w:rsidP="00CE1AA0">
    <w:pPr>
      <w:pStyle w:val="DocumentID"/>
    </w:pPr>
    <w:bookmarkStart w:id="9" w:name="document_id"/>
    <w:r>
      <w:t>POLI-129-435</w:t>
    </w:r>
    <w:bookmarkEnd w:id="9"/>
  </w:p>
  <w:p w:rsidR="00CE1AA0" w:rsidRPr="00D175FF" w:rsidRDefault="00CE1AA0" w:rsidP="00CE1AA0">
    <w:pPr>
      <w:pStyle w:val="Footer"/>
      <w:rPr>
        <w:sz w:val="20"/>
      </w:rPr>
    </w:pPr>
  </w:p>
  <w:p w:rsidR="00CE1AA0" w:rsidRDefault="00862992" w:rsidP="00CE1AA0">
    <w:pPr>
      <w:pStyle w:val="SecurityClassification"/>
    </w:pPr>
    <w:r>
      <w:t>UNCLASSIFIED</w:t>
    </w:r>
    <w:r w:rsidR="00CE1AA0">
      <w:t xml:space="preserve"> </w:t>
    </w:r>
    <w:bookmarkStart w:id="10" w:name="security_caveat_footer"/>
    <w:bookmarkEnd w:id="10"/>
  </w:p>
  <w:p w:rsidR="00023335" w:rsidRDefault="00023335" w:rsidP="00CE1AA0">
    <w:pPr>
      <w:pStyle w:val="Footer"/>
      <w:jc w:val="center"/>
    </w:pPr>
    <w:bookmarkStart w:id="11" w:name="covering_classification_footer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DAC" w:rsidRDefault="00DF7DAC" w:rsidP="00023335">
      <w:pPr>
        <w:spacing w:line="240" w:lineRule="auto"/>
      </w:pPr>
      <w:r>
        <w:separator/>
      </w:r>
    </w:p>
  </w:footnote>
  <w:footnote w:type="continuationSeparator" w:id="0">
    <w:p w:rsidR="00DF7DAC" w:rsidRDefault="00DF7DAC" w:rsidP="00023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A0" w:rsidRDefault="009B570A" w:rsidP="00CE1AA0">
    <w:pPr>
      <w:pStyle w:val="SecurityClassification"/>
    </w:pPr>
    <w:bookmarkStart w:id="0" w:name="security_classification_header2"/>
    <w:r>
      <w:t>RESTRICTED</w:t>
    </w:r>
    <w:bookmarkEnd w:id="0"/>
    <w:r w:rsidR="00CE1AA0" w:rsidRPr="00F452A0">
      <w:t xml:space="preserve"> </w:t>
    </w:r>
    <w:bookmarkStart w:id="1" w:name="security_caveat_header2"/>
    <w:bookmarkEnd w:id="1"/>
  </w:p>
  <w:p w:rsidR="00CE1AA0" w:rsidRPr="00D175FF" w:rsidRDefault="00CE1AA0" w:rsidP="00CE1AA0">
    <w:pPr>
      <w:jc w:val="center"/>
    </w:pPr>
    <w:bookmarkStart w:id="2" w:name="covering_classification_header2"/>
    <w:bookmarkEnd w:id="2"/>
  </w:p>
  <w:p w:rsidR="00CE1AA0" w:rsidRPr="00F452A0" w:rsidRDefault="00CE1AA0" w:rsidP="00CE1AA0">
    <w:pPr>
      <w:pStyle w:val="Header"/>
      <w:jc w:val="center"/>
      <w:rPr>
        <w:rStyle w:val="PageNumber"/>
      </w:rPr>
    </w:pPr>
  </w:p>
  <w:p w:rsidR="00CE1AA0" w:rsidRPr="00F452A0" w:rsidRDefault="00CE1AA0" w:rsidP="00CE1AA0">
    <w:pPr>
      <w:pStyle w:val="PageNumbers"/>
      <w:framePr w:wrap="around"/>
      <w:rPr>
        <w:sz w:val="16"/>
      </w:rPr>
    </w:pPr>
    <w:r w:rsidRPr="00F452A0">
      <w:rPr>
        <w:rStyle w:val="PageNumber"/>
      </w:rPr>
      <w:t xml:space="preserve">Page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PAGE </w:instrText>
    </w:r>
    <w:r w:rsidRPr="00F452A0">
      <w:rPr>
        <w:rStyle w:val="PageNumber"/>
      </w:rPr>
      <w:fldChar w:fldCharType="separate"/>
    </w:r>
    <w:r w:rsidR="00487A77">
      <w:rPr>
        <w:rStyle w:val="PageNumber"/>
        <w:noProof/>
      </w:rPr>
      <w:t>2</w:t>
    </w:r>
    <w:r w:rsidRPr="00F452A0">
      <w:rPr>
        <w:rStyle w:val="PageNumber"/>
      </w:rPr>
      <w:fldChar w:fldCharType="end"/>
    </w:r>
    <w:r w:rsidRPr="00F452A0">
      <w:rPr>
        <w:rStyle w:val="PageNumber"/>
      </w:rPr>
      <w:t xml:space="preserve"> of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NUMPAGES   \* MERGEFORMAT </w:instrText>
    </w:r>
    <w:r w:rsidRPr="00F452A0">
      <w:rPr>
        <w:rStyle w:val="PageNumber"/>
      </w:rPr>
      <w:fldChar w:fldCharType="separate"/>
    </w:r>
    <w:r w:rsidR="0008144B">
      <w:rPr>
        <w:rStyle w:val="PageNumber"/>
        <w:noProof/>
      </w:rPr>
      <w:t>1</w:t>
    </w:r>
    <w:r w:rsidRPr="00F452A0">
      <w:rPr>
        <w:rStyle w:val="PageNumber"/>
      </w:rPr>
      <w:fldChar w:fldCharType="end"/>
    </w:r>
  </w:p>
  <w:p w:rsidR="00023335" w:rsidRPr="00023335" w:rsidRDefault="00023335" w:rsidP="00023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A0" w:rsidRDefault="00862992" w:rsidP="00CE1AA0">
    <w:pPr>
      <w:pStyle w:val="SecurityClassification"/>
    </w:pPr>
    <w:bookmarkStart w:id="7" w:name="security_caveat_header"/>
    <w:bookmarkEnd w:id="7"/>
    <w:r>
      <w:t>UNCLASSIFIED</w:t>
    </w:r>
  </w:p>
  <w:p w:rsidR="00023335" w:rsidRDefault="00023335" w:rsidP="00CE1AA0">
    <w:pPr>
      <w:pStyle w:val="SecurityClassification"/>
    </w:pPr>
    <w:bookmarkStart w:id="8" w:name="covering_classification_header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6D6C74"/>
    <w:multiLevelType w:val="hybridMultilevel"/>
    <w:tmpl w:val="FD3EC8D0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A7120"/>
    <w:multiLevelType w:val="hybridMultilevel"/>
    <w:tmpl w:val="DD9644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429F056D"/>
    <w:multiLevelType w:val="hybridMultilevel"/>
    <w:tmpl w:val="B08465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abstractNum w:abstractNumId="10" w15:restartNumberingAfterBreak="0">
    <w:nsid w:val="60420164"/>
    <w:multiLevelType w:val="hybridMultilevel"/>
    <w:tmpl w:val="31AE478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D37D7"/>
    <w:multiLevelType w:val="hybridMultilevel"/>
    <w:tmpl w:val="F1BAF4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AB"/>
    <w:rsid w:val="00013E86"/>
    <w:rsid w:val="00023335"/>
    <w:rsid w:val="00064839"/>
    <w:rsid w:val="00071F86"/>
    <w:rsid w:val="0008144B"/>
    <w:rsid w:val="000A3B90"/>
    <w:rsid w:val="00136DCD"/>
    <w:rsid w:val="001E0E17"/>
    <w:rsid w:val="002173C7"/>
    <w:rsid w:val="002247A5"/>
    <w:rsid w:val="00236A09"/>
    <w:rsid w:val="00255554"/>
    <w:rsid w:val="00264BC7"/>
    <w:rsid w:val="00266CC5"/>
    <w:rsid w:val="00271EE0"/>
    <w:rsid w:val="00291F8E"/>
    <w:rsid w:val="002A2D5E"/>
    <w:rsid w:val="002B6045"/>
    <w:rsid w:val="002C565B"/>
    <w:rsid w:val="002C75C3"/>
    <w:rsid w:val="002F7168"/>
    <w:rsid w:val="00303A38"/>
    <w:rsid w:val="00323F0A"/>
    <w:rsid w:val="003E5F24"/>
    <w:rsid w:val="003F263D"/>
    <w:rsid w:val="003F4A6D"/>
    <w:rsid w:val="004272A5"/>
    <w:rsid w:val="00466A21"/>
    <w:rsid w:val="004764E2"/>
    <w:rsid w:val="00486634"/>
    <w:rsid w:val="00487A77"/>
    <w:rsid w:val="00514503"/>
    <w:rsid w:val="00515590"/>
    <w:rsid w:val="00535B76"/>
    <w:rsid w:val="005F099A"/>
    <w:rsid w:val="005F1313"/>
    <w:rsid w:val="005F13CB"/>
    <w:rsid w:val="00604906"/>
    <w:rsid w:val="00631640"/>
    <w:rsid w:val="00647E2F"/>
    <w:rsid w:val="006A699C"/>
    <w:rsid w:val="006D253E"/>
    <w:rsid w:val="006E0CFA"/>
    <w:rsid w:val="0070289E"/>
    <w:rsid w:val="00723190"/>
    <w:rsid w:val="00735E02"/>
    <w:rsid w:val="00784CE5"/>
    <w:rsid w:val="007A2EF3"/>
    <w:rsid w:val="007A5F75"/>
    <w:rsid w:val="007F1C75"/>
    <w:rsid w:val="007F5E02"/>
    <w:rsid w:val="00803EF1"/>
    <w:rsid w:val="00815356"/>
    <w:rsid w:val="00832846"/>
    <w:rsid w:val="008501AB"/>
    <w:rsid w:val="00862992"/>
    <w:rsid w:val="00870D6E"/>
    <w:rsid w:val="008A31F0"/>
    <w:rsid w:val="008B111F"/>
    <w:rsid w:val="008C4F8A"/>
    <w:rsid w:val="008D17C5"/>
    <w:rsid w:val="008D2C23"/>
    <w:rsid w:val="008D6E9C"/>
    <w:rsid w:val="009602EC"/>
    <w:rsid w:val="009B03D5"/>
    <w:rsid w:val="009B570A"/>
    <w:rsid w:val="009D261D"/>
    <w:rsid w:val="009D40EF"/>
    <w:rsid w:val="009D79B6"/>
    <w:rsid w:val="009F5D27"/>
    <w:rsid w:val="00A33DB2"/>
    <w:rsid w:val="00A36946"/>
    <w:rsid w:val="00A666E6"/>
    <w:rsid w:val="00A72541"/>
    <w:rsid w:val="00A7575B"/>
    <w:rsid w:val="00A82CBE"/>
    <w:rsid w:val="00A86C4C"/>
    <w:rsid w:val="00AA4F4E"/>
    <w:rsid w:val="00AE0B06"/>
    <w:rsid w:val="00B37FF1"/>
    <w:rsid w:val="00B413B8"/>
    <w:rsid w:val="00B72B22"/>
    <w:rsid w:val="00BE6034"/>
    <w:rsid w:val="00CC6322"/>
    <w:rsid w:val="00CE1699"/>
    <w:rsid w:val="00CE1AA0"/>
    <w:rsid w:val="00CF4B5E"/>
    <w:rsid w:val="00D029A9"/>
    <w:rsid w:val="00D34620"/>
    <w:rsid w:val="00D67E17"/>
    <w:rsid w:val="00D84BDC"/>
    <w:rsid w:val="00D96C65"/>
    <w:rsid w:val="00DB5226"/>
    <w:rsid w:val="00DD5316"/>
    <w:rsid w:val="00DF0981"/>
    <w:rsid w:val="00DF7DAC"/>
    <w:rsid w:val="00E02CD2"/>
    <w:rsid w:val="00EA0256"/>
    <w:rsid w:val="00EA04C8"/>
    <w:rsid w:val="00F03127"/>
    <w:rsid w:val="00F06D90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1D7FB"/>
  <w15:docId w15:val="{CD2EE21B-F626-497D-A533-D9F77274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49" w:unhideWhenUsed="1"/>
    <w:lsdException w:name="heading 5" w:semiHidden="1" w:uiPriority="49" w:unhideWhenUsed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24" w:unhideWhenUsed="1" w:qFormat="1"/>
    <w:lsdException w:name="footer" w:semiHidden="1" w:uiPriority="22" w:unhideWhenUsed="1" w:qFormat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9" w:unhideWhenUsed="1" w:qFormat="1"/>
    <w:lsdException w:name="List Number" w:semiHidden="1" w:uiPriority="4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1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FAT"/>
    <w:qFormat/>
    <w:rsid w:val="008501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tabs>
        <w:tab w:val="left" w:pos="567"/>
      </w:tabs>
      <w:spacing w:before="240" w:after="0" w:line="240" w:lineRule="auto"/>
      <w:outlineLvl w:val="0"/>
    </w:pPr>
    <w:rPr>
      <w:rFonts w:ascii="Verdana" w:eastAsia="Times New Roman" w:hAnsi="Verdana" w:cs="Arial"/>
      <w:sz w:val="28"/>
      <w:szCs w:val="20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tabs>
        <w:tab w:val="left" w:pos="567"/>
      </w:tabs>
      <w:spacing w:before="240" w:after="0" w:line="240" w:lineRule="auto"/>
      <w:outlineLvl w:val="1"/>
    </w:pPr>
    <w:rPr>
      <w:rFonts w:ascii="Verdana" w:eastAsia="Times New Roman" w:hAnsi="Verdana" w:cs="Arial"/>
      <w:sz w:val="24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tabs>
        <w:tab w:val="left" w:pos="567"/>
      </w:tabs>
      <w:spacing w:before="240" w:after="0" w:line="288" w:lineRule="auto"/>
      <w:outlineLvl w:val="2"/>
    </w:pPr>
    <w:rPr>
      <w:rFonts w:ascii="Verdana" w:eastAsia="Times New Roman" w:hAnsi="Verdana" w:cs="Arial"/>
      <w:b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tabs>
        <w:tab w:val="left" w:pos="567"/>
      </w:tabs>
      <w:overflowPunct w:val="0"/>
      <w:autoSpaceDE w:val="0"/>
      <w:autoSpaceDN w:val="0"/>
      <w:adjustRightInd w:val="0"/>
      <w:spacing w:before="120" w:after="0" w:line="288" w:lineRule="auto"/>
      <w:ind w:left="567" w:hanging="567"/>
      <w:textAlignment w:val="baseline"/>
    </w:pPr>
    <w:rPr>
      <w:rFonts w:ascii="Verdana" w:eastAsia="Times New Roman" w:hAnsi="Verdana" w:cs="Times New Roman"/>
      <w:sz w:val="20"/>
      <w:szCs w:val="20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pPr>
      <w:tabs>
        <w:tab w:val="left" w:pos="567"/>
      </w:tabs>
      <w:spacing w:after="0" w:line="288" w:lineRule="auto"/>
    </w:pPr>
    <w:rPr>
      <w:rFonts w:ascii="Verdana" w:eastAsia="Times New Roman" w:hAnsi="Verdana" w:cs="Arial"/>
      <w:sz w:val="14"/>
      <w:szCs w:val="24"/>
    </w:rPr>
  </w:style>
  <w:style w:type="paragraph" w:customStyle="1" w:styleId="BulletPoints2">
    <w:name w:val="Bullet Points 2"/>
    <w:basedOn w:val="Normal"/>
    <w:uiPriority w:val="8"/>
    <w:rsid w:val="00631640"/>
    <w:pPr>
      <w:tabs>
        <w:tab w:val="left" w:pos="567"/>
      </w:tabs>
      <w:spacing w:before="60" w:after="0" w:line="288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ableheading">
    <w:name w:val="Table heading"/>
    <w:basedOn w:val="Normal"/>
    <w:next w:val="Normal"/>
    <w:uiPriority w:val="15"/>
    <w:rsid w:val="008A31F0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caps/>
      <w:sz w:val="16"/>
      <w:szCs w:val="24"/>
    </w:rPr>
  </w:style>
  <w:style w:type="paragraph" w:customStyle="1" w:styleId="Tabletext">
    <w:name w:val="Table text"/>
    <w:basedOn w:val="Normal"/>
    <w:uiPriority w:val="16"/>
    <w:rsid w:val="008A31F0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tabs>
        <w:tab w:val="left" w:pos="567"/>
      </w:tabs>
      <w:spacing w:after="0" w:line="240" w:lineRule="auto"/>
      <w:jc w:val="center"/>
    </w:pPr>
    <w:rPr>
      <w:rFonts w:ascii="Verdana" w:eastAsia="Times New Roman" w:hAnsi="Verdana" w:cs="Times New Roman"/>
      <w:sz w:val="18"/>
      <w:szCs w:val="24"/>
    </w:rPr>
  </w:style>
  <w:style w:type="paragraph" w:customStyle="1" w:styleId="TOC1">
    <w:name w:val="TOC1"/>
    <w:basedOn w:val="Normal"/>
    <w:uiPriority w:val="17"/>
    <w:rsid w:val="008A31F0"/>
    <w:pPr>
      <w:tabs>
        <w:tab w:val="left" w:pos="567"/>
      </w:tabs>
      <w:spacing w:before="180"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OC2">
    <w:name w:val="TOC2"/>
    <w:basedOn w:val="Normal"/>
    <w:uiPriority w:val="18"/>
    <w:rsid w:val="008A31F0"/>
    <w:pPr>
      <w:tabs>
        <w:tab w:val="left" w:pos="567"/>
      </w:tabs>
      <w:spacing w:before="120" w:after="0" w:line="240" w:lineRule="auto"/>
      <w:ind w:left="284"/>
    </w:pPr>
    <w:rPr>
      <w:rFonts w:ascii="Verdana" w:eastAsia="Times New Roman" w:hAnsi="Verdana" w:cs="Times New Roman"/>
      <w:sz w:val="18"/>
      <w:szCs w:val="24"/>
    </w:rPr>
  </w:style>
  <w:style w:type="paragraph" w:customStyle="1" w:styleId="TOC3">
    <w:name w:val="TOC3"/>
    <w:basedOn w:val="Normal"/>
    <w:uiPriority w:val="19"/>
    <w:rsid w:val="008A31F0"/>
    <w:pPr>
      <w:tabs>
        <w:tab w:val="left" w:pos="567"/>
      </w:tabs>
      <w:spacing w:before="60" w:after="0" w:line="240" w:lineRule="auto"/>
      <w:ind w:left="567"/>
    </w:pPr>
    <w:rPr>
      <w:rFonts w:ascii="Verdana" w:eastAsia="Times New Roman" w:hAnsi="Verdana" w:cs="Times New Roman"/>
      <w:sz w:val="18"/>
      <w:szCs w:val="24"/>
    </w:rPr>
  </w:style>
  <w:style w:type="paragraph" w:customStyle="1" w:styleId="Footnote">
    <w:name w:val="Footnote"/>
    <w:basedOn w:val="Normal"/>
    <w:uiPriority w:val="23"/>
    <w:rsid w:val="008A31F0"/>
    <w:pPr>
      <w:tabs>
        <w:tab w:val="left" w:pos="567"/>
      </w:tabs>
      <w:spacing w:before="120" w:after="0" w:line="288" w:lineRule="auto"/>
    </w:pPr>
    <w:rPr>
      <w:rFonts w:ascii="Verdana" w:eastAsia="Times New Roman" w:hAnsi="Verdana" w:cs="Times New Roman"/>
      <w:sz w:val="16"/>
      <w:szCs w:val="24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tabs>
        <w:tab w:val="left" w:pos="567"/>
      </w:tabs>
      <w:spacing w:after="0" w:line="288" w:lineRule="auto"/>
      <w:jc w:val="center"/>
    </w:pPr>
    <w:rPr>
      <w:rFonts w:ascii="Verdana" w:eastAsia="Times New Roman" w:hAnsi="Verdana" w:cs="Arial"/>
      <w:bCs/>
      <w:caps/>
      <w:sz w:val="20"/>
      <w:szCs w:val="20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  <w:tabs>
        <w:tab w:val="clear" w:pos="567"/>
      </w:tabs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tabs>
        <w:tab w:val="left" w:pos="567"/>
      </w:tabs>
      <w:overflowPunct w:val="0"/>
      <w:autoSpaceDE w:val="0"/>
      <w:autoSpaceDN w:val="0"/>
      <w:adjustRightInd w:val="0"/>
      <w:spacing w:after="0" w:line="288" w:lineRule="auto"/>
      <w:ind w:left="567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pPr>
      <w:tabs>
        <w:tab w:val="left" w:pos="567"/>
      </w:tabs>
      <w:spacing w:after="0" w:line="288" w:lineRule="auto"/>
    </w:pPr>
    <w:rPr>
      <w:rFonts w:ascii="Verdana" w:eastAsia="Times New Roman" w:hAnsi="Verdana" w:cs="Times New Roman"/>
      <w:sz w:val="18"/>
      <w:szCs w:val="24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pPr>
      <w:tabs>
        <w:tab w:val="left" w:pos="567"/>
      </w:tabs>
      <w:spacing w:after="0" w:line="288" w:lineRule="auto"/>
    </w:pPr>
    <w:rPr>
      <w:rFonts w:ascii="Verdana" w:eastAsia="Times New Roman" w:hAnsi="Verdana"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tabs>
        <w:tab w:val="left" w:pos="567"/>
      </w:tabs>
      <w:spacing w:before="120" w:after="0" w:line="288" w:lineRule="auto"/>
    </w:pPr>
    <w:rPr>
      <w:rFonts w:ascii="Verdana" w:eastAsia="Times New Roman" w:hAnsi="Verdana" w:cs="Times New Roman"/>
      <w:b/>
      <w:bCs/>
      <w:sz w:val="16"/>
      <w:szCs w:val="18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spacing w:before="120" w:after="0" w:line="288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tabs>
        <w:tab w:val="left" w:pos="567"/>
      </w:tabs>
      <w:spacing w:after="0" w:line="288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tabs>
        <w:tab w:val="left" w:pos="567"/>
      </w:tabs>
      <w:spacing w:after="0" w:line="240" w:lineRule="auto"/>
    </w:pPr>
    <w:rPr>
      <w:rFonts w:ascii="Verdana" w:eastAsia="Times New Roman" w:hAnsi="Verdana" w:cs="Arial"/>
      <w:bCs/>
      <w:noProof/>
      <w:sz w:val="32"/>
      <w:szCs w:val="32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tabs>
        <w:tab w:val="left" w:pos="567"/>
      </w:tabs>
      <w:spacing w:before="240" w:after="0" w:line="288" w:lineRule="auto"/>
      <w:jc w:val="both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tabs>
        <w:tab w:val="left" w:pos="567"/>
      </w:tabs>
      <w:spacing w:before="240" w:after="0" w:line="288" w:lineRule="auto"/>
      <w:ind w:left="567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tabs>
        <w:tab w:val="left" w:pos="567"/>
      </w:tabs>
      <w:spacing w:before="240" w:after="0" w:line="288" w:lineRule="auto"/>
      <w:ind w:left="1134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tabs>
        <w:tab w:val="left" w:pos="567"/>
      </w:tabs>
      <w:overflowPunct w:val="0"/>
      <w:autoSpaceDE w:val="0"/>
      <w:autoSpaceDN w:val="0"/>
      <w:adjustRightInd w:val="0"/>
      <w:spacing w:before="120" w:after="0" w:line="288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pPr>
      <w:tabs>
        <w:tab w:val="left" w:pos="567"/>
      </w:tabs>
      <w:spacing w:after="0" w:line="288" w:lineRule="auto"/>
    </w:pPr>
    <w:rPr>
      <w:rFonts w:ascii="Verdana" w:eastAsia="Times New Roman" w:hAnsi="Verdana" w:cs="Arial"/>
      <w:sz w:val="14"/>
      <w:szCs w:val="24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tabs>
        <w:tab w:val="left" w:pos="567"/>
      </w:tabs>
      <w:spacing w:before="60" w:after="0" w:line="288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caps/>
      <w:sz w:val="16"/>
      <w:szCs w:val="24"/>
    </w:rPr>
  </w:style>
  <w:style w:type="paragraph" w:customStyle="1" w:styleId="TabletextMFAT">
    <w:name w:val="Table text MFAT"/>
    <w:basedOn w:val="Normal"/>
    <w:uiPriority w:val="16"/>
    <w:qFormat/>
    <w:rsid w:val="00B37FF1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tabs>
        <w:tab w:val="left" w:pos="567"/>
      </w:tabs>
      <w:spacing w:after="0" w:line="240" w:lineRule="auto"/>
      <w:jc w:val="center"/>
    </w:pPr>
    <w:rPr>
      <w:rFonts w:ascii="Verdana" w:eastAsia="Times New Roman" w:hAnsi="Verdana" w:cs="Times New Roman"/>
      <w:sz w:val="18"/>
      <w:szCs w:val="24"/>
    </w:rPr>
  </w:style>
  <w:style w:type="paragraph" w:customStyle="1" w:styleId="TOC1MFAT">
    <w:name w:val="TOC1 MFAT"/>
    <w:basedOn w:val="Normal"/>
    <w:uiPriority w:val="17"/>
    <w:qFormat/>
    <w:rsid w:val="00B37FF1"/>
    <w:pPr>
      <w:tabs>
        <w:tab w:val="left" w:pos="567"/>
      </w:tabs>
      <w:spacing w:before="180"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OC2MFAT">
    <w:name w:val="TOC2 MFAT"/>
    <w:basedOn w:val="Normal"/>
    <w:uiPriority w:val="18"/>
    <w:qFormat/>
    <w:rsid w:val="00B37FF1"/>
    <w:pPr>
      <w:tabs>
        <w:tab w:val="left" w:pos="567"/>
      </w:tabs>
      <w:spacing w:before="120" w:after="0" w:line="240" w:lineRule="auto"/>
      <w:ind w:left="284"/>
    </w:pPr>
    <w:rPr>
      <w:rFonts w:ascii="Verdana" w:eastAsia="Times New Roman" w:hAnsi="Verdana" w:cs="Times New Roman"/>
      <w:sz w:val="18"/>
      <w:szCs w:val="24"/>
    </w:rPr>
  </w:style>
  <w:style w:type="paragraph" w:customStyle="1" w:styleId="TOC3MFAT">
    <w:name w:val="TOC3 MFAT"/>
    <w:basedOn w:val="Normal"/>
    <w:uiPriority w:val="19"/>
    <w:qFormat/>
    <w:rsid w:val="00B37FF1"/>
    <w:pPr>
      <w:tabs>
        <w:tab w:val="left" w:pos="567"/>
      </w:tabs>
      <w:spacing w:before="60" w:after="0" w:line="240" w:lineRule="auto"/>
      <w:ind w:left="567"/>
    </w:pPr>
    <w:rPr>
      <w:rFonts w:ascii="Verdana" w:eastAsia="Times New Roman" w:hAnsi="Verdana" w:cs="Times New Roman"/>
      <w:sz w:val="18"/>
      <w:szCs w:val="24"/>
    </w:rPr>
  </w:style>
  <w:style w:type="paragraph" w:customStyle="1" w:styleId="FootnoteMFAT">
    <w:name w:val="Footnote MFAT"/>
    <w:basedOn w:val="Normal"/>
    <w:uiPriority w:val="23"/>
    <w:qFormat/>
    <w:rsid w:val="00B37FF1"/>
    <w:pPr>
      <w:tabs>
        <w:tab w:val="left" w:pos="567"/>
      </w:tabs>
      <w:spacing w:before="120" w:after="0" w:line="288" w:lineRule="auto"/>
    </w:pPr>
    <w:rPr>
      <w:rFonts w:ascii="Verdana" w:eastAsia="Times New Roman" w:hAnsi="Verdana" w:cs="Times New Roman"/>
      <w:sz w:val="16"/>
      <w:szCs w:val="24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tabs>
        <w:tab w:val="left" w:pos="567"/>
      </w:tabs>
      <w:spacing w:after="0" w:line="288" w:lineRule="auto"/>
      <w:jc w:val="center"/>
    </w:pPr>
    <w:rPr>
      <w:rFonts w:ascii="Verdana" w:eastAsia="Times New Roman" w:hAnsi="Verdana" w:cs="Arial"/>
      <w:bCs/>
      <w:caps/>
      <w:sz w:val="20"/>
      <w:szCs w:val="20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1AB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8501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4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B5E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B5E"/>
    <w:rPr>
      <w:rFonts w:asciiTheme="minorHAnsi" w:eastAsiaTheme="minorHAnsi" w:hAnsiTheme="minorHAnsi" w:cstheme="minorBidi"/>
      <w:b/>
      <w:bCs/>
    </w:rPr>
  </w:style>
  <w:style w:type="paragraph" w:styleId="NormalWeb">
    <w:name w:val="Normal (Web)"/>
    <w:basedOn w:val="Normal"/>
    <w:uiPriority w:val="99"/>
    <w:unhideWhenUsed/>
    <w:rsid w:val="00A8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497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462717567" UniqueId="763f3845-401a-4de8-9eb3-213bcc8c124a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years</period>
                </formula>
                <action type="workflow" id="e8d55628-712b-4b24-9981-030b35c5d4db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2645</DocId>
    <Category xmlns="328c4b46-73db-4dea-b856-05d9d8a86ba6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F60D-BF7C-45D7-B681-73E46DF7551E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360AA5E4-F103-44AB-A25B-378A97704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C576C-164A-4FD1-8660-2497140FA5C0}"/>
</file>

<file path=customXml/itemProps4.xml><?xml version="1.0" encoding="utf-8"?>
<ds:datastoreItem xmlns:ds="http://schemas.openxmlformats.org/officeDocument/2006/customXml" ds:itemID="{9CD868AF-E3E3-4017-B504-28B1CF83DB29}">
  <ds:schemaRefs>
    <ds:schemaRef ds:uri="http://schemas.microsoft.com/office/2006/metadata/properties"/>
    <ds:schemaRef ds:uri="http://schemas.microsoft.com/office/infopath/2007/PartnerControls"/>
    <ds:schemaRef ds:uri="3530594a-bd7c-48c9-91f8-7517fdc1c0cb"/>
    <ds:schemaRef ds:uri="http://schemas.microsoft.com/sharepoint/v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E8BFF33-5B61-45BB-94B7-E3E65993CC7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3B7619C-1624-47C7-A674-D01A29BE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32 Cambodia Statement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32 Cambodia Statement</dc:title>
  <dc:creator>MFAT</dc:creator>
  <dc:description/>
  <cp:lastModifiedBy>HODDER, Emma (PACREG)</cp:lastModifiedBy>
  <cp:revision>2</cp:revision>
  <cp:lastPrinted>2024-01-18T13:49:00Z</cp:lastPrinted>
  <dcterms:created xsi:type="dcterms:W3CDTF">2024-01-18T14:09:00Z</dcterms:created>
  <dcterms:modified xsi:type="dcterms:W3CDTF">2024-01-18T14:09:00Z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  <property fmtid="{D5CDD505-2E9C-101B-9397-08002B2CF9AE}" pid="3" name="_dlc_policyId">
    <vt:lpwstr>0x01010077AA9D1CFFA240DC80DAD99CA5F5CD00|-1462717567</vt:lpwstr>
  </property>
  <property fmtid="{D5CDD505-2E9C-101B-9397-08002B2CF9AE}" pid="4" name="ItemRetentionFormula">
    <vt:lpwstr/>
  </property>
  <property fmtid="{D5CDD505-2E9C-101B-9397-08002B2CF9AE}" pid="5" name="_dlc_DocIdItemGuid">
    <vt:lpwstr>59766bc7-5da8-4e0d-9191-927fde09e378</vt:lpwstr>
  </property>
  <property fmtid="{D5CDD505-2E9C-101B-9397-08002B2CF9AE}" pid="6" name="Topic">
    <vt:lpwstr>1202;#Universal Periodic Review|1b8cc9fc-0b75-48ce-bd77-1454baed4f7f</vt:lpwstr>
  </property>
  <property fmtid="{D5CDD505-2E9C-101B-9397-08002B2CF9AE}" pid="7" name="SecurityClassification">
    <vt:lpwstr>227;#RESTRICTED|50eae6af-e819-4c7b-a467-4d5bd25f329c</vt:lpwstr>
  </property>
  <property fmtid="{D5CDD505-2E9C-101B-9397-08002B2CF9AE}" pid="8" name="CoveringClassification">
    <vt:lpwstr/>
  </property>
  <property fmtid="{D5CDD505-2E9C-101B-9397-08002B2CF9AE}" pid="9" name="Country">
    <vt:lpwstr>95;#Cambodia|8bb4afd4-8278-44ed-af85-ca33837d99e2</vt:lpwstr>
  </property>
  <property fmtid="{D5CDD505-2E9C-101B-9397-08002B2CF9AE}" pid="10" name="SecurityCaveat">
    <vt:lpwstr/>
  </property>
  <property fmtid="{D5CDD505-2E9C-101B-9397-08002B2CF9AE}" pid="11" name="Order">
    <vt:r8>175000</vt:r8>
  </property>
  <property fmtid="{D5CDD505-2E9C-101B-9397-08002B2CF9AE}" pid="12" name="_dlc_LastRun">
    <vt:lpwstr>08/01/2020 23:28:16</vt:lpwstr>
  </property>
  <property fmtid="{D5CDD505-2E9C-101B-9397-08002B2CF9AE}" pid="13" name="_dlc_ItemStageId">
    <vt:lpwstr>1</vt:lpwstr>
  </property>
  <property fmtid="{D5CDD505-2E9C-101B-9397-08002B2CF9AE}" pid="14" name="RecordPoint_WorkflowType">
    <vt:lpwstr>ActiveSubmitStub</vt:lpwstr>
  </property>
  <property fmtid="{D5CDD505-2E9C-101B-9397-08002B2CF9AE}" pid="15" name="RecordPoint_ActiveItemWebId">
    <vt:lpwstr>{7f02726e-6a83-47e6-aa87-45efda1ee964}</vt:lpwstr>
  </property>
  <property fmtid="{D5CDD505-2E9C-101B-9397-08002B2CF9AE}" pid="16" name="RecordPoint_ActiveItemSiteId">
    <vt:lpwstr>{0e339a64-8bb1-4597-a72c-a55b3efcdb7e}</vt:lpwstr>
  </property>
  <property fmtid="{D5CDD505-2E9C-101B-9397-08002B2CF9AE}" pid="17" name="RecordPoint_ActiveItemListId">
    <vt:lpwstr>{d4af3f57-b0fa-4b35-97f1-9a849f95e297}</vt:lpwstr>
  </property>
  <property fmtid="{D5CDD505-2E9C-101B-9397-08002B2CF9AE}" pid="18" name="RecordPoint_ActiveItemUniqueId">
    <vt:lpwstr>{59766bc7-5da8-4e0d-9191-927fde09e378}</vt:lpwstr>
  </property>
  <property fmtid="{D5CDD505-2E9C-101B-9397-08002B2CF9AE}" pid="19" name="RecordPoint_RecordNumberSubmitted">
    <vt:lpwstr>R0001345181</vt:lpwstr>
  </property>
  <property fmtid="{D5CDD505-2E9C-101B-9397-08002B2CF9AE}" pid="20" name="RecordPoint_SubmissionCompleted">
    <vt:lpwstr>2024-01-18T09:38:41.8628797+13:00</vt:lpwstr>
  </property>
</Properties>
</file>