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C22062">
      <w:pPr>
        <w:pStyle w:val="Body"/>
        <w:spacing w:after="0" w:line="240" w:lineRule="auto"/>
        <w:jc w:val="center"/>
        <w:rPr>
          <w:rFonts w:ascii="Helvetica Neue" w:hAnsi="Helvetica Neue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/>
          <w:noProof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>
            <wp:extent cx="1731645" cy="15303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530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C1D10" w:rsidRDefault="002C1D1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Default="002C1D1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C2206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STATEMENT BY THE KINGDOM OF LESOTHO DURING THE 4TH UPR REVIEW OF NIGERIA</w:t>
      </w:r>
    </w:p>
    <w:p w:rsidR="002C1D10" w:rsidRPr="00481574" w:rsidRDefault="002C1D1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0" w:line="240" w:lineRule="auto"/>
        <w:jc w:val="center"/>
        <w:rPr>
          <w:rFonts w:ascii="Arial" w:eastAsia="Arial" w:hAnsi="Arial" w:cs="Aria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C22062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23 JANUARY 2024</w:t>
      </w:r>
    </w:p>
    <w:p w:rsidR="002C1D10" w:rsidRPr="00481574" w:rsidRDefault="002C1D10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2C1D10">
      <w:pPr>
        <w:pStyle w:val="Body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1D10" w:rsidRPr="00481574" w:rsidRDefault="00C22062">
      <w:pPr>
        <w:pStyle w:val="Body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Thank you, Mr. President,</w:t>
      </w:r>
    </w:p>
    <w:p w:rsidR="002C1D10" w:rsidRPr="00481574" w:rsidRDefault="00C22062">
      <w:pPr>
        <w:pStyle w:val="Body"/>
        <w:spacing w:after="20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Lesotho welcomes the distinguished delegation of Nigeria to the working Group and thanks them for the presentation of their Report.</w:t>
      </w:r>
      <w:r>
        <w:rPr>
          <w:rFonts w:ascii="Times New Roman" w:hAnsi="Times New Roman"/>
          <w:sz w:val="28"/>
          <w:szCs w:val="28"/>
          <w:lang w:val="de-DE"/>
        </w:rPr>
        <w:t xml:space="preserve"> We commend th</w:t>
      </w:r>
      <w:r>
        <w:rPr>
          <w:rFonts w:ascii="Times New Roman" w:hAnsi="Times New Roman"/>
          <w:sz w:val="28"/>
          <w:szCs w:val="28"/>
          <w:lang w:val="en-US"/>
        </w:rPr>
        <w:t>e Government of Nigeria to promote and protect human rights of its ci</w:t>
      </w:r>
      <w:r>
        <w:rPr>
          <w:rFonts w:ascii="Times New Roman" w:hAnsi="Times New Roman"/>
          <w:sz w:val="28"/>
          <w:szCs w:val="28"/>
          <w:lang w:val="en-US"/>
        </w:rPr>
        <w:t>tizens. Lesotho</w:t>
      </w:r>
      <w:r>
        <w:rPr>
          <w:rFonts w:ascii="Times New Roman" w:hAnsi="Times New Roman"/>
          <w:sz w:val="28"/>
          <w:szCs w:val="28"/>
          <w:lang w:val="de-DE"/>
        </w:rPr>
        <w:t xml:space="preserve"> commend </w:t>
      </w:r>
      <w:r>
        <w:rPr>
          <w:rFonts w:ascii="Times New Roman" w:hAnsi="Times New Roman"/>
          <w:sz w:val="28"/>
          <w:szCs w:val="28"/>
          <w:lang w:val="en-US"/>
        </w:rPr>
        <w:t xml:space="preserve">the government of </w:t>
      </w:r>
      <w:r>
        <w:rPr>
          <w:rFonts w:ascii="Times New Roman" w:hAnsi="Times New Roman"/>
          <w:sz w:val="28"/>
          <w:szCs w:val="28"/>
          <w:lang w:val="de-DE"/>
        </w:rPr>
        <w:t xml:space="preserve">Nigeria </w:t>
      </w:r>
      <w:r w:rsidRPr="00481574">
        <w:rPr>
          <w:rFonts w:ascii="Times New Roman" w:hAnsi="Times New Roman"/>
          <w:sz w:val="28"/>
          <w:szCs w:val="28"/>
          <w:lang w:val="en-US"/>
        </w:rPr>
        <w:t xml:space="preserve">for </w:t>
      </w:r>
      <w:r>
        <w:rPr>
          <w:rFonts w:ascii="Times New Roman" w:hAnsi="Times New Roman"/>
          <w:sz w:val="28"/>
          <w:szCs w:val="28"/>
          <w:lang w:val="de-DE"/>
        </w:rPr>
        <w:t xml:space="preserve">the enactment of </w:t>
      </w:r>
      <w:r>
        <w:rPr>
          <w:rFonts w:ascii="Times New Roman" w:hAnsi="Times New Roman"/>
          <w:sz w:val="28"/>
          <w:szCs w:val="28"/>
          <w:lang w:val="en-US"/>
        </w:rPr>
        <w:t>the Nigeria Data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Protection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Bill </w:t>
      </w:r>
      <w:r>
        <w:rPr>
          <w:rFonts w:ascii="Times New Roman" w:hAnsi="Times New Roman"/>
          <w:sz w:val="28"/>
          <w:szCs w:val="28"/>
          <w:lang w:val="de-DE"/>
        </w:rPr>
        <w:t xml:space="preserve"> of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2023,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ose purpose is to </w:t>
      </w:r>
      <w:r>
        <w:rPr>
          <w:rFonts w:ascii="Times New Roman" w:hAnsi="Times New Roman"/>
          <w:sz w:val="28"/>
          <w:szCs w:val="28"/>
          <w:lang w:val="en-US"/>
        </w:rPr>
        <w:t>provide a legal framework for protecting and regulating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>personal data.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We </w:t>
      </w:r>
      <w:r>
        <w:rPr>
          <w:rFonts w:ascii="Times New Roman" w:hAnsi="Times New Roman"/>
          <w:sz w:val="28"/>
          <w:szCs w:val="28"/>
          <w:lang w:val="de-DE"/>
        </w:rPr>
        <w:t>applaud Nigeria for complying with her treaty ob</w:t>
      </w:r>
      <w:r>
        <w:rPr>
          <w:rFonts w:ascii="Times New Roman" w:hAnsi="Times New Roman"/>
          <w:sz w:val="28"/>
          <w:szCs w:val="28"/>
          <w:lang w:val="de-DE"/>
        </w:rPr>
        <w:t xml:space="preserve">ligations by submitting State Party </w:t>
      </w:r>
      <w:proofErr w:type="gramStart"/>
      <w:r>
        <w:rPr>
          <w:rFonts w:ascii="Times New Roman" w:hAnsi="Times New Roman"/>
          <w:sz w:val="28"/>
          <w:szCs w:val="28"/>
          <w:lang w:val="de-DE"/>
        </w:rPr>
        <w:t>Reports  before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 xml:space="preserve"> various UN treaty monitoring bodies. </w:t>
      </w:r>
    </w:p>
    <w:p w:rsidR="002C1D10" w:rsidRPr="00481574" w:rsidRDefault="00C22062">
      <w:pPr>
        <w:pStyle w:val="Body"/>
        <w:spacing w:after="20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Despite the progress made, Lesotho is </w:t>
      </w:r>
      <w:r>
        <w:rPr>
          <w:rFonts w:ascii="Times New Roman" w:hAnsi="Times New Roman"/>
          <w:sz w:val="28"/>
          <w:szCs w:val="28"/>
          <w:lang w:val="de-DE"/>
        </w:rPr>
        <w:t xml:space="preserve">cognisant </w:t>
      </w:r>
      <w:r>
        <w:rPr>
          <w:rFonts w:ascii="Times New Roman" w:hAnsi="Times New Roman"/>
          <w:sz w:val="28"/>
          <w:szCs w:val="28"/>
          <w:lang w:val="en-US"/>
        </w:rPr>
        <w:t xml:space="preserve">of the challenges that </w:t>
      </w:r>
      <w:r>
        <w:rPr>
          <w:rFonts w:ascii="Times New Roman" w:hAnsi="Times New Roman"/>
          <w:sz w:val="28"/>
          <w:szCs w:val="28"/>
          <w:lang w:val="de-DE"/>
        </w:rPr>
        <w:t>Nigeria</w:t>
      </w:r>
      <w:r>
        <w:rPr>
          <w:rFonts w:ascii="Times New Roman" w:hAnsi="Times New Roman"/>
          <w:sz w:val="28"/>
          <w:szCs w:val="28"/>
          <w:lang w:val="en-US"/>
        </w:rPr>
        <w:t xml:space="preserve"> has been grappling with, in respect to the fulfilment of the human rights of</w:t>
      </w:r>
      <w:r>
        <w:rPr>
          <w:rFonts w:ascii="Times New Roman" w:hAnsi="Times New Roman"/>
          <w:sz w:val="28"/>
          <w:szCs w:val="28"/>
          <w:lang w:val="de-DE"/>
        </w:rPr>
        <w:t xml:space="preserve"> her</w:t>
      </w:r>
      <w:r>
        <w:rPr>
          <w:rFonts w:ascii="Times New Roman" w:hAnsi="Times New Roman"/>
          <w:sz w:val="28"/>
          <w:szCs w:val="28"/>
          <w:lang w:val="en-US"/>
        </w:rPr>
        <w:t xml:space="preserve"> people</w:t>
      </w:r>
      <w:r>
        <w:rPr>
          <w:rFonts w:ascii="Times New Roman" w:hAnsi="Times New Roman"/>
          <w:sz w:val="28"/>
          <w:szCs w:val="28"/>
          <w:lang w:val="en-US"/>
        </w:rPr>
        <w:t xml:space="preserve"> and therefore in a constructive spirit, Lesotho recommends</w:t>
      </w:r>
      <w:r>
        <w:rPr>
          <w:rFonts w:ascii="Times New Roman" w:hAnsi="Times New Roman"/>
          <w:sz w:val="28"/>
          <w:szCs w:val="28"/>
          <w:lang w:val="de-DE"/>
        </w:rPr>
        <w:t xml:space="preserve"> Nigeria to</w:t>
      </w:r>
      <w:r>
        <w:rPr>
          <w:rFonts w:ascii="Times New Roman" w:hAnsi="Times New Roman"/>
          <w:sz w:val="28"/>
          <w:szCs w:val="28"/>
          <w:lang w:val="en-US"/>
        </w:rPr>
        <w:t>: 1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.  continue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efforts to </w:t>
      </w:r>
      <w:r>
        <w:rPr>
          <w:rFonts w:ascii="Times New Roman" w:hAnsi="Times New Roman"/>
          <w:sz w:val="28"/>
          <w:szCs w:val="28"/>
          <w:lang w:val="de-DE"/>
        </w:rPr>
        <w:t>fight the plight of FGM, which continues to beset the country</w:t>
      </w:r>
      <w:r>
        <w:rPr>
          <w:rFonts w:ascii="Times New Roman" w:hAnsi="Times New Roman"/>
          <w:sz w:val="28"/>
          <w:szCs w:val="28"/>
          <w:lang w:val="en-US"/>
        </w:rPr>
        <w:t xml:space="preserve">. 2. To redouble efforts to train and capacitate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defence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security forces on the excessive use o</w:t>
      </w:r>
      <w:r>
        <w:rPr>
          <w:rFonts w:ascii="Times New Roman" w:hAnsi="Times New Roman"/>
          <w:sz w:val="28"/>
          <w:szCs w:val="28"/>
          <w:lang w:val="en-US"/>
        </w:rPr>
        <w:t xml:space="preserve">f force and 3.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To bolster efforts to investigate acts of violence against women and girls, including domestic violence.</w:t>
      </w:r>
      <w:proofErr w:type="gramEnd"/>
    </w:p>
    <w:p w:rsidR="002C1D10" w:rsidRPr="00481574" w:rsidRDefault="00C22062">
      <w:pPr>
        <w:pStyle w:val="Body"/>
        <w:spacing w:after="20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>We wish to conclude by</w:t>
      </w:r>
      <w:r>
        <w:rPr>
          <w:rFonts w:ascii="Times New Roman" w:hAnsi="Times New Roman"/>
          <w:sz w:val="28"/>
          <w:szCs w:val="28"/>
          <w:lang w:val="en-US"/>
        </w:rPr>
        <w:t xml:space="preserve"> wish</w:t>
      </w:r>
      <w:r>
        <w:rPr>
          <w:rFonts w:ascii="Times New Roman" w:hAnsi="Times New Roman"/>
          <w:sz w:val="28"/>
          <w:szCs w:val="28"/>
          <w:lang w:val="de-DE"/>
        </w:rPr>
        <w:t>ing</w:t>
      </w:r>
      <w:r w:rsidRPr="00481574"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Nigeria</w:t>
      </w:r>
      <w:r>
        <w:rPr>
          <w:rFonts w:ascii="Times New Roman" w:hAnsi="Times New Roman"/>
          <w:sz w:val="28"/>
          <w:szCs w:val="28"/>
          <w:lang w:val="en-US"/>
        </w:rPr>
        <w:t xml:space="preserve"> every success with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 xml:space="preserve"> implementation of the recommendations emanating from this UPR cycle.</w:t>
      </w:r>
    </w:p>
    <w:p w:rsidR="002C1D10" w:rsidRDefault="00C22062">
      <w:pPr>
        <w:pStyle w:val="Body"/>
        <w:spacing w:after="200" w:line="480" w:lineRule="auto"/>
        <w:jc w:val="both"/>
      </w:pPr>
      <w:r>
        <w:rPr>
          <w:rFonts w:ascii="Times New Roman" w:hAnsi="Times New Roman"/>
          <w:sz w:val="28"/>
          <w:szCs w:val="28"/>
          <w:lang w:val="de-DE"/>
        </w:rPr>
        <w:lastRenderedPageBreak/>
        <w:t>I THA</w:t>
      </w:r>
      <w:r>
        <w:rPr>
          <w:rFonts w:ascii="Times New Roman" w:hAnsi="Times New Roman"/>
          <w:sz w:val="28"/>
          <w:szCs w:val="28"/>
          <w:lang w:val="de-DE"/>
        </w:rPr>
        <w:t xml:space="preserve">NK YOU </w:t>
      </w:r>
    </w:p>
    <w:sectPr w:rsidR="002C1D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62" w:rsidRDefault="00C22062">
      <w:r>
        <w:separator/>
      </w:r>
    </w:p>
  </w:endnote>
  <w:endnote w:type="continuationSeparator" w:id="0">
    <w:p w:rsidR="00C22062" w:rsidRDefault="00C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0" w:rsidRDefault="002C1D1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62" w:rsidRDefault="00C22062">
      <w:r>
        <w:separator/>
      </w:r>
    </w:p>
  </w:footnote>
  <w:footnote w:type="continuationSeparator" w:id="0">
    <w:p w:rsidR="00C22062" w:rsidRDefault="00C2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0" w:rsidRDefault="002C1D10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1D10"/>
    <w:rsid w:val="002C1D10"/>
    <w:rsid w:val="00481574"/>
    <w:rsid w:val="00C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7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2C477D-383C-44F6-B3DC-FC2921C1707F}"/>
</file>

<file path=customXml/itemProps2.xml><?xml version="1.0" encoding="utf-8"?>
<ds:datastoreItem xmlns:ds="http://schemas.openxmlformats.org/officeDocument/2006/customXml" ds:itemID="{9D84DDFA-EC68-4883-9032-AD5F9B73ECCB}"/>
</file>

<file path=customXml/itemProps3.xml><?xml version="1.0" encoding="utf-8"?>
<ds:datastoreItem xmlns:ds="http://schemas.openxmlformats.org/officeDocument/2006/customXml" ds:itemID="{7EDF3D38-64A0-46DE-A108-A83B76228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Kirika Rosemary</dc:creator>
  <cp:lastModifiedBy>Kirika Rosemary</cp:lastModifiedBy>
  <cp:revision>2</cp:revision>
  <dcterms:created xsi:type="dcterms:W3CDTF">2024-01-16T13:24:00Z</dcterms:created>
  <dcterms:modified xsi:type="dcterms:W3CDTF">2024-01-16T13:24:00Z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