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9828" w14:textId="77777777" w:rsidR="00A2117A" w:rsidRPr="009E0CD8" w:rsidRDefault="00A2117A" w:rsidP="0083081F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9E0CD8">
        <w:rPr>
          <w:rFonts w:ascii="Arial" w:hAnsi="Arial" w:cs="Arial"/>
          <w:b/>
          <w:bCs/>
          <w:sz w:val="56"/>
          <w:szCs w:val="56"/>
        </w:rPr>
        <w:t>GEORGIA</w:t>
      </w:r>
    </w:p>
    <w:p w14:paraId="573F213A" w14:textId="77777777" w:rsidR="00A2117A" w:rsidRPr="00441F1E" w:rsidRDefault="00A2117A" w:rsidP="0083081F">
      <w:pPr>
        <w:spacing w:line="276" w:lineRule="auto"/>
        <w:ind w:left="180"/>
        <w:jc w:val="center"/>
        <w:rPr>
          <w:rFonts w:ascii="Arial" w:hAnsi="Arial" w:cs="Arial"/>
          <w:b/>
          <w:bCs/>
        </w:rPr>
      </w:pPr>
    </w:p>
    <w:p w14:paraId="3FA23A8A" w14:textId="77777777" w:rsidR="009E0CD8" w:rsidRDefault="009E0CD8" w:rsidP="0083081F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lang w:eastAsia="zh-CN"/>
        </w:rPr>
      </w:pPr>
    </w:p>
    <w:p w14:paraId="2BEAA116" w14:textId="33A442C4" w:rsidR="00A2117A" w:rsidRPr="00441F1E" w:rsidRDefault="00A2117A" w:rsidP="0083081F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lang w:eastAsia="zh-CN"/>
        </w:rPr>
      </w:pPr>
      <w:r w:rsidRPr="00441F1E">
        <w:rPr>
          <w:rFonts w:ascii="Arial" w:eastAsia="SimSun" w:hAnsi="Arial" w:cs="Arial"/>
          <w:b/>
          <w:bCs/>
          <w:caps/>
          <w:lang w:eastAsia="zh-CN"/>
        </w:rPr>
        <w:t xml:space="preserve">THE </w:t>
      </w:r>
      <w:r w:rsidRPr="00441F1E">
        <w:rPr>
          <w:rFonts w:ascii="Arial" w:eastAsia="SimSun" w:hAnsi="Arial" w:cs="Arial"/>
          <w:b/>
          <w:bCs/>
          <w:caps/>
          <w:color w:val="000000" w:themeColor="text1"/>
          <w:lang w:eastAsia="zh-CN"/>
        </w:rPr>
        <w:t>45</w:t>
      </w:r>
      <w:r w:rsidRPr="00441F1E">
        <w:rPr>
          <w:rFonts w:ascii="Arial" w:eastAsia="SimSun" w:hAnsi="Arial" w:cs="Arial"/>
          <w:b/>
          <w:bCs/>
          <w:caps/>
          <w:color w:val="000000" w:themeColor="text1"/>
          <w:vertAlign w:val="superscript"/>
          <w:lang w:eastAsia="zh-CN"/>
        </w:rPr>
        <w:t>th</w:t>
      </w:r>
      <w:r w:rsidRPr="00441F1E">
        <w:rPr>
          <w:rFonts w:ascii="Arial" w:eastAsia="SimSun" w:hAnsi="Arial" w:cs="Arial"/>
          <w:b/>
          <w:bCs/>
          <w:caps/>
          <w:color w:val="FF0000"/>
          <w:lang w:eastAsia="zh-CN"/>
        </w:rPr>
        <w:t xml:space="preserve"> </w:t>
      </w:r>
      <w:r w:rsidRPr="00441F1E">
        <w:rPr>
          <w:rFonts w:ascii="Arial" w:eastAsia="SimSun" w:hAnsi="Arial" w:cs="Arial"/>
          <w:b/>
          <w:bCs/>
          <w:caps/>
          <w:lang w:eastAsia="zh-CN"/>
        </w:rPr>
        <w:t>session of the UPR Working group</w:t>
      </w:r>
    </w:p>
    <w:p w14:paraId="63329BDC" w14:textId="77777777" w:rsidR="00A2117A" w:rsidRPr="00441F1E" w:rsidRDefault="00A2117A" w:rsidP="0083081F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lang w:eastAsia="zh-CN"/>
        </w:rPr>
      </w:pPr>
      <w:r w:rsidRPr="00441F1E">
        <w:rPr>
          <w:rFonts w:ascii="Arial" w:eastAsia="SimSun" w:hAnsi="Arial" w:cs="Arial"/>
          <w:b/>
          <w:bCs/>
          <w:caps/>
          <w:lang w:eastAsia="zh-CN"/>
        </w:rPr>
        <w:t>UPR of Nigeria</w:t>
      </w:r>
    </w:p>
    <w:p w14:paraId="27924314" w14:textId="77777777" w:rsidR="00A2117A" w:rsidRPr="00441F1E" w:rsidRDefault="00A2117A" w:rsidP="0083081F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lang w:eastAsia="zh-CN"/>
        </w:rPr>
      </w:pPr>
    </w:p>
    <w:p w14:paraId="31242F48" w14:textId="7413C5CB" w:rsidR="00A2117A" w:rsidRPr="00441F1E" w:rsidRDefault="00A2117A" w:rsidP="0083081F">
      <w:pPr>
        <w:pStyle w:val="Body"/>
        <w:spacing w:before="120"/>
        <w:jc w:val="right"/>
        <w:rPr>
          <w:rFonts w:ascii="Arial" w:eastAsia="Arial Unicode MS" w:hAnsi="Arial" w:cs="Arial"/>
          <w:color w:val="auto"/>
          <w:lang w:val="ka-GE"/>
        </w:rPr>
      </w:pPr>
      <w:r w:rsidRPr="00441F1E">
        <w:rPr>
          <w:rFonts w:ascii="Arial" w:eastAsia="Arial Unicode MS" w:hAnsi="Arial" w:cs="Arial"/>
          <w:color w:val="auto"/>
          <w:lang w:val="en-US"/>
        </w:rPr>
        <w:t xml:space="preserve">  Geneva, </w:t>
      </w:r>
      <w:r w:rsidR="00047638">
        <w:rPr>
          <w:rFonts w:ascii="Arial" w:eastAsia="Arial Unicode MS" w:hAnsi="Arial" w:cs="Arial"/>
          <w:color w:val="auto"/>
          <w:lang w:val="en-US"/>
        </w:rPr>
        <w:t xml:space="preserve">23 </w:t>
      </w:r>
      <w:r w:rsidRPr="00441F1E">
        <w:rPr>
          <w:rFonts w:ascii="Arial" w:eastAsia="Arial Unicode MS" w:hAnsi="Arial" w:cs="Arial"/>
          <w:color w:val="auto"/>
          <w:lang w:val="en-US"/>
        </w:rPr>
        <w:t>January 2024</w:t>
      </w:r>
    </w:p>
    <w:p w14:paraId="5436AEE7" w14:textId="77777777" w:rsidR="00A2117A" w:rsidRPr="00441F1E" w:rsidRDefault="00A2117A" w:rsidP="0083081F">
      <w:pPr>
        <w:pStyle w:val="Body"/>
        <w:spacing w:before="120"/>
        <w:jc w:val="both"/>
        <w:rPr>
          <w:rFonts w:ascii="Arial" w:eastAsia="Arial Unicode MS" w:hAnsi="Arial" w:cs="Arial"/>
          <w:color w:val="auto"/>
          <w:lang w:val="en-US"/>
        </w:rPr>
      </w:pPr>
    </w:p>
    <w:p w14:paraId="50E0B446" w14:textId="3239629B" w:rsidR="00A2117A" w:rsidRPr="00441F1E" w:rsidRDefault="00A2117A" w:rsidP="0083081F">
      <w:pPr>
        <w:pStyle w:val="Body"/>
        <w:spacing w:before="120"/>
        <w:jc w:val="both"/>
        <w:rPr>
          <w:rFonts w:ascii="Arial" w:eastAsia="Arial Unicode MS" w:hAnsi="Arial" w:cs="Arial"/>
          <w:color w:val="auto"/>
          <w:lang w:val="en-US"/>
        </w:rPr>
      </w:pPr>
      <w:r w:rsidRPr="00441F1E">
        <w:rPr>
          <w:rFonts w:ascii="Arial" w:eastAsia="Arial Unicode MS" w:hAnsi="Arial" w:cs="Arial"/>
          <w:color w:val="auto"/>
          <w:lang w:val="en-US"/>
        </w:rPr>
        <w:t xml:space="preserve">Georgia welcomes the Delegation of </w:t>
      </w:r>
      <w:r w:rsidR="00ED66AD">
        <w:rPr>
          <w:rFonts w:ascii="Arial" w:eastAsia="Arial Unicode MS" w:hAnsi="Arial" w:cs="Arial"/>
          <w:color w:val="auto"/>
          <w:lang w:val="en-US"/>
        </w:rPr>
        <w:t xml:space="preserve">the Federal Government of </w:t>
      </w:r>
      <w:r w:rsidR="005B42A2" w:rsidRPr="00441F1E">
        <w:rPr>
          <w:rFonts w:ascii="Arial" w:eastAsia="Arial Unicode MS" w:hAnsi="Arial" w:cs="Arial"/>
          <w:color w:val="auto"/>
          <w:lang w:val="en-US"/>
        </w:rPr>
        <w:t>Nigeria</w:t>
      </w:r>
      <w:r w:rsidR="002E1C11">
        <w:rPr>
          <w:rFonts w:ascii="Arial" w:eastAsia="Arial Unicode MS" w:hAnsi="Arial" w:cs="Arial"/>
          <w:color w:val="auto"/>
          <w:lang w:val="en-US"/>
        </w:rPr>
        <w:t xml:space="preserve"> and thanks Honorable Minister of Justice San for </w:t>
      </w:r>
      <w:r w:rsidRPr="00441F1E">
        <w:rPr>
          <w:rFonts w:ascii="Arial" w:eastAsia="Arial Unicode MS" w:hAnsi="Arial" w:cs="Arial"/>
          <w:color w:val="auto"/>
          <w:lang w:val="en-US"/>
        </w:rPr>
        <w:t>the presentation</w:t>
      </w:r>
      <w:r w:rsidRPr="00441F1E">
        <w:rPr>
          <w:rFonts w:ascii="Arial" w:eastAsia="Arial Unicode MS" w:hAnsi="Arial" w:cs="Arial"/>
          <w:color w:val="auto"/>
          <w:lang w:val="ka-GE"/>
        </w:rPr>
        <w:t xml:space="preserve"> </w:t>
      </w:r>
      <w:r w:rsidRPr="00441F1E">
        <w:rPr>
          <w:rFonts w:ascii="Arial" w:eastAsia="Arial Unicode MS" w:hAnsi="Arial" w:cs="Arial"/>
          <w:color w:val="auto"/>
          <w:lang w:val="en-US"/>
        </w:rPr>
        <w:t>of the national report.</w:t>
      </w:r>
    </w:p>
    <w:p w14:paraId="5770D1E5" w14:textId="75936402" w:rsidR="00AF6055" w:rsidRPr="00441F1E" w:rsidRDefault="00AF6055" w:rsidP="0083081F">
      <w:pPr>
        <w:pStyle w:val="Body"/>
        <w:spacing w:before="120"/>
        <w:jc w:val="both"/>
        <w:rPr>
          <w:rFonts w:ascii="Arial" w:eastAsia="Arial Unicode MS" w:hAnsi="Arial" w:cs="Arial"/>
          <w:color w:val="auto"/>
          <w:lang w:val="en-US"/>
        </w:rPr>
      </w:pPr>
      <w:r w:rsidRPr="00441F1E">
        <w:rPr>
          <w:rFonts w:ascii="Arial" w:eastAsia="Arial Unicode MS" w:hAnsi="Arial" w:cs="Arial"/>
          <w:color w:val="auto"/>
          <w:lang w:val="en-US"/>
        </w:rPr>
        <w:t xml:space="preserve">We acknowledge steps taken by </w:t>
      </w:r>
      <w:r w:rsidR="002314FE" w:rsidRPr="00441F1E">
        <w:rPr>
          <w:rFonts w:ascii="Arial" w:eastAsia="Arial Unicode MS" w:hAnsi="Arial" w:cs="Arial"/>
          <w:color w:val="auto"/>
          <w:lang w:val="en-US"/>
        </w:rPr>
        <w:t>Nigeria</w:t>
      </w:r>
      <w:r w:rsidRPr="00441F1E">
        <w:rPr>
          <w:rFonts w:ascii="Arial" w:eastAsia="Arial Unicode MS" w:hAnsi="Arial" w:cs="Arial"/>
          <w:color w:val="auto"/>
          <w:lang w:val="en-US"/>
        </w:rPr>
        <w:t xml:space="preserve"> aimed at</w:t>
      </w:r>
      <w:r w:rsidR="002E1C11">
        <w:rPr>
          <w:rFonts w:ascii="Arial" w:eastAsia="Arial Unicode MS" w:hAnsi="Arial" w:cs="Arial"/>
          <w:color w:val="auto"/>
          <w:lang w:val="en-US"/>
        </w:rPr>
        <w:t xml:space="preserve"> the</w:t>
      </w:r>
      <w:r w:rsidRPr="00441F1E">
        <w:rPr>
          <w:rFonts w:ascii="Arial" w:eastAsia="Arial Unicode MS" w:hAnsi="Arial" w:cs="Arial"/>
          <w:color w:val="auto"/>
          <w:lang w:val="en-US"/>
        </w:rPr>
        <w:t xml:space="preserve"> implementation of the recommendations received during the previous cycle.</w:t>
      </w:r>
    </w:p>
    <w:p w14:paraId="1E3130AF" w14:textId="1F57F964" w:rsidR="00C34EA3" w:rsidRPr="00441F1E" w:rsidRDefault="00D33F5B" w:rsidP="0083081F">
      <w:pPr>
        <w:pStyle w:val="Body"/>
        <w:spacing w:before="120"/>
        <w:jc w:val="both"/>
        <w:rPr>
          <w:rFonts w:ascii="Arial" w:eastAsia="Arial Unicode MS" w:hAnsi="Arial" w:cs="Arial"/>
          <w:color w:val="auto"/>
          <w:lang w:val="en-US"/>
        </w:rPr>
      </w:pPr>
      <w:r>
        <w:rPr>
          <w:rFonts w:ascii="Arial" w:eastAsia="Arial Unicode MS" w:hAnsi="Arial" w:cs="Arial"/>
          <w:color w:val="auto"/>
          <w:lang w:val="en-US"/>
        </w:rPr>
        <w:t>Georgia</w:t>
      </w:r>
      <w:r w:rsidR="00C34EA3" w:rsidRPr="00441F1E">
        <w:rPr>
          <w:rFonts w:ascii="Arial" w:eastAsia="Arial Unicode MS" w:hAnsi="Arial" w:cs="Arial"/>
          <w:color w:val="auto"/>
          <w:lang w:val="en-US"/>
        </w:rPr>
        <w:t xml:space="preserve"> note</w:t>
      </w:r>
      <w:r>
        <w:rPr>
          <w:rFonts w:ascii="Arial" w:eastAsia="Arial Unicode MS" w:hAnsi="Arial" w:cs="Arial"/>
          <w:color w:val="auto"/>
          <w:lang w:val="en-US"/>
        </w:rPr>
        <w:t>s</w:t>
      </w:r>
      <w:r w:rsidR="00C34EA3" w:rsidRPr="00441F1E">
        <w:rPr>
          <w:rFonts w:ascii="Arial" w:eastAsia="Arial Unicode MS" w:hAnsi="Arial" w:cs="Arial"/>
          <w:color w:val="auto"/>
          <w:lang w:val="en-US"/>
        </w:rPr>
        <w:t xml:space="preserve"> the steps taken by the Government</w:t>
      </w:r>
      <w:r>
        <w:rPr>
          <w:rFonts w:ascii="Arial" w:eastAsia="Arial Unicode MS" w:hAnsi="Arial" w:cs="Arial"/>
          <w:color w:val="auto"/>
          <w:lang w:val="en-US"/>
        </w:rPr>
        <w:t xml:space="preserve"> towards strengthening the domestic legal framework for the protection of the rights of</w:t>
      </w:r>
      <w:r w:rsidR="00C34EA3" w:rsidRPr="00441F1E">
        <w:rPr>
          <w:rFonts w:ascii="Arial" w:eastAsia="Arial Unicode MS" w:hAnsi="Arial" w:cs="Arial"/>
          <w:color w:val="auto"/>
          <w:lang w:val="en-US"/>
        </w:rPr>
        <w:t xml:space="preserve"> persons with disabilities</w:t>
      </w:r>
      <w:r>
        <w:rPr>
          <w:rFonts w:ascii="Arial" w:eastAsia="Arial Unicode MS" w:hAnsi="Arial" w:cs="Arial"/>
          <w:color w:val="auto"/>
          <w:lang w:val="en-US"/>
        </w:rPr>
        <w:t>. We also positively note the adoption of the national action plan for human rights (2022-2026),</w:t>
      </w:r>
      <w:r w:rsidR="00ED66AD">
        <w:rPr>
          <w:rFonts w:ascii="Arial" w:eastAsia="Arial Unicode MS" w:hAnsi="Arial" w:cs="Arial"/>
          <w:color w:val="auto"/>
          <w:lang w:val="en-US"/>
        </w:rPr>
        <w:t xml:space="preserve"> </w:t>
      </w:r>
      <w:r w:rsidRPr="00ED66AD">
        <w:rPr>
          <w:rFonts w:ascii="Arial" w:eastAsia="Arial Unicode MS" w:hAnsi="Arial" w:cs="Arial"/>
          <w:i/>
          <w:iCs/>
          <w:color w:val="auto"/>
          <w:lang w:val="en-US"/>
        </w:rPr>
        <w:t>on 26 April 2023.</w:t>
      </w:r>
      <w:r>
        <w:rPr>
          <w:rFonts w:ascii="Arial" w:eastAsia="Arial Unicode MS" w:hAnsi="Arial" w:cs="Arial"/>
          <w:color w:val="auto"/>
          <w:lang w:val="en-US"/>
        </w:rPr>
        <w:t xml:space="preserve"> </w:t>
      </w:r>
    </w:p>
    <w:p w14:paraId="60257207" w14:textId="77777777" w:rsidR="00A2117A" w:rsidRPr="00441F1E" w:rsidRDefault="00A2117A" w:rsidP="0083081F">
      <w:pPr>
        <w:spacing w:line="276" w:lineRule="auto"/>
        <w:jc w:val="both"/>
        <w:rPr>
          <w:rFonts w:ascii="Arial" w:hAnsi="Arial" w:cs="Arial"/>
        </w:rPr>
      </w:pPr>
    </w:p>
    <w:p w14:paraId="17946930" w14:textId="0FD7EEF2" w:rsidR="00A2117A" w:rsidRPr="00441F1E" w:rsidRDefault="00047638" w:rsidP="008308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Herewith,</w:t>
      </w:r>
      <w:r w:rsidR="00A2117A" w:rsidRPr="00441F1E">
        <w:rPr>
          <w:rFonts w:ascii="Arial" w:hAnsi="Arial" w:cs="Arial"/>
        </w:rPr>
        <w:t xml:space="preserve"> Georgia would like to</w:t>
      </w:r>
      <w:r w:rsidR="00A2117A" w:rsidRPr="00441F1E">
        <w:rPr>
          <w:rFonts w:ascii="Arial" w:hAnsi="Arial" w:cs="Arial"/>
          <w:bCs/>
        </w:rPr>
        <w:t xml:space="preserve"> recommend</w:t>
      </w:r>
      <w:r w:rsidR="00A2117A" w:rsidRPr="00441F1E">
        <w:rPr>
          <w:rFonts w:ascii="Arial" w:hAnsi="Arial" w:cs="Arial"/>
        </w:rPr>
        <w:t xml:space="preserve"> </w:t>
      </w:r>
      <w:r w:rsidR="00C92451" w:rsidRPr="00441F1E">
        <w:rPr>
          <w:rFonts w:ascii="Arial" w:hAnsi="Arial" w:cs="Arial"/>
        </w:rPr>
        <w:t>Nigeria</w:t>
      </w:r>
      <w:r w:rsidR="00A2117A" w:rsidRPr="00441F1E">
        <w:rPr>
          <w:rFonts w:ascii="Arial" w:hAnsi="Arial" w:cs="Arial"/>
        </w:rPr>
        <w:t>:</w:t>
      </w:r>
    </w:p>
    <w:p w14:paraId="33940678" w14:textId="77777777" w:rsidR="00A2117A" w:rsidRPr="00441F1E" w:rsidRDefault="00A2117A" w:rsidP="0083081F">
      <w:pPr>
        <w:spacing w:line="276" w:lineRule="auto"/>
        <w:jc w:val="both"/>
        <w:rPr>
          <w:rFonts w:ascii="Arial" w:hAnsi="Arial" w:cs="Arial"/>
        </w:rPr>
      </w:pPr>
    </w:p>
    <w:p w14:paraId="50C8EDA1" w14:textId="0D07384A" w:rsidR="00A2117A" w:rsidRPr="00441F1E" w:rsidRDefault="00AB517B" w:rsidP="0083081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To f</w:t>
      </w:r>
      <w:r w:rsidR="00A2117A" w:rsidRPr="00441F1E">
        <w:rPr>
          <w:rFonts w:ascii="Arial" w:hAnsi="Arial" w:cs="Arial"/>
          <w:shd w:val="clear" w:color="auto" w:fill="FFFFFF"/>
        </w:rPr>
        <w:t xml:space="preserve">urther intensify measures to advance women’s’ rights, </w:t>
      </w:r>
      <w:r w:rsidR="00047638">
        <w:rPr>
          <w:rFonts w:ascii="Arial" w:hAnsi="Arial" w:cs="Arial"/>
          <w:shd w:val="clear" w:color="auto" w:fill="FFFFFF"/>
        </w:rPr>
        <w:t>their</w:t>
      </w:r>
      <w:r w:rsidR="00A2117A" w:rsidRPr="00441F1E">
        <w:rPr>
          <w:rFonts w:ascii="Arial" w:hAnsi="Arial" w:cs="Arial"/>
          <w:shd w:val="clear" w:color="auto" w:fill="FFFFFF"/>
        </w:rPr>
        <w:t xml:space="preserve"> empowerment and participation in public and political life;</w:t>
      </w:r>
    </w:p>
    <w:p w14:paraId="475110A1" w14:textId="690722E2" w:rsidR="00A2117A" w:rsidRPr="00441F1E" w:rsidRDefault="00AB517B" w:rsidP="0083081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To c</w:t>
      </w:r>
      <w:r w:rsidR="00DC0022">
        <w:rPr>
          <w:rFonts w:ascii="Arial" w:hAnsi="Arial" w:cs="Arial"/>
          <w:u w:color="000000"/>
        </w:rPr>
        <w:t>ontinue efforts to</w:t>
      </w:r>
      <w:r>
        <w:rPr>
          <w:rFonts w:ascii="Arial" w:hAnsi="Arial" w:cs="Arial"/>
          <w:u w:color="000000"/>
        </w:rPr>
        <w:t>wards</w:t>
      </w:r>
      <w:r w:rsidR="00DC0022">
        <w:rPr>
          <w:rFonts w:ascii="Arial" w:hAnsi="Arial" w:cs="Arial"/>
          <w:u w:color="000000"/>
        </w:rPr>
        <w:t xml:space="preserve"> strengthen</w:t>
      </w:r>
      <w:r>
        <w:rPr>
          <w:rFonts w:ascii="Arial" w:hAnsi="Arial" w:cs="Arial"/>
          <w:u w:color="000000"/>
        </w:rPr>
        <w:t>ing</w:t>
      </w:r>
      <w:r w:rsidR="00DC0022">
        <w:rPr>
          <w:rFonts w:ascii="Arial" w:hAnsi="Arial" w:cs="Arial"/>
          <w:u w:color="000000"/>
        </w:rPr>
        <w:t xml:space="preserve"> social assistance programs in support of the</w:t>
      </w:r>
      <w:r w:rsidR="00690020">
        <w:rPr>
          <w:rFonts w:ascii="Arial" w:hAnsi="Arial" w:cs="Arial"/>
          <w:u w:color="000000"/>
        </w:rPr>
        <w:t xml:space="preserve"> </w:t>
      </w:r>
      <w:r w:rsidR="005340B0" w:rsidRPr="00441F1E">
        <w:rPr>
          <w:rFonts w:ascii="Arial" w:hAnsi="Arial" w:cs="Arial"/>
          <w:u w:color="000000"/>
        </w:rPr>
        <w:t>vulnerable groups</w:t>
      </w:r>
      <w:r w:rsidR="00A2117A" w:rsidRPr="00441F1E">
        <w:rPr>
          <w:rFonts w:ascii="Arial" w:hAnsi="Arial" w:cs="Arial"/>
          <w:u w:color="000000"/>
        </w:rPr>
        <w:t>;</w:t>
      </w:r>
    </w:p>
    <w:p w14:paraId="795CF4F0" w14:textId="77777777" w:rsidR="00A2117A" w:rsidRPr="00441F1E" w:rsidRDefault="00A2117A" w:rsidP="0083081F">
      <w:pPr>
        <w:spacing w:line="276" w:lineRule="auto"/>
        <w:jc w:val="both"/>
        <w:rPr>
          <w:rFonts w:ascii="Arial" w:hAnsi="Arial" w:cs="Arial"/>
        </w:rPr>
      </w:pPr>
    </w:p>
    <w:p w14:paraId="7E2D98FD" w14:textId="2512E408" w:rsidR="00A2117A" w:rsidRPr="00441F1E" w:rsidRDefault="00A2117A" w:rsidP="0083081F">
      <w:pPr>
        <w:spacing w:line="276" w:lineRule="auto"/>
        <w:jc w:val="both"/>
        <w:rPr>
          <w:rFonts w:ascii="Arial" w:hAnsi="Arial" w:cs="Arial"/>
        </w:rPr>
      </w:pPr>
      <w:r w:rsidRPr="00441F1E">
        <w:rPr>
          <w:rFonts w:ascii="Arial" w:hAnsi="Arial" w:cs="Arial"/>
        </w:rPr>
        <w:t xml:space="preserve">We wish the Delegation of </w:t>
      </w:r>
      <w:r w:rsidR="00AB01DB">
        <w:rPr>
          <w:rFonts w:ascii="Arial" w:hAnsi="Arial" w:cs="Arial"/>
        </w:rPr>
        <w:t>Nigeria</w:t>
      </w:r>
      <w:r w:rsidRPr="00441F1E">
        <w:rPr>
          <w:rFonts w:ascii="Arial" w:hAnsi="Arial" w:cs="Arial"/>
        </w:rPr>
        <w:t xml:space="preserve"> a successful UPR.</w:t>
      </w:r>
    </w:p>
    <w:p w14:paraId="36532137" w14:textId="3F8E48D2" w:rsidR="00A2117A" w:rsidRDefault="00A2117A" w:rsidP="0083081F">
      <w:pPr>
        <w:spacing w:line="276" w:lineRule="auto"/>
        <w:rPr>
          <w:rFonts w:ascii="Arial" w:hAnsi="Arial" w:cs="Arial"/>
        </w:rPr>
      </w:pPr>
    </w:p>
    <w:p w14:paraId="508C6E5D" w14:textId="77777777" w:rsidR="00680FD1" w:rsidRPr="00441F1E" w:rsidRDefault="00680FD1" w:rsidP="0083081F">
      <w:pPr>
        <w:spacing w:line="276" w:lineRule="auto"/>
        <w:rPr>
          <w:rFonts w:ascii="Arial" w:hAnsi="Arial" w:cs="Arial"/>
        </w:rPr>
      </w:pPr>
    </w:p>
    <w:p w14:paraId="2E2E05D6" w14:textId="77777777" w:rsidR="00A2117A" w:rsidRPr="00441F1E" w:rsidRDefault="00A2117A" w:rsidP="0083081F">
      <w:pPr>
        <w:spacing w:line="276" w:lineRule="auto"/>
        <w:rPr>
          <w:rFonts w:ascii="Arial" w:hAnsi="Arial" w:cs="Arial"/>
        </w:rPr>
      </w:pPr>
    </w:p>
    <w:p w14:paraId="36A2A7D4" w14:textId="77777777" w:rsidR="002074B3" w:rsidRPr="00441F1E" w:rsidRDefault="002074B3" w:rsidP="0083081F">
      <w:pPr>
        <w:spacing w:line="276" w:lineRule="auto"/>
        <w:rPr>
          <w:rFonts w:ascii="Arial" w:hAnsi="Arial" w:cs="Arial"/>
        </w:rPr>
      </w:pPr>
    </w:p>
    <w:sectPr w:rsidR="002074B3" w:rsidRPr="00441F1E" w:rsidSect="002A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E5EC" w14:textId="77777777" w:rsidR="00F714FA" w:rsidRDefault="00F714FA" w:rsidP="00A2117A">
      <w:r>
        <w:separator/>
      </w:r>
    </w:p>
  </w:endnote>
  <w:endnote w:type="continuationSeparator" w:id="0">
    <w:p w14:paraId="7BB25560" w14:textId="77777777" w:rsidR="00F714FA" w:rsidRDefault="00F714FA" w:rsidP="00A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0877" w14:textId="77777777" w:rsidR="00F714FA" w:rsidRDefault="00F714FA" w:rsidP="00A2117A">
      <w:r>
        <w:separator/>
      </w:r>
    </w:p>
  </w:footnote>
  <w:footnote w:type="continuationSeparator" w:id="0">
    <w:p w14:paraId="7B341ACF" w14:textId="77777777" w:rsidR="00F714FA" w:rsidRDefault="00F714FA" w:rsidP="00A2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8E6"/>
    <w:multiLevelType w:val="hybridMultilevel"/>
    <w:tmpl w:val="CD26C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48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4B"/>
    <w:rsid w:val="00047638"/>
    <w:rsid w:val="001026D9"/>
    <w:rsid w:val="00144F94"/>
    <w:rsid w:val="00195C35"/>
    <w:rsid w:val="002074B3"/>
    <w:rsid w:val="002314FE"/>
    <w:rsid w:val="00282012"/>
    <w:rsid w:val="002B000E"/>
    <w:rsid w:val="002E170A"/>
    <w:rsid w:val="002E1C11"/>
    <w:rsid w:val="003038DC"/>
    <w:rsid w:val="003E5C9A"/>
    <w:rsid w:val="00441F1E"/>
    <w:rsid w:val="0048091E"/>
    <w:rsid w:val="005249DD"/>
    <w:rsid w:val="005340B0"/>
    <w:rsid w:val="00592C26"/>
    <w:rsid w:val="005939C6"/>
    <w:rsid w:val="005B42A2"/>
    <w:rsid w:val="00680FD1"/>
    <w:rsid w:val="00690020"/>
    <w:rsid w:val="00744CA1"/>
    <w:rsid w:val="00751D59"/>
    <w:rsid w:val="007859E6"/>
    <w:rsid w:val="0083081F"/>
    <w:rsid w:val="008E5E91"/>
    <w:rsid w:val="009A5213"/>
    <w:rsid w:val="009E0CD8"/>
    <w:rsid w:val="00A2117A"/>
    <w:rsid w:val="00A31E4B"/>
    <w:rsid w:val="00A56387"/>
    <w:rsid w:val="00AB01DB"/>
    <w:rsid w:val="00AB517B"/>
    <w:rsid w:val="00AF6055"/>
    <w:rsid w:val="00B925F5"/>
    <w:rsid w:val="00BF6960"/>
    <w:rsid w:val="00C34EA3"/>
    <w:rsid w:val="00C649C5"/>
    <w:rsid w:val="00C75B7B"/>
    <w:rsid w:val="00C92451"/>
    <w:rsid w:val="00D33F5B"/>
    <w:rsid w:val="00DC0022"/>
    <w:rsid w:val="00ED66AD"/>
    <w:rsid w:val="00F371A7"/>
    <w:rsid w:val="00F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DD50C5"/>
  <w15:chartTrackingRefBased/>
  <w15:docId w15:val="{A840221D-FFCA-4787-8B63-C5B1C976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1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2117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Sylfaen" w:eastAsia="Sylfaen" w:hAnsi="Sylfaen" w:cs="Sylfaen"/>
      <w:color w:val="000000"/>
      <w:sz w:val="24"/>
      <w:szCs w:val="24"/>
      <w:u w:color="000000"/>
      <w:bdr w:val="nil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A211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117A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uiPriority w:val="99"/>
    <w:unhideWhenUsed/>
    <w:rsid w:val="00A211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11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4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EA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EA3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A3"/>
    <w:rPr>
      <w:rFonts w:ascii="Segoe UI" w:eastAsia="Arial Unicode MS" w:hAnsi="Segoe UI" w:cs="Segoe UI"/>
      <w:sz w:val="18"/>
      <w:szCs w:val="18"/>
      <w:bdr w:val="nil"/>
    </w:rPr>
  </w:style>
  <w:style w:type="paragraph" w:customStyle="1" w:styleId="SingleTxtG">
    <w:name w:val="_ Single Txt_G"/>
    <w:basedOn w:val="Normal"/>
    <w:qFormat/>
    <w:rsid w:val="002B0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customStyle="1" w:styleId="H23G">
    <w:name w:val="_ H_2/3_G"/>
    <w:basedOn w:val="Normal"/>
    <w:next w:val="Normal"/>
    <w:qFormat/>
    <w:rsid w:val="0069002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/>
      <w:b/>
      <w:sz w:val="20"/>
      <w:szCs w:val="20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239F50-8E03-4AB0-BD52-FE0612F11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F612DA-C4C5-4354-B855-7E9ED25EFF91}"/>
</file>

<file path=customXml/itemProps3.xml><?xml version="1.0" encoding="utf-8"?>
<ds:datastoreItem xmlns:ds="http://schemas.openxmlformats.org/officeDocument/2006/customXml" ds:itemID="{C288FDB1-F7B9-479E-9CD5-7534983F5C18}"/>
</file>

<file path=customXml/itemProps4.xml><?xml version="1.0" encoding="utf-8"?>
<ds:datastoreItem xmlns:ds="http://schemas.openxmlformats.org/officeDocument/2006/customXml" ds:itemID="{7790325D-AE3D-4A4B-BE5B-A1247ED20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Shota Mchedlishvili</dc:creator>
  <cp:keywords/>
  <dc:description/>
  <cp:lastModifiedBy>Nino Balavadze</cp:lastModifiedBy>
  <cp:revision>5</cp:revision>
  <dcterms:created xsi:type="dcterms:W3CDTF">2024-01-22T15:01:00Z</dcterms:created>
  <dcterms:modified xsi:type="dcterms:W3CDTF">2024-01-23T13:38:00Z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