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1C8" w14:textId="353733E0" w:rsidR="00BD4E17" w:rsidRPr="00BD4E17" w:rsidRDefault="002B324F" w:rsidP="00BD4E17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BD4E17">
        <w:rPr>
          <w:rFonts w:ascii="Arial" w:hAnsi="Arial" w:cs="Arial"/>
          <w:b/>
          <w:bCs/>
          <w:sz w:val="28"/>
          <w:szCs w:val="28"/>
        </w:rPr>
        <w:t xml:space="preserve">45ª sesión del </w:t>
      </w:r>
      <w:r w:rsidR="00171BE1" w:rsidRPr="00BD4E17">
        <w:rPr>
          <w:rFonts w:ascii="Arial" w:hAnsi="Arial" w:cs="Arial"/>
          <w:b/>
          <w:bCs/>
          <w:sz w:val="28"/>
          <w:szCs w:val="28"/>
        </w:rPr>
        <w:t>Grupo de Trabajo de</w:t>
      </w:r>
      <w:r w:rsidR="00B46245" w:rsidRPr="00BD4E17">
        <w:rPr>
          <w:rFonts w:ascii="Arial" w:hAnsi="Arial" w:cs="Arial"/>
          <w:b/>
          <w:bCs/>
          <w:sz w:val="28"/>
          <w:szCs w:val="28"/>
        </w:rPr>
        <w:t xml:space="preserve"> Examen Periódico Universal </w:t>
      </w:r>
    </w:p>
    <w:p w14:paraId="323644B3" w14:textId="78B7DFD6" w:rsidR="00B47EBF" w:rsidRPr="00BD4E17" w:rsidRDefault="00F87F4E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BD4E17">
        <w:rPr>
          <w:rFonts w:ascii="Arial" w:hAnsi="Arial" w:cs="Arial"/>
          <w:b/>
          <w:bCs/>
          <w:sz w:val="28"/>
          <w:szCs w:val="28"/>
        </w:rPr>
        <w:t>2</w:t>
      </w:r>
      <w:r w:rsidR="006A2D9B" w:rsidRPr="00BD4E17">
        <w:rPr>
          <w:rFonts w:ascii="Arial" w:hAnsi="Arial" w:cs="Arial"/>
          <w:b/>
          <w:bCs/>
          <w:sz w:val="28"/>
          <w:szCs w:val="28"/>
        </w:rPr>
        <w:t>2</w:t>
      </w:r>
      <w:r w:rsidRPr="00BD4E17">
        <w:rPr>
          <w:rFonts w:ascii="Arial" w:hAnsi="Arial" w:cs="Arial"/>
          <w:b/>
          <w:bCs/>
          <w:sz w:val="28"/>
          <w:szCs w:val="28"/>
        </w:rPr>
        <w:t xml:space="preserve"> de enero </w:t>
      </w:r>
      <w:r w:rsidR="006A2D9B" w:rsidRPr="00BD4E17">
        <w:rPr>
          <w:rFonts w:ascii="Arial" w:hAnsi="Arial" w:cs="Arial"/>
          <w:b/>
          <w:bCs/>
          <w:sz w:val="28"/>
          <w:szCs w:val="28"/>
        </w:rPr>
        <w:t xml:space="preserve">al 2 de febrero </w:t>
      </w:r>
      <w:r w:rsidRPr="00BD4E17">
        <w:rPr>
          <w:rFonts w:ascii="Arial" w:hAnsi="Arial" w:cs="Arial"/>
          <w:b/>
          <w:bCs/>
          <w:sz w:val="28"/>
          <w:szCs w:val="28"/>
        </w:rPr>
        <w:t>de 2024</w:t>
      </w:r>
    </w:p>
    <w:p w14:paraId="15173483" w14:textId="77777777" w:rsidR="00B47EBF" w:rsidRPr="00BD4E17" w:rsidRDefault="00B47EBF" w:rsidP="0046313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D3CB5A4" w14:textId="5A91BEB6" w:rsidR="00F43728" w:rsidRPr="00BD4E17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  <w:r w:rsidRPr="00BD4E17">
        <w:rPr>
          <w:rFonts w:ascii="Arial" w:hAnsi="Arial" w:cs="Arial"/>
          <w:b/>
          <w:bCs/>
          <w:sz w:val="28"/>
          <w:szCs w:val="28"/>
        </w:rPr>
        <w:t>Intervención de la delegación de Colombia</w:t>
      </w:r>
    </w:p>
    <w:p w14:paraId="669CC7F5" w14:textId="77777777" w:rsidR="00DA77F4" w:rsidRPr="00BD4E17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C4F80E" w14:textId="77777777" w:rsidR="008821B8" w:rsidRPr="00BD4E17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20B1EB0A" w:rsidR="008821B8" w:rsidRPr="00BD4E17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 xml:space="preserve">Colombia da la bienvenida a la distinguida delegación </w:t>
      </w:r>
      <w:r w:rsidR="00286C70" w:rsidRPr="00BD4E17">
        <w:rPr>
          <w:rFonts w:ascii="Arial" w:hAnsi="Arial" w:cs="Arial"/>
          <w:sz w:val="28"/>
          <w:szCs w:val="28"/>
        </w:rPr>
        <w:t>México</w:t>
      </w:r>
      <w:r w:rsidRPr="00BD4E17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78FC0175" w14:textId="77777777" w:rsidR="008821B8" w:rsidRPr="00BD4E17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D043380" w14:textId="1C4A8FF3" w:rsidR="00722C76" w:rsidRPr="00BD4E17" w:rsidRDefault="008821B8" w:rsidP="00E63D0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 xml:space="preserve">Colombia </w:t>
      </w:r>
      <w:r w:rsidR="00544AD9" w:rsidRPr="00BD4E17">
        <w:rPr>
          <w:rFonts w:ascii="Arial" w:hAnsi="Arial" w:cs="Arial"/>
          <w:sz w:val="28"/>
          <w:szCs w:val="28"/>
        </w:rPr>
        <w:t>felicita a</w:t>
      </w:r>
      <w:r w:rsidRPr="00BD4E17">
        <w:rPr>
          <w:rFonts w:ascii="Arial" w:hAnsi="Arial" w:cs="Arial"/>
          <w:sz w:val="28"/>
          <w:szCs w:val="28"/>
        </w:rPr>
        <w:t xml:space="preserve"> </w:t>
      </w:r>
      <w:r w:rsidR="00286C70" w:rsidRPr="00BD4E17">
        <w:rPr>
          <w:rFonts w:ascii="Arial" w:hAnsi="Arial" w:cs="Arial"/>
          <w:sz w:val="28"/>
          <w:szCs w:val="28"/>
        </w:rPr>
        <w:t>México</w:t>
      </w:r>
      <w:r w:rsidR="00544AD9" w:rsidRPr="00BD4E17">
        <w:rPr>
          <w:rFonts w:ascii="Arial" w:hAnsi="Arial" w:cs="Arial"/>
          <w:sz w:val="28"/>
          <w:szCs w:val="28"/>
        </w:rPr>
        <w:t xml:space="preserve"> por sus avances</w:t>
      </w:r>
      <w:r w:rsidR="00286C70" w:rsidRPr="00BD4E17">
        <w:rPr>
          <w:rFonts w:ascii="Arial" w:hAnsi="Arial" w:cs="Arial"/>
          <w:sz w:val="28"/>
          <w:szCs w:val="28"/>
        </w:rPr>
        <w:t xml:space="preserve"> </w:t>
      </w:r>
      <w:r w:rsidRPr="00BD4E17">
        <w:rPr>
          <w:rFonts w:ascii="Arial" w:hAnsi="Arial" w:cs="Arial"/>
          <w:sz w:val="28"/>
          <w:szCs w:val="28"/>
        </w:rPr>
        <w:t>en materia de derechos humanos</w:t>
      </w:r>
      <w:r w:rsidR="00CE2552" w:rsidRPr="00BD4E17">
        <w:rPr>
          <w:rFonts w:ascii="Arial" w:hAnsi="Arial" w:cs="Arial"/>
          <w:sz w:val="28"/>
          <w:szCs w:val="28"/>
        </w:rPr>
        <w:t xml:space="preserve"> desde el pasado ciclo del EPU, y c</w:t>
      </w:r>
      <w:r w:rsidRPr="00BD4E17">
        <w:rPr>
          <w:rFonts w:ascii="Arial" w:hAnsi="Arial" w:cs="Arial"/>
          <w:sz w:val="28"/>
          <w:szCs w:val="28"/>
        </w:rPr>
        <w:t>on ánimo constructivo</w:t>
      </w:r>
      <w:r w:rsidR="00CE2552" w:rsidRPr="00BD4E17">
        <w:rPr>
          <w:rFonts w:ascii="Arial" w:hAnsi="Arial" w:cs="Arial"/>
          <w:sz w:val="28"/>
          <w:szCs w:val="28"/>
        </w:rPr>
        <w:t xml:space="preserve"> </w:t>
      </w:r>
      <w:r w:rsidRPr="00BD4E17">
        <w:rPr>
          <w:rFonts w:ascii="Arial" w:hAnsi="Arial" w:cs="Arial"/>
          <w:sz w:val="28"/>
          <w:szCs w:val="28"/>
        </w:rPr>
        <w:t>recomienda:</w:t>
      </w:r>
    </w:p>
    <w:p w14:paraId="71B12DB7" w14:textId="77777777" w:rsidR="00E63D05" w:rsidRPr="00BD4E17" w:rsidRDefault="00E63D05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214A1A" w14:textId="1B95D9AC" w:rsidR="002666DD" w:rsidRPr="00BD4E17" w:rsidRDefault="002666DD" w:rsidP="002666DD">
      <w:pPr>
        <w:pStyle w:val="ListParagraph"/>
        <w:numPr>
          <w:ilvl w:val="0"/>
          <w:numId w:val="1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>Reforzar</w:t>
      </w:r>
      <w:r w:rsidR="004F43A9" w:rsidRPr="00BD4E17">
        <w:rPr>
          <w:rFonts w:ascii="Arial" w:hAnsi="Arial" w:cs="Arial"/>
          <w:sz w:val="28"/>
          <w:szCs w:val="28"/>
        </w:rPr>
        <w:t xml:space="preserve"> las medidas necesarias para garantizar que los defensores de derechos humanos</w:t>
      </w:r>
      <w:r w:rsidRPr="00BD4E17">
        <w:rPr>
          <w:rFonts w:ascii="Arial" w:hAnsi="Arial" w:cs="Arial"/>
          <w:sz w:val="28"/>
          <w:szCs w:val="28"/>
        </w:rPr>
        <w:t>, incluyendo líderes y defensores de los derechos de Pueblos Indígenas, afromexicanos y migrantes, puedan</w:t>
      </w:r>
      <w:r w:rsidR="004F43A9" w:rsidRPr="00BD4E17">
        <w:rPr>
          <w:rFonts w:ascii="Arial" w:hAnsi="Arial" w:cs="Arial"/>
          <w:sz w:val="28"/>
          <w:szCs w:val="28"/>
        </w:rPr>
        <w:t xml:space="preserve"> llevar a cabo su labor libremente, sin temor a represalias o agresión</w:t>
      </w:r>
      <w:r w:rsidRPr="00BD4E17">
        <w:rPr>
          <w:rFonts w:ascii="Arial" w:hAnsi="Arial" w:cs="Arial"/>
          <w:sz w:val="28"/>
          <w:szCs w:val="28"/>
        </w:rPr>
        <w:t>.</w:t>
      </w:r>
    </w:p>
    <w:p w14:paraId="44B69A68" w14:textId="77777777" w:rsidR="002666DD" w:rsidRPr="00BD4E17" w:rsidRDefault="002666DD" w:rsidP="002666DD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39C1A354" w14:textId="2C7E0CCF" w:rsidR="002666DD" w:rsidRPr="00BD4E17" w:rsidRDefault="002666DD" w:rsidP="002666DD">
      <w:pPr>
        <w:pStyle w:val="ListParagraph"/>
        <w:numPr>
          <w:ilvl w:val="0"/>
          <w:numId w:val="1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>Re</w:t>
      </w:r>
      <w:r w:rsidR="009438B3" w:rsidRPr="00BD4E17">
        <w:rPr>
          <w:rFonts w:ascii="Arial" w:hAnsi="Arial" w:cs="Arial"/>
          <w:sz w:val="28"/>
          <w:szCs w:val="28"/>
        </w:rPr>
        <w:t xml:space="preserve">doblar los esfuerzos para eliminar </w:t>
      </w:r>
      <w:r w:rsidRPr="00BD4E17">
        <w:rPr>
          <w:rFonts w:ascii="Arial" w:hAnsi="Arial" w:cs="Arial"/>
          <w:sz w:val="28"/>
          <w:szCs w:val="28"/>
        </w:rPr>
        <w:t xml:space="preserve">los estereotipos de género relacionados con las responsabilidades de los hombres y de las mujeres en las tareas de cuidados, </w:t>
      </w:r>
      <w:r w:rsidR="00731A18">
        <w:rPr>
          <w:rFonts w:ascii="Arial" w:hAnsi="Arial" w:cs="Arial"/>
          <w:sz w:val="28"/>
          <w:szCs w:val="28"/>
        </w:rPr>
        <w:t xml:space="preserve">la </w:t>
      </w:r>
      <w:r w:rsidRPr="00BD4E17">
        <w:rPr>
          <w:rFonts w:ascii="Arial" w:hAnsi="Arial" w:cs="Arial"/>
          <w:sz w:val="28"/>
          <w:szCs w:val="28"/>
        </w:rPr>
        <w:t xml:space="preserve">familia y </w:t>
      </w:r>
      <w:r w:rsidR="00731A18">
        <w:rPr>
          <w:rFonts w:ascii="Arial" w:hAnsi="Arial" w:cs="Arial"/>
          <w:sz w:val="28"/>
          <w:szCs w:val="28"/>
        </w:rPr>
        <w:t xml:space="preserve">la </w:t>
      </w:r>
      <w:r w:rsidRPr="00BD4E17">
        <w:rPr>
          <w:rFonts w:ascii="Arial" w:hAnsi="Arial" w:cs="Arial"/>
          <w:sz w:val="28"/>
          <w:szCs w:val="28"/>
        </w:rPr>
        <w:t>sociedad</w:t>
      </w:r>
      <w:r w:rsidR="009438B3" w:rsidRPr="00BD4E17">
        <w:rPr>
          <w:rFonts w:ascii="Arial" w:hAnsi="Arial" w:cs="Arial"/>
          <w:sz w:val="28"/>
          <w:szCs w:val="28"/>
        </w:rPr>
        <w:t>.</w:t>
      </w:r>
    </w:p>
    <w:p w14:paraId="6DBCCFBB" w14:textId="77777777" w:rsidR="0024381D" w:rsidRPr="00BD4E17" w:rsidRDefault="0024381D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2ED658D" w14:textId="7D12FBC2" w:rsidR="0024182E" w:rsidRPr="00BD4E17" w:rsidRDefault="00E906BF" w:rsidP="00286C70">
      <w:pPr>
        <w:pStyle w:val="ListParagraph"/>
        <w:numPr>
          <w:ilvl w:val="0"/>
          <w:numId w:val="1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>I</w:t>
      </w:r>
      <w:r w:rsidR="008D6CAF" w:rsidRPr="00BD4E17">
        <w:rPr>
          <w:rFonts w:ascii="Arial" w:hAnsi="Arial" w:cs="Arial"/>
          <w:sz w:val="28"/>
          <w:szCs w:val="28"/>
        </w:rPr>
        <w:t xml:space="preserve">ntensificar </w:t>
      </w:r>
      <w:r w:rsidRPr="00BD4E17">
        <w:rPr>
          <w:rFonts w:ascii="Arial" w:hAnsi="Arial" w:cs="Arial"/>
          <w:sz w:val="28"/>
          <w:szCs w:val="28"/>
        </w:rPr>
        <w:t>los</w:t>
      </w:r>
      <w:r w:rsidR="008D6CAF" w:rsidRPr="00BD4E17">
        <w:rPr>
          <w:rFonts w:ascii="Arial" w:hAnsi="Arial" w:cs="Arial"/>
          <w:sz w:val="28"/>
          <w:szCs w:val="28"/>
        </w:rPr>
        <w:t xml:space="preserve"> esfuerzos para </w:t>
      </w:r>
      <w:r w:rsidR="0024182E" w:rsidRPr="00BD4E17">
        <w:rPr>
          <w:rFonts w:ascii="Arial" w:hAnsi="Arial" w:cs="Arial"/>
          <w:sz w:val="28"/>
          <w:szCs w:val="28"/>
        </w:rPr>
        <w:t>combatir</w:t>
      </w:r>
      <w:r w:rsidR="008D6CAF" w:rsidRPr="00BD4E17">
        <w:rPr>
          <w:rFonts w:ascii="Arial" w:hAnsi="Arial" w:cs="Arial"/>
          <w:sz w:val="28"/>
          <w:szCs w:val="28"/>
        </w:rPr>
        <w:t xml:space="preserve"> la discriminación estructural en contra de los </w:t>
      </w:r>
      <w:r w:rsidR="00CD2DE3">
        <w:rPr>
          <w:rFonts w:ascii="Arial" w:hAnsi="Arial" w:cs="Arial"/>
          <w:sz w:val="28"/>
          <w:szCs w:val="28"/>
        </w:rPr>
        <w:t>P</w:t>
      </w:r>
      <w:r w:rsidR="008D6CAF" w:rsidRPr="00BD4E17">
        <w:rPr>
          <w:rFonts w:ascii="Arial" w:hAnsi="Arial" w:cs="Arial"/>
          <w:sz w:val="28"/>
          <w:szCs w:val="28"/>
        </w:rPr>
        <w:t xml:space="preserve">ueblos </w:t>
      </w:r>
      <w:r w:rsidR="00CD2DE3">
        <w:rPr>
          <w:rFonts w:ascii="Arial" w:hAnsi="Arial" w:cs="Arial"/>
          <w:sz w:val="28"/>
          <w:szCs w:val="28"/>
        </w:rPr>
        <w:t>I</w:t>
      </w:r>
      <w:r w:rsidR="008D6CAF" w:rsidRPr="00BD4E17">
        <w:rPr>
          <w:rFonts w:ascii="Arial" w:hAnsi="Arial" w:cs="Arial"/>
          <w:sz w:val="28"/>
          <w:szCs w:val="28"/>
        </w:rPr>
        <w:t>ndígenas</w:t>
      </w:r>
      <w:r w:rsidR="0024182E" w:rsidRPr="00BD4E17">
        <w:rPr>
          <w:rFonts w:ascii="Arial" w:hAnsi="Arial" w:cs="Arial"/>
          <w:sz w:val="28"/>
          <w:szCs w:val="28"/>
        </w:rPr>
        <w:t xml:space="preserve">. </w:t>
      </w:r>
    </w:p>
    <w:p w14:paraId="6AE0B673" w14:textId="77777777" w:rsidR="0024381D" w:rsidRPr="00BD4E17" w:rsidRDefault="0024381D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7761DE8" w14:textId="77777777" w:rsidR="00370EFC" w:rsidRPr="00BD4E17" w:rsidRDefault="00370EFC" w:rsidP="003E2049">
      <w:pPr>
        <w:pStyle w:val="ListParagraph"/>
        <w:numPr>
          <w:ilvl w:val="0"/>
          <w:numId w:val="1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  <w:r w:rsidRPr="00BD4E17">
        <w:rPr>
          <w:rFonts w:ascii="Arial" w:hAnsi="Arial" w:cs="Arial"/>
          <w:sz w:val="28"/>
          <w:szCs w:val="28"/>
        </w:rPr>
        <w:t>Tomar las medidas necesarias para que todas las denuncias de violaciones de derechos humanos cometidas en contra de migrantes, refugiados y solicitantes de asilo sean investigadas de manera rápida e imparcial.</w:t>
      </w:r>
    </w:p>
    <w:p w14:paraId="133BF0CB" w14:textId="77777777" w:rsidR="00370EFC" w:rsidRPr="00BD4E17" w:rsidRDefault="00370EFC" w:rsidP="00370EFC">
      <w:pPr>
        <w:pStyle w:val="ListParagraph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076F41" w14:textId="26AE4DE8" w:rsidR="00DE4FA6" w:rsidRPr="00AF4B61" w:rsidRDefault="00502E44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D4E17">
        <w:rPr>
          <w:rFonts w:ascii="Arial" w:hAnsi="Arial" w:cs="Arial"/>
          <w:sz w:val="28"/>
          <w:szCs w:val="28"/>
        </w:rPr>
        <w:t>Gracias</w:t>
      </w:r>
      <w:r w:rsidR="00286C70" w:rsidRPr="00BD4E17">
        <w:rPr>
          <w:rFonts w:ascii="Arial" w:hAnsi="Arial" w:cs="Arial"/>
          <w:sz w:val="28"/>
          <w:szCs w:val="28"/>
        </w:rPr>
        <w:t>.</w:t>
      </w:r>
    </w:p>
    <w:p w14:paraId="4B0E6C07" w14:textId="60B36782" w:rsidR="0012024F" w:rsidRPr="00F10ABC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12024F" w:rsidRPr="00F10ABC" w:rsidSect="002A2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A8BD" w14:textId="77777777" w:rsidR="002A2F5F" w:rsidRDefault="002A2F5F" w:rsidP="00956862">
      <w:pPr>
        <w:spacing w:after="0" w:line="240" w:lineRule="auto"/>
      </w:pPr>
      <w:r>
        <w:separator/>
      </w:r>
    </w:p>
  </w:endnote>
  <w:endnote w:type="continuationSeparator" w:id="0">
    <w:p w14:paraId="2ECEB258" w14:textId="77777777" w:rsidR="002A2F5F" w:rsidRDefault="002A2F5F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48A4" w14:textId="77777777" w:rsidR="002A2F5F" w:rsidRDefault="002A2F5F" w:rsidP="00956862">
      <w:pPr>
        <w:spacing w:after="0" w:line="240" w:lineRule="auto"/>
      </w:pPr>
      <w:r>
        <w:separator/>
      </w:r>
    </w:p>
  </w:footnote>
  <w:footnote w:type="continuationSeparator" w:id="0">
    <w:p w14:paraId="0995482A" w14:textId="77777777" w:rsidR="002A2F5F" w:rsidRDefault="002A2F5F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05CF"/>
    <w:rsid w:val="00001ABE"/>
    <w:rsid w:val="00003689"/>
    <w:rsid w:val="00010936"/>
    <w:rsid w:val="00012B7B"/>
    <w:rsid w:val="000131F6"/>
    <w:rsid w:val="00014FDE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03C7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64A2"/>
    <w:rsid w:val="00202687"/>
    <w:rsid w:val="002035A5"/>
    <w:rsid w:val="002051D0"/>
    <w:rsid w:val="00207533"/>
    <w:rsid w:val="00211618"/>
    <w:rsid w:val="00216460"/>
    <w:rsid w:val="00216B8C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86C70"/>
    <w:rsid w:val="00290BAB"/>
    <w:rsid w:val="00290F48"/>
    <w:rsid w:val="00291448"/>
    <w:rsid w:val="00292AD2"/>
    <w:rsid w:val="00297477"/>
    <w:rsid w:val="00297E5F"/>
    <w:rsid w:val="002A22B7"/>
    <w:rsid w:val="002A2F5F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112A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4AD9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A18"/>
    <w:rsid w:val="00731B60"/>
    <w:rsid w:val="007322B6"/>
    <w:rsid w:val="00737289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6403F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D67BA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5BCB"/>
    <w:rsid w:val="00AE6BE5"/>
    <w:rsid w:val="00AF0782"/>
    <w:rsid w:val="00AF08F2"/>
    <w:rsid w:val="00AF2423"/>
    <w:rsid w:val="00AF4B61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4E17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6A81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2DE3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2E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9312EB-3BF7-4ACF-AF2D-D32B251A7CF7}"/>
</file>

<file path=customXml/itemProps2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9</cp:revision>
  <cp:lastPrinted>2024-01-18T12:22:00Z</cp:lastPrinted>
  <dcterms:created xsi:type="dcterms:W3CDTF">2024-01-18T14:32:00Z</dcterms:created>
  <dcterms:modified xsi:type="dcterms:W3CDTF">2024-01-22T18:58:00Z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