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F5DB" w14:textId="6B44A641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34057B11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5E1C2546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152BC164" w14:textId="43AAEFDE" w:rsidR="00AD389D" w:rsidRPr="005F4A25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5F4A25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6212C58E" wp14:editId="0EAF384C">
            <wp:simplePos x="0" y="0"/>
            <wp:positionH relativeFrom="column">
              <wp:posOffset>2488565</wp:posOffset>
            </wp:positionH>
            <wp:positionV relativeFrom="paragraph">
              <wp:posOffset>78237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6C456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7AC6FB1E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E9CB2F9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C8AC4B7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2A9542F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50F4F4B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76196E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5E737F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25BF2D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1C7F638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5E1A8BA3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3B6BC947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1157333" w14:textId="77777777" w:rsidR="00AD389D" w:rsidRPr="005F4A25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45</w:t>
      </w:r>
      <w:r w:rsidRPr="005F4A25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EF12D2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255E8298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3AEA3E0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491045CA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35C4CEFF" w14:textId="46E87784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241E12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MAURITIUS</w:t>
      </w:r>
    </w:p>
    <w:p w14:paraId="5A45D4F1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44070641" w14:textId="4E584EE9" w:rsidR="00AD389D" w:rsidRPr="005F4A25" w:rsidRDefault="004C1FC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</w:t>
      </w:r>
      <w:r w:rsidR="004C50A6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JANUARY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C87CA3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66BC8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60</w:t>
      </w:r>
      <w:r w:rsidR="004C0E68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Seconds)</w:t>
      </w:r>
    </w:p>
    <w:p w14:paraId="605BB1F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8C6C3D8" w14:textId="3119955D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4C50A6">
        <w:rPr>
          <w:rFonts w:ascii="Arial" w:eastAsia="Cambria" w:hAnsi="Arial" w:cs="Arial"/>
          <w:b/>
          <w:caps/>
          <w:sz w:val="28"/>
          <w:szCs w:val="28"/>
          <w:lang w:val="en-GB"/>
        </w:rPr>
        <w:t>7</w:t>
      </w:r>
    </w:p>
    <w:p w14:paraId="3C54060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7E77AB67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FF79A75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8ED6713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698254E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5DC26A2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29C2F416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71AC4A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8F76AFA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6CFBBA8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A5EF6C5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FB1DB2F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15327B5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4CB23CE0" w14:textId="77777777" w:rsidR="00AD389D" w:rsidRPr="00576A4B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576A4B">
        <w:rPr>
          <w:rFonts w:ascii="Arial" w:eastAsia="Cambria" w:hAnsi="Arial" w:cs="Arial"/>
          <w:sz w:val="28"/>
          <w:szCs w:val="28"/>
          <w:lang w:val="en-GB"/>
        </w:rPr>
        <w:t xml:space="preserve">Mr. President, </w:t>
      </w:r>
    </w:p>
    <w:p w14:paraId="6CD644C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2D9B6058" w14:textId="3F4797FF" w:rsidR="00AD389D" w:rsidRPr="00AA505D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927F91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4C50A6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Mauritius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this UPR Session </w:t>
      </w:r>
      <w:r w:rsidR="00753726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and wishes</w:t>
      </w:r>
      <w:r w:rsidR="00753726" w:rsidRPr="004C50A6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1E12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country </w:t>
      </w:r>
      <w:r w:rsidR="00753726" w:rsidRPr="004C50A6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 successful review.</w:t>
      </w:r>
    </w:p>
    <w:p w14:paraId="4B4895C6" w14:textId="77777777" w:rsidR="00AA505D" w:rsidRPr="00D709CA" w:rsidRDefault="00AA505D" w:rsidP="00AA505D">
      <w:pPr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7B7F16" w14:textId="2D169A73" w:rsidR="00CD51D1" w:rsidRPr="00827871" w:rsidRDefault="00827871" w:rsidP="00AA505D">
      <w:pPr>
        <w:pStyle w:val="BodyA"/>
        <w:spacing w:after="0"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My delegation</w:t>
      </w:r>
      <w:r w:rsidR="006E0DED" w:rsidRPr="00827871">
        <w:rPr>
          <w:rFonts w:ascii="Arial" w:hAnsi="Arial"/>
          <w:sz w:val="28"/>
          <w:szCs w:val="28"/>
        </w:rPr>
        <w:t xml:space="preserve"> wishes to respectfully recommend that </w:t>
      </w:r>
      <w:r w:rsidR="000C16B5" w:rsidRPr="00827871">
        <w:rPr>
          <w:rFonts w:ascii="Arial" w:hAnsi="Arial"/>
          <w:sz w:val="28"/>
          <w:szCs w:val="28"/>
        </w:rPr>
        <w:t>Mauritius</w:t>
      </w:r>
      <w:r w:rsidR="00E81933" w:rsidRPr="00827871">
        <w:rPr>
          <w:rFonts w:ascii="Arial" w:hAnsi="Arial"/>
          <w:sz w:val="28"/>
          <w:szCs w:val="28"/>
        </w:rPr>
        <w:t>:</w:t>
      </w:r>
    </w:p>
    <w:p w14:paraId="6CC72038" w14:textId="77777777" w:rsidR="005A76D4" w:rsidRPr="00827871" w:rsidRDefault="005A76D4" w:rsidP="005A76D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0C1278" w14:textId="1C21BEF2" w:rsidR="00827871" w:rsidRPr="00827871" w:rsidRDefault="00125129" w:rsidP="00827871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787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Consider establishing a mechanism to coordinate and monitor the implementation </w:t>
      </w:r>
      <w:r w:rsidR="00733464" w:rsidRPr="0082787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the </w:t>
      </w:r>
      <w:r w:rsidRPr="0082787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national action plan on combating trafficking in persons</w:t>
      </w:r>
      <w:r w:rsidR="002C3D2E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5A55760E" w14:textId="7DB279B3" w:rsidR="00733464" w:rsidRPr="00827871" w:rsidRDefault="00733464" w:rsidP="00125129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787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Continue efforts to further reduce neonatal, infant and under-5 and maternal mortality rates, including by adequately resourcing the National Framework to improve Maternal Newborn Health (2019</w:t>
      </w:r>
      <w:proofErr w:type="gramStart"/>
      <w:r w:rsidR="002C3D2E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  <w:proofErr w:type="gramEnd"/>
    </w:p>
    <w:p w14:paraId="54182DA9" w14:textId="5F3DF032" w:rsidR="00C05E60" w:rsidRPr="00827871" w:rsidRDefault="00C05E60" w:rsidP="00125129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7871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Consider renewing the National Child Protection Strategy and Action Plan (2014–2022)</w:t>
      </w:r>
      <w:r w:rsidR="00241E12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0963D98" w14:textId="77777777" w:rsidR="00125129" w:rsidRPr="00125129" w:rsidRDefault="00125129" w:rsidP="00125129">
      <w:pPr>
        <w:autoSpaceDE w:val="0"/>
        <w:autoSpaceDN w:val="0"/>
        <w:adjustRightInd w:val="0"/>
        <w:rPr>
          <w:rFonts w:ascii="AppleSystemUIFont" w:eastAsiaTheme="minorHAnsi" w:hAnsi="AppleSystemUIFont" w:cs="AppleSystemUIFont"/>
          <w:sz w:val="26"/>
          <w:szCs w:val="26"/>
          <w:lang w:val="en-GB" w:eastAsia="en-US"/>
        </w:rPr>
      </w:pPr>
    </w:p>
    <w:p w14:paraId="72EF7EAF" w14:textId="3AC8DF5B" w:rsidR="00733464" w:rsidRPr="00D709CA" w:rsidRDefault="00827871" w:rsidP="00733464">
      <w:pPr>
        <w:spacing w:line="360" w:lineRule="auto"/>
        <w:jc w:val="both"/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South Africa</w:t>
      </w:r>
      <w:r w:rsidR="00733464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commends </w:t>
      </w:r>
      <w:r w:rsidR="0073346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Mauritius for its commitment to support the human rights pillar including through contributions made to the </w:t>
      </w:r>
      <w:r w:rsidR="00733464" w:rsidRPr="000C16B5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Voluntary Technical </w:t>
      </w:r>
      <w:r w:rsidR="00733464" w:rsidRPr="00D709CA"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Assistance Trust Fund to assist the participation of Least Developed Countries and Small Island Developing States (SIDS)</w:t>
      </w:r>
      <w:r w:rsidR="00733464">
        <w:rPr>
          <w:rFonts w:ascii="Arial" w:eastAsia="Arial Unicode MS" w:hAnsi="Arial" w:cs="Arial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1EC7D9A" w14:textId="77777777" w:rsidR="00263270" w:rsidRPr="00862759" w:rsidRDefault="00263270" w:rsidP="005331C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9B26E8" w14:textId="77777777" w:rsidR="005A76D4" w:rsidRPr="00862759" w:rsidRDefault="005A76D4" w:rsidP="005A76D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3306155" w14:textId="77777777" w:rsidR="00EF0747" w:rsidRPr="005F4A25" w:rsidRDefault="00EF0747" w:rsidP="00AA7563">
      <w:pPr>
        <w:rPr>
          <w:rFonts w:ascii="Arial" w:eastAsia="Cambria" w:hAnsi="Arial"/>
          <w:b/>
          <w:lang w:val="en-GB"/>
        </w:rPr>
      </w:pPr>
    </w:p>
    <w:sectPr w:rsidR="00EF0747" w:rsidRPr="005F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E58CF"/>
    <w:multiLevelType w:val="hybridMultilevel"/>
    <w:tmpl w:val="1E4EE0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11A61"/>
    <w:multiLevelType w:val="hybridMultilevel"/>
    <w:tmpl w:val="12A8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4"/>
  </w:num>
  <w:num w:numId="2" w16cid:durableId="1442913677">
    <w:abstractNumId w:val="13"/>
  </w:num>
  <w:num w:numId="3" w16cid:durableId="767896368">
    <w:abstractNumId w:val="5"/>
  </w:num>
  <w:num w:numId="4" w16cid:durableId="415564401">
    <w:abstractNumId w:val="12"/>
  </w:num>
  <w:num w:numId="5" w16cid:durableId="2015524221">
    <w:abstractNumId w:val="10"/>
  </w:num>
  <w:num w:numId="6" w16cid:durableId="1996521414">
    <w:abstractNumId w:val="6"/>
  </w:num>
  <w:num w:numId="7" w16cid:durableId="625701772">
    <w:abstractNumId w:val="11"/>
  </w:num>
  <w:num w:numId="8" w16cid:durableId="376898258">
    <w:abstractNumId w:val="3"/>
  </w:num>
  <w:num w:numId="9" w16cid:durableId="325859459">
    <w:abstractNumId w:val="9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4"/>
  </w:num>
  <w:num w:numId="13" w16cid:durableId="187179400">
    <w:abstractNumId w:val="1"/>
  </w:num>
  <w:num w:numId="14" w16cid:durableId="1479227595">
    <w:abstractNumId w:val="7"/>
  </w:num>
  <w:num w:numId="15" w16cid:durableId="1011104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0C16B5"/>
    <w:rsid w:val="001000FF"/>
    <w:rsid w:val="00125129"/>
    <w:rsid w:val="00175D52"/>
    <w:rsid w:val="00180F5D"/>
    <w:rsid w:val="00191438"/>
    <w:rsid w:val="00192216"/>
    <w:rsid w:val="00197426"/>
    <w:rsid w:val="001B4557"/>
    <w:rsid w:val="001D70A6"/>
    <w:rsid w:val="001D715D"/>
    <w:rsid w:val="001E60E2"/>
    <w:rsid w:val="001F6F46"/>
    <w:rsid w:val="0020495E"/>
    <w:rsid w:val="002103F5"/>
    <w:rsid w:val="00221200"/>
    <w:rsid w:val="0022550D"/>
    <w:rsid w:val="00225D77"/>
    <w:rsid w:val="00241E12"/>
    <w:rsid w:val="00246EC1"/>
    <w:rsid w:val="002553AD"/>
    <w:rsid w:val="00255DAB"/>
    <w:rsid w:val="00263270"/>
    <w:rsid w:val="00272A69"/>
    <w:rsid w:val="0028520F"/>
    <w:rsid w:val="00292726"/>
    <w:rsid w:val="00294A76"/>
    <w:rsid w:val="002C209F"/>
    <w:rsid w:val="002C3D2E"/>
    <w:rsid w:val="002D5FFD"/>
    <w:rsid w:val="002E1CBF"/>
    <w:rsid w:val="00303EAB"/>
    <w:rsid w:val="0031643D"/>
    <w:rsid w:val="00322733"/>
    <w:rsid w:val="00324084"/>
    <w:rsid w:val="00355F7D"/>
    <w:rsid w:val="003701B8"/>
    <w:rsid w:val="0038067A"/>
    <w:rsid w:val="003C42B2"/>
    <w:rsid w:val="003D4E38"/>
    <w:rsid w:val="00403BC1"/>
    <w:rsid w:val="004262AD"/>
    <w:rsid w:val="004538AF"/>
    <w:rsid w:val="00466C61"/>
    <w:rsid w:val="00466F43"/>
    <w:rsid w:val="00482B40"/>
    <w:rsid w:val="004B56B7"/>
    <w:rsid w:val="004C0E68"/>
    <w:rsid w:val="004C1FC4"/>
    <w:rsid w:val="004C50A6"/>
    <w:rsid w:val="004D410F"/>
    <w:rsid w:val="004E4DAA"/>
    <w:rsid w:val="004F3E2F"/>
    <w:rsid w:val="004F5D04"/>
    <w:rsid w:val="005331C4"/>
    <w:rsid w:val="00576A4B"/>
    <w:rsid w:val="005A2588"/>
    <w:rsid w:val="005A76D4"/>
    <w:rsid w:val="005D0468"/>
    <w:rsid w:val="005D0EDA"/>
    <w:rsid w:val="005F4A25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33464"/>
    <w:rsid w:val="00753726"/>
    <w:rsid w:val="0075646C"/>
    <w:rsid w:val="00765FF8"/>
    <w:rsid w:val="00774EA2"/>
    <w:rsid w:val="007D3250"/>
    <w:rsid w:val="008063B8"/>
    <w:rsid w:val="00827871"/>
    <w:rsid w:val="00835EC3"/>
    <w:rsid w:val="00862759"/>
    <w:rsid w:val="00866B43"/>
    <w:rsid w:val="00867CFA"/>
    <w:rsid w:val="008C6FDF"/>
    <w:rsid w:val="008C78EA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B1B58"/>
    <w:rsid w:val="009D0856"/>
    <w:rsid w:val="00A11F9E"/>
    <w:rsid w:val="00A412D2"/>
    <w:rsid w:val="00A546C2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6FB5"/>
    <w:rsid w:val="00B1173F"/>
    <w:rsid w:val="00B55185"/>
    <w:rsid w:val="00B62F1F"/>
    <w:rsid w:val="00B874DE"/>
    <w:rsid w:val="00B923E2"/>
    <w:rsid w:val="00BB56EC"/>
    <w:rsid w:val="00BC2F18"/>
    <w:rsid w:val="00BE2281"/>
    <w:rsid w:val="00BE2BAD"/>
    <w:rsid w:val="00C02E5B"/>
    <w:rsid w:val="00C05E60"/>
    <w:rsid w:val="00C34A14"/>
    <w:rsid w:val="00C43AC7"/>
    <w:rsid w:val="00C65A52"/>
    <w:rsid w:val="00C83845"/>
    <w:rsid w:val="00C86890"/>
    <w:rsid w:val="00C95BA2"/>
    <w:rsid w:val="00CA1577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709CA"/>
    <w:rsid w:val="00D86437"/>
    <w:rsid w:val="00D918F8"/>
    <w:rsid w:val="00D935B3"/>
    <w:rsid w:val="00D94788"/>
    <w:rsid w:val="00DB632E"/>
    <w:rsid w:val="00DC5911"/>
    <w:rsid w:val="00E30EE9"/>
    <w:rsid w:val="00E40F9F"/>
    <w:rsid w:val="00E5483F"/>
    <w:rsid w:val="00E81933"/>
    <w:rsid w:val="00E86709"/>
    <w:rsid w:val="00ED4793"/>
    <w:rsid w:val="00EF0747"/>
    <w:rsid w:val="00EF322F"/>
    <w:rsid w:val="00F117C8"/>
    <w:rsid w:val="00F36071"/>
    <w:rsid w:val="00F45BE1"/>
    <w:rsid w:val="00FA61E9"/>
    <w:rsid w:val="00FB706A"/>
    <w:rsid w:val="00FC2822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32F2C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3303E8-BA88-4868-B216-56CF745C6FEC}"/>
</file>

<file path=customXml/itemProps2.xml><?xml version="1.0" encoding="utf-8"?>
<ds:datastoreItem xmlns:ds="http://schemas.openxmlformats.org/officeDocument/2006/customXml" ds:itemID="{4EA2D583-4B0E-42F2-96DD-1985C5148DDC}"/>
</file>

<file path=customXml/itemProps3.xml><?xml version="1.0" encoding="utf-8"?>
<ds:datastoreItem xmlns:ds="http://schemas.openxmlformats.org/officeDocument/2006/customXml" ds:itemID="{A0CA9643-6024-4958-8622-DA6BE9A5C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Portia M</cp:lastModifiedBy>
  <cp:revision>2</cp:revision>
  <dcterms:created xsi:type="dcterms:W3CDTF">2024-01-22T07:33:00Z</dcterms:created>
  <dcterms:modified xsi:type="dcterms:W3CDTF">2024-01-22T07:33:00Z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