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DF7A" w14:textId="7964DCB8" w:rsidR="00656EB9" w:rsidRPr="004A3FA1" w:rsidRDefault="00C60B53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  <w:r>
        <w:rPr>
          <w:rFonts w:ascii="Times New Roman" w:hAnsi="Times New Roman" w:cs="Times New Roman"/>
          <w:b/>
          <w:lang w:val="fr-CH"/>
        </w:rPr>
        <w:t>MAURITIUS</w:t>
      </w:r>
      <w:r w:rsidR="00656EB9" w:rsidRPr="004A3FA1">
        <w:rPr>
          <w:rFonts w:ascii="Times New Roman" w:hAnsi="Times New Roman" w:cs="Times New Roman"/>
          <w:b/>
          <w:lang w:val="fr-CH"/>
        </w:rPr>
        <w:t xml:space="preserve"> UPR</w:t>
      </w:r>
    </w:p>
    <w:p w14:paraId="2FD51E0D" w14:textId="63DD8BB2" w:rsidR="00656EB9" w:rsidRDefault="00C60B53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Wednesday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24th</w:t>
      </w:r>
      <w:r w:rsidR="002A17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2A178A">
        <w:rPr>
          <w:rFonts w:ascii="Times New Roman" w:hAnsi="Times New Roman" w:cs="Times New Roman"/>
          <w:bCs/>
          <w:lang w:val="fr-CH"/>
        </w:rPr>
        <w:t>January</w:t>
      </w:r>
      <w:proofErr w:type="spellEnd"/>
      <w:r w:rsidR="002A178A">
        <w:rPr>
          <w:rFonts w:ascii="Times New Roman" w:hAnsi="Times New Roman" w:cs="Times New Roman"/>
          <w:bCs/>
          <w:lang w:val="fr-CH"/>
        </w:rPr>
        <w:t xml:space="preserve"> 2024 </w:t>
      </w:r>
    </w:p>
    <w:p w14:paraId="623E105B" w14:textId="23963CEE" w:rsidR="002A178A" w:rsidRDefault="002A178A" w:rsidP="00782FB9">
      <w:pPr>
        <w:tabs>
          <w:tab w:val="left" w:pos="567"/>
        </w:tabs>
        <w:rPr>
          <w:rFonts w:ascii="Times New Roman" w:hAnsi="Times New Roman" w:cs="Times New Roman"/>
          <w:bCs/>
          <w:i/>
          <w:iCs/>
          <w:lang w:val="fr-CH"/>
        </w:rPr>
      </w:pPr>
      <w:r w:rsidRPr="002A178A">
        <w:rPr>
          <w:rFonts w:ascii="Times New Roman" w:hAnsi="Times New Roman" w:cs="Times New Roman"/>
          <w:bCs/>
          <w:i/>
          <w:iCs/>
          <w:lang w:val="fr-CH"/>
        </w:rPr>
        <w:t>(1 minute)</w:t>
      </w:r>
    </w:p>
    <w:p w14:paraId="08ED3E1E" w14:textId="77777777" w:rsidR="00C60B53" w:rsidRDefault="00C60B53" w:rsidP="00782FB9">
      <w:pPr>
        <w:tabs>
          <w:tab w:val="left" w:pos="567"/>
        </w:tabs>
        <w:rPr>
          <w:rFonts w:ascii="Times New Roman" w:hAnsi="Times New Roman" w:cs="Times New Roman"/>
          <w:bCs/>
          <w:i/>
          <w:iCs/>
          <w:lang w:val="fr-CH"/>
        </w:rPr>
      </w:pPr>
    </w:p>
    <w:p w14:paraId="6A813925" w14:textId="172E7919" w:rsidR="00C60B53" w:rsidRPr="00C60B53" w:rsidRDefault="00C60B53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Mr. Vice </w:t>
      </w:r>
      <w:proofErr w:type="spellStart"/>
      <w:r>
        <w:rPr>
          <w:rFonts w:ascii="Times New Roman" w:hAnsi="Times New Roman" w:cs="Times New Roman"/>
          <w:bCs/>
          <w:lang w:val="fr-CH"/>
        </w:rPr>
        <w:t>President</w:t>
      </w:r>
      <w:proofErr w:type="spellEnd"/>
    </w:p>
    <w:p w14:paraId="3F36629A" w14:textId="77777777" w:rsidR="00656EB9" w:rsidRPr="002A178A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21BD8765" w14:textId="77777777" w:rsidR="003B1BAF" w:rsidRDefault="002A178A" w:rsidP="00757407">
      <w:pPr>
        <w:tabs>
          <w:tab w:val="left" w:pos="567"/>
        </w:tabs>
        <w:spacing w:line="360" w:lineRule="auto"/>
        <w:rPr>
          <w:rFonts w:ascii="Times New Roman" w:hAnsi="Times New Roman" w:cs="Times New Roman"/>
        </w:rPr>
      </w:pPr>
      <w:r w:rsidRPr="002A178A">
        <w:rPr>
          <w:rFonts w:ascii="Times New Roman" w:hAnsi="Times New Roman" w:cs="Times New Roman"/>
        </w:rPr>
        <w:t xml:space="preserve">Samoa warmly welcomes the </w:t>
      </w:r>
      <w:r w:rsidR="00C60B53">
        <w:rPr>
          <w:rFonts w:ascii="Times New Roman" w:hAnsi="Times New Roman" w:cs="Times New Roman"/>
        </w:rPr>
        <w:t>Hon. Maneesh Gobin, Minister of Foreign Affairs,</w:t>
      </w:r>
      <w:r w:rsidR="00592180">
        <w:rPr>
          <w:rFonts w:ascii="Times New Roman" w:hAnsi="Times New Roman" w:cs="Times New Roman"/>
        </w:rPr>
        <w:t xml:space="preserve"> Regional Integration and International Trade</w:t>
      </w:r>
      <w:r w:rsidR="00C60B53">
        <w:rPr>
          <w:rFonts w:ascii="Times New Roman" w:hAnsi="Times New Roman" w:cs="Times New Roman"/>
        </w:rPr>
        <w:t xml:space="preserve"> and esteemed delegation</w:t>
      </w:r>
      <w:r w:rsidR="00757407">
        <w:rPr>
          <w:rFonts w:ascii="Times New Roman" w:hAnsi="Times New Roman" w:cs="Times New Roman"/>
        </w:rPr>
        <w:t xml:space="preserve">. </w:t>
      </w:r>
      <w:r w:rsidR="00757407">
        <w:rPr>
          <w:rFonts w:ascii="Times New Roman" w:hAnsi="Times New Roman" w:cs="Times New Roman"/>
        </w:rPr>
        <w:t>Mauritius has made notable progress in the field of human rights despite the limited capacity, resources, and challenges stemming from the adverse effects of climate change</w:t>
      </w:r>
      <w:r w:rsidR="00C60B53">
        <w:rPr>
          <w:rFonts w:ascii="Times New Roman" w:hAnsi="Times New Roman" w:cs="Times New Roman"/>
        </w:rPr>
        <w:t>.</w:t>
      </w:r>
      <w:r w:rsidRPr="002A178A">
        <w:rPr>
          <w:rFonts w:ascii="Times New Roman" w:hAnsi="Times New Roman" w:cs="Times New Roman"/>
        </w:rPr>
        <w:t xml:space="preserve"> </w:t>
      </w:r>
    </w:p>
    <w:p w14:paraId="3E5627C7" w14:textId="77777777" w:rsidR="003B1BAF" w:rsidRDefault="003B1BAF" w:rsidP="00757407">
      <w:pPr>
        <w:tabs>
          <w:tab w:val="left" w:pos="567"/>
        </w:tabs>
        <w:spacing w:line="360" w:lineRule="auto"/>
        <w:rPr>
          <w:rFonts w:ascii="Times New Roman" w:hAnsi="Times New Roman" w:cs="Times New Roman"/>
        </w:rPr>
      </w:pPr>
    </w:p>
    <w:p w14:paraId="68AF4D27" w14:textId="7F0001E8" w:rsidR="004A3FA1" w:rsidRDefault="00C60B53" w:rsidP="00757407">
      <w:pPr>
        <w:tabs>
          <w:tab w:val="left" w:pos="56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welcome the national report, noting positively the enactment of child protection legislation</w:t>
      </w:r>
      <w:r w:rsidR="00E06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free health services, and free universal education. </w:t>
      </w:r>
    </w:p>
    <w:p w14:paraId="4C6EF0E3" w14:textId="77777777" w:rsidR="00C60B53" w:rsidRDefault="00C60B53" w:rsidP="00757407">
      <w:pPr>
        <w:tabs>
          <w:tab w:val="left" w:pos="567"/>
        </w:tabs>
        <w:spacing w:line="360" w:lineRule="auto"/>
        <w:rPr>
          <w:rFonts w:ascii="Times New Roman" w:hAnsi="Times New Roman" w:cs="Times New Roman"/>
        </w:rPr>
      </w:pPr>
    </w:p>
    <w:p w14:paraId="6ADC1251" w14:textId="017903BA" w:rsidR="00C60B53" w:rsidRPr="002A178A" w:rsidRDefault="00C60B53" w:rsidP="00757407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</w:rPr>
        <w:t xml:space="preserve">Samoa </w:t>
      </w:r>
      <w:r w:rsidR="00E065E3">
        <w:rPr>
          <w:rFonts w:ascii="Times New Roman" w:hAnsi="Times New Roman" w:cs="Times New Roman"/>
        </w:rPr>
        <w:t xml:space="preserve">wishes to </w:t>
      </w:r>
      <w:r>
        <w:rPr>
          <w:rFonts w:ascii="Times New Roman" w:hAnsi="Times New Roman" w:cs="Times New Roman"/>
        </w:rPr>
        <w:t>recommend</w:t>
      </w:r>
      <w:r w:rsidR="00E065E3">
        <w:rPr>
          <w:rFonts w:ascii="Times New Roman" w:hAnsi="Times New Roman" w:cs="Times New Roman"/>
        </w:rPr>
        <w:t>,</w:t>
      </w:r>
    </w:p>
    <w:p w14:paraId="0254DDB8" w14:textId="77777777" w:rsidR="002A178A" w:rsidRPr="002A178A" w:rsidRDefault="002A178A" w:rsidP="00757407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lang w:val="fr-CH"/>
        </w:rPr>
      </w:pPr>
    </w:p>
    <w:p w14:paraId="57ED1FB1" w14:textId="4E5FD79A" w:rsidR="002A178A" w:rsidRDefault="00C60B53" w:rsidP="0075740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Enhance climate change awareness and resilience amongst vulnerable groups, in particular children, with the assistance of development partners. </w:t>
      </w:r>
    </w:p>
    <w:p w14:paraId="02CCEA8F" w14:textId="77777777" w:rsidR="00C60B53" w:rsidRDefault="00C60B53" w:rsidP="00757407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E68B6F5" w14:textId="412FEE86" w:rsidR="002A178A" w:rsidRDefault="00C60B53" w:rsidP="0075740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Strengthen measures </w:t>
      </w:r>
      <w:r w:rsidR="00E065E3">
        <w:rPr>
          <w:rFonts w:ascii="Times New Roman" w:hAnsi="Times New Roman" w:cs="Times New Roman"/>
        </w:rPr>
        <w:t>eradicating</w:t>
      </w:r>
      <w:r>
        <w:rPr>
          <w:rFonts w:ascii="Times New Roman" w:hAnsi="Times New Roman" w:cs="Times New Roman"/>
        </w:rPr>
        <w:t xml:space="preserve"> </w:t>
      </w:r>
      <w:r w:rsidR="00E065E3">
        <w:rPr>
          <w:rFonts w:ascii="Times New Roman" w:hAnsi="Times New Roman" w:cs="Times New Roman"/>
        </w:rPr>
        <w:t xml:space="preserve">(GBV) </w:t>
      </w:r>
      <w:r>
        <w:rPr>
          <w:rFonts w:ascii="Times New Roman" w:hAnsi="Times New Roman" w:cs="Times New Roman"/>
        </w:rPr>
        <w:t xml:space="preserve">gender-based violence, </w:t>
      </w:r>
      <w:r w:rsidR="00E065E3">
        <w:rPr>
          <w:rFonts w:ascii="Times New Roman" w:hAnsi="Times New Roman" w:cs="Times New Roman"/>
        </w:rPr>
        <w:t>especially</w:t>
      </w:r>
      <w:r>
        <w:rPr>
          <w:rFonts w:ascii="Times New Roman" w:hAnsi="Times New Roman" w:cs="Times New Roman"/>
        </w:rPr>
        <w:t xml:space="preserve"> closer collaborations with local civil society. </w:t>
      </w:r>
    </w:p>
    <w:p w14:paraId="54889910" w14:textId="77777777" w:rsidR="00E065E3" w:rsidRPr="00E065E3" w:rsidRDefault="00E065E3" w:rsidP="00757407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2E491C6" w14:textId="471522D8" w:rsidR="00E065E3" w:rsidRDefault="00E065E3" w:rsidP="00757407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7A33FF19" w14:textId="77777777" w:rsidR="00E065E3" w:rsidRDefault="00E065E3" w:rsidP="00757407">
      <w:pPr>
        <w:spacing w:line="360" w:lineRule="auto"/>
        <w:rPr>
          <w:rFonts w:ascii="Times New Roman" w:hAnsi="Times New Roman" w:cs="Times New Roman"/>
        </w:rPr>
      </w:pPr>
    </w:p>
    <w:p w14:paraId="7415F0C3" w14:textId="22FC2A3C" w:rsidR="00E065E3" w:rsidRPr="00757407" w:rsidRDefault="00E065E3" w:rsidP="0075740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Continue</w:t>
      </w:r>
      <w:proofErr w:type="gramEnd"/>
      <w:r>
        <w:rPr>
          <w:rFonts w:ascii="Times New Roman" w:hAnsi="Times New Roman" w:cs="Times New Roman"/>
        </w:rPr>
        <w:t xml:space="preserve"> efforts addressing (NCDs) Non-Communicable Diseases, including improving access to healthcare facilities and services.</w:t>
      </w:r>
    </w:p>
    <w:p w14:paraId="4FCD2A01" w14:textId="77777777" w:rsidR="00E065E3" w:rsidRDefault="00E065E3" w:rsidP="00757407">
      <w:pPr>
        <w:spacing w:line="360" w:lineRule="auto"/>
        <w:rPr>
          <w:rFonts w:ascii="Times New Roman" w:hAnsi="Times New Roman" w:cs="Times New Roman"/>
        </w:rPr>
      </w:pPr>
    </w:p>
    <w:p w14:paraId="7108A7B0" w14:textId="66F7E9B1" w:rsidR="00E065E3" w:rsidRPr="00E065E3" w:rsidRDefault="00E065E3" w:rsidP="007574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wish Mauritius a successful review. </w:t>
      </w:r>
    </w:p>
    <w:p w14:paraId="3EB5FEAC" w14:textId="77777777" w:rsidR="00E065E3" w:rsidRPr="002A178A" w:rsidRDefault="00E065E3" w:rsidP="00757407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lang w:val="fr-CH"/>
        </w:rPr>
      </w:pPr>
    </w:p>
    <w:p w14:paraId="30AE0F56" w14:textId="77777777" w:rsidR="00D76F40" w:rsidRDefault="00D76F40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2FEF6A68" w14:textId="0233F62D" w:rsidR="00D76F40" w:rsidRPr="002A178A" w:rsidRDefault="00D76F40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I </w:t>
      </w:r>
      <w:proofErr w:type="spellStart"/>
      <w:r>
        <w:rPr>
          <w:rFonts w:ascii="Times New Roman" w:hAnsi="Times New Roman" w:cs="Times New Roman"/>
          <w:bCs/>
          <w:lang w:val="fr-CH"/>
        </w:rPr>
        <w:t>thank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you</w:t>
      </w:r>
      <w:proofErr w:type="spellEnd"/>
    </w:p>
    <w:p w14:paraId="1D9B0069" w14:textId="4D02A9D2" w:rsidR="00D84C7E" w:rsidRPr="002A178A" w:rsidRDefault="00D84C7E" w:rsidP="002A178A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sectPr w:rsidR="00D84C7E" w:rsidRPr="002A178A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A71F" w14:textId="77777777" w:rsidR="0026297B" w:rsidRDefault="0026297B" w:rsidP="00C74A7C">
      <w:r>
        <w:separator/>
      </w:r>
    </w:p>
  </w:endnote>
  <w:endnote w:type="continuationSeparator" w:id="0">
    <w:p w14:paraId="0A1484F6" w14:textId="77777777" w:rsidR="0026297B" w:rsidRDefault="0026297B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DB1" w14:textId="77777777" w:rsidR="00C74A7C" w:rsidRPr="00CD673D" w:rsidRDefault="000427A9" w:rsidP="00CD673D">
    <w:pPr>
      <w:pStyle w:val="Footer"/>
    </w:pPr>
    <w:r w:rsidRPr="00CD673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2F9" w14:textId="77777777" w:rsidR="003B5592" w:rsidRDefault="003B5592" w:rsidP="003B5592">
    <w:pPr>
      <w:pStyle w:val="Footer"/>
    </w:pPr>
  </w:p>
  <w:p w14:paraId="760A11AF" w14:textId="77777777" w:rsidR="003B559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6AE8" w14:textId="77777777" w:rsidR="0026297B" w:rsidRDefault="0026297B" w:rsidP="00C74A7C">
      <w:r>
        <w:separator/>
      </w:r>
    </w:p>
  </w:footnote>
  <w:footnote w:type="continuationSeparator" w:id="0">
    <w:p w14:paraId="7557DDDC" w14:textId="77777777" w:rsidR="0026297B" w:rsidRDefault="0026297B" w:rsidP="00C7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6D" w14:textId="77777777" w:rsidR="00306668" w:rsidRPr="000F44EC" w:rsidRDefault="000F44EC" w:rsidP="00306668">
    <w:pPr>
      <w:rPr>
        <w:rFonts w:ascii="Cambria" w:hAnsi="Cambria" w:cs="Arial"/>
        <w:sz w:val="18"/>
        <w:szCs w:val="18"/>
      </w:rPr>
    </w:pPr>
    <w:r w:rsidRPr="000F44EC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C34" w14:textId="192D8C96" w:rsidR="008A27F9" w:rsidRDefault="00B43580" w:rsidP="008A27F9">
    <w:pPr>
      <w:pStyle w:val="Header"/>
      <w:rPr>
        <w:rFonts w:ascii="Book Antiqua" w:hAnsi="Book Antiqua"/>
        <w:b/>
        <w:bCs/>
        <w:color w:val="000000" w:themeColor="text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B2E2B3" wp14:editId="393229FE">
          <wp:simplePos x="0" y="0"/>
          <wp:positionH relativeFrom="margin">
            <wp:posOffset>2536190</wp:posOffset>
          </wp:positionH>
          <wp:positionV relativeFrom="margin">
            <wp:posOffset>-1800225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7961B" w14:textId="38D331E2" w:rsidR="003B5592" w:rsidRDefault="003B5592" w:rsidP="008A27F9">
    <w:pPr>
      <w:pStyle w:val="Head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3B559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7029B7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>to the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United Nations and other i</w:t>
    </w:r>
    <w:r w:rsidRPr="003B5592">
      <w:rPr>
        <w:rFonts w:ascii="Book Antiqua" w:hAnsi="Book Antiqua"/>
        <w:b/>
        <w:bCs/>
        <w:color w:val="000000" w:themeColor="text1"/>
      </w:rPr>
      <w:t>nternational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o</w:t>
    </w:r>
    <w:r w:rsidRPr="003B5592">
      <w:rPr>
        <w:rFonts w:ascii="Book Antiqua" w:hAnsi="Book Antiqua"/>
        <w:b/>
        <w:bCs/>
        <w:color w:val="000000" w:themeColor="text1"/>
      </w:rPr>
      <w:t>rgani</w:t>
    </w:r>
    <w:r w:rsidR="00F76ED1">
      <w:rPr>
        <w:rFonts w:ascii="Book Antiqua" w:hAnsi="Book Antiqua"/>
        <w:b/>
        <w:bCs/>
        <w:color w:val="000000" w:themeColor="text1"/>
      </w:rPr>
      <w:t>s</w:t>
    </w:r>
    <w:r w:rsidRPr="003B5592">
      <w:rPr>
        <w:rFonts w:ascii="Book Antiqua" w:hAnsi="Book Antiqua"/>
        <w:b/>
        <w:bCs/>
        <w:color w:val="000000" w:themeColor="text1"/>
      </w:rPr>
      <w:t>ations in Geneva</w:t>
    </w:r>
    <w:r w:rsidR="000C1C03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44648271" w14:textId="5A8EAA94" w:rsidR="0092704A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 </w:t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="00057260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</w:p>
  <w:p w14:paraId="34A4EB68" w14:textId="6EA01826" w:rsidR="00790301" w:rsidRPr="00790301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  <w:t xml:space="preserve"> </w:t>
    </w:r>
  </w:p>
  <w:p w14:paraId="153732CE" w14:textId="77777777" w:rsidR="00982A89" w:rsidRPr="00790301" w:rsidRDefault="00982A89" w:rsidP="00FB252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775"/>
    <w:multiLevelType w:val="hybridMultilevel"/>
    <w:tmpl w:val="6178D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3F"/>
    <w:multiLevelType w:val="hybridMultilevel"/>
    <w:tmpl w:val="710EA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D98"/>
    <w:multiLevelType w:val="hybridMultilevel"/>
    <w:tmpl w:val="93DE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253"/>
    <w:multiLevelType w:val="hybridMultilevel"/>
    <w:tmpl w:val="DE167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409"/>
    <w:multiLevelType w:val="hybridMultilevel"/>
    <w:tmpl w:val="604EF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B068A"/>
    <w:multiLevelType w:val="hybridMultilevel"/>
    <w:tmpl w:val="3702AE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CFE"/>
    <w:multiLevelType w:val="hybridMultilevel"/>
    <w:tmpl w:val="ECD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1B36"/>
    <w:multiLevelType w:val="hybridMultilevel"/>
    <w:tmpl w:val="2D56A7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90F"/>
    <w:multiLevelType w:val="hybridMultilevel"/>
    <w:tmpl w:val="EFBA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D31AE5"/>
    <w:multiLevelType w:val="hybridMultilevel"/>
    <w:tmpl w:val="13E69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555E"/>
    <w:multiLevelType w:val="hybridMultilevel"/>
    <w:tmpl w:val="8E2EF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778F"/>
    <w:multiLevelType w:val="hybridMultilevel"/>
    <w:tmpl w:val="9226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16C9"/>
    <w:multiLevelType w:val="hybridMultilevel"/>
    <w:tmpl w:val="BF7C8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46BE9"/>
    <w:multiLevelType w:val="hybridMultilevel"/>
    <w:tmpl w:val="332449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69151487"/>
    <w:multiLevelType w:val="hybridMultilevel"/>
    <w:tmpl w:val="45ECF976"/>
    <w:lvl w:ilvl="0" w:tplc="D520E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7DE8"/>
    <w:multiLevelType w:val="hybridMultilevel"/>
    <w:tmpl w:val="F4E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771E"/>
    <w:multiLevelType w:val="hybridMultilevel"/>
    <w:tmpl w:val="8444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2607"/>
    <w:multiLevelType w:val="hybridMultilevel"/>
    <w:tmpl w:val="F7C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6BAC"/>
    <w:multiLevelType w:val="hybridMultilevel"/>
    <w:tmpl w:val="E7B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7B49C7"/>
    <w:multiLevelType w:val="hybridMultilevel"/>
    <w:tmpl w:val="350A26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79925">
    <w:abstractNumId w:val="9"/>
  </w:num>
  <w:num w:numId="2" w16cid:durableId="83958033">
    <w:abstractNumId w:val="11"/>
  </w:num>
  <w:num w:numId="3" w16cid:durableId="1967855800">
    <w:abstractNumId w:val="4"/>
  </w:num>
  <w:num w:numId="4" w16cid:durableId="2136368160">
    <w:abstractNumId w:val="17"/>
  </w:num>
  <w:num w:numId="5" w16cid:durableId="135729125">
    <w:abstractNumId w:val="16"/>
  </w:num>
  <w:num w:numId="6" w16cid:durableId="986014646">
    <w:abstractNumId w:val="3"/>
  </w:num>
  <w:num w:numId="7" w16cid:durableId="2093745370">
    <w:abstractNumId w:val="13"/>
  </w:num>
  <w:num w:numId="8" w16cid:durableId="1488860493">
    <w:abstractNumId w:val="1"/>
  </w:num>
  <w:num w:numId="9" w16cid:durableId="1204177929">
    <w:abstractNumId w:val="6"/>
  </w:num>
  <w:num w:numId="10" w16cid:durableId="1682589865">
    <w:abstractNumId w:val="12"/>
  </w:num>
  <w:num w:numId="11" w16cid:durableId="1944266687">
    <w:abstractNumId w:val="20"/>
  </w:num>
  <w:num w:numId="12" w16cid:durableId="170066104">
    <w:abstractNumId w:val="8"/>
  </w:num>
  <w:num w:numId="13" w16cid:durableId="934437225">
    <w:abstractNumId w:val="7"/>
  </w:num>
  <w:num w:numId="14" w16cid:durableId="1094085652">
    <w:abstractNumId w:val="22"/>
  </w:num>
  <w:num w:numId="15" w16cid:durableId="1578124672">
    <w:abstractNumId w:val="21"/>
  </w:num>
  <w:num w:numId="16" w16cid:durableId="1037973841">
    <w:abstractNumId w:val="5"/>
  </w:num>
  <w:num w:numId="17" w16cid:durableId="1153570211">
    <w:abstractNumId w:val="10"/>
  </w:num>
  <w:num w:numId="18" w16cid:durableId="534386815">
    <w:abstractNumId w:val="18"/>
  </w:num>
  <w:num w:numId="19" w16cid:durableId="2027054747">
    <w:abstractNumId w:val="2"/>
  </w:num>
  <w:num w:numId="20" w16cid:durableId="1063064008">
    <w:abstractNumId w:val="15"/>
  </w:num>
  <w:num w:numId="21" w16cid:durableId="576793026">
    <w:abstractNumId w:val="19"/>
  </w:num>
  <w:num w:numId="22" w16cid:durableId="1746106096">
    <w:abstractNumId w:val="0"/>
  </w:num>
  <w:num w:numId="23" w16cid:durableId="904266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11713"/>
    <w:rsid w:val="00017BAD"/>
    <w:rsid w:val="000217A6"/>
    <w:rsid w:val="00030F33"/>
    <w:rsid w:val="000339CB"/>
    <w:rsid w:val="000427A9"/>
    <w:rsid w:val="00050B1C"/>
    <w:rsid w:val="00051C40"/>
    <w:rsid w:val="00057260"/>
    <w:rsid w:val="00080F72"/>
    <w:rsid w:val="00086747"/>
    <w:rsid w:val="00096D1E"/>
    <w:rsid w:val="000A21D6"/>
    <w:rsid w:val="000A5602"/>
    <w:rsid w:val="000B1A76"/>
    <w:rsid w:val="000B47A5"/>
    <w:rsid w:val="000C1C03"/>
    <w:rsid w:val="000D1D6B"/>
    <w:rsid w:val="000D672F"/>
    <w:rsid w:val="000E2F20"/>
    <w:rsid w:val="000E5981"/>
    <w:rsid w:val="000F44EC"/>
    <w:rsid w:val="00103E81"/>
    <w:rsid w:val="00113261"/>
    <w:rsid w:val="0012034E"/>
    <w:rsid w:val="00122128"/>
    <w:rsid w:val="00134A61"/>
    <w:rsid w:val="00141031"/>
    <w:rsid w:val="00147565"/>
    <w:rsid w:val="0015299F"/>
    <w:rsid w:val="001576FF"/>
    <w:rsid w:val="001648EF"/>
    <w:rsid w:val="00173244"/>
    <w:rsid w:val="0017428F"/>
    <w:rsid w:val="00187D47"/>
    <w:rsid w:val="0019711E"/>
    <w:rsid w:val="001A0431"/>
    <w:rsid w:val="001A657B"/>
    <w:rsid w:val="001B0297"/>
    <w:rsid w:val="001B2617"/>
    <w:rsid w:val="001B4E5E"/>
    <w:rsid w:val="001B5806"/>
    <w:rsid w:val="001D37FA"/>
    <w:rsid w:val="001E6CDB"/>
    <w:rsid w:val="002020B4"/>
    <w:rsid w:val="00207A14"/>
    <w:rsid w:val="0021048E"/>
    <w:rsid w:val="002200E7"/>
    <w:rsid w:val="00223649"/>
    <w:rsid w:val="002414C2"/>
    <w:rsid w:val="00244087"/>
    <w:rsid w:val="002465B1"/>
    <w:rsid w:val="00253386"/>
    <w:rsid w:val="00254D8E"/>
    <w:rsid w:val="002559B3"/>
    <w:rsid w:val="0026297B"/>
    <w:rsid w:val="00282542"/>
    <w:rsid w:val="002949E3"/>
    <w:rsid w:val="002A178A"/>
    <w:rsid w:val="002A2446"/>
    <w:rsid w:val="002A64BE"/>
    <w:rsid w:val="002A7A59"/>
    <w:rsid w:val="002C58BB"/>
    <w:rsid w:val="002C59AA"/>
    <w:rsid w:val="002D23A2"/>
    <w:rsid w:val="002D297F"/>
    <w:rsid w:val="002D2FCA"/>
    <w:rsid w:val="002E0B36"/>
    <w:rsid w:val="002E6CAB"/>
    <w:rsid w:val="002F3B77"/>
    <w:rsid w:val="00305329"/>
    <w:rsid w:val="00306668"/>
    <w:rsid w:val="00306D71"/>
    <w:rsid w:val="0030766E"/>
    <w:rsid w:val="00322B26"/>
    <w:rsid w:val="00324FFD"/>
    <w:rsid w:val="00326C2D"/>
    <w:rsid w:val="003343D4"/>
    <w:rsid w:val="003410BD"/>
    <w:rsid w:val="003443A5"/>
    <w:rsid w:val="00346204"/>
    <w:rsid w:val="003508B2"/>
    <w:rsid w:val="0036418C"/>
    <w:rsid w:val="003834D3"/>
    <w:rsid w:val="00387BCC"/>
    <w:rsid w:val="003A5027"/>
    <w:rsid w:val="003B1BAF"/>
    <w:rsid w:val="003B5592"/>
    <w:rsid w:val="003C41B5"/>
    <w:rsid w:val="003D43F7"/>
    <w:rsid w:val="003E12A1"/>
    <w:rsid w:val="003E2F2C"/>
    <w:rsid w:val="00404219"/>
    <w:rsid w:val="00405297"/>
    <w:rsid w:val="00405C0F"/>
    <w:rsid w:val="00414D92"/>
    <w:rsid w:val="004251C4"/>
    <w:rsid w:val="004434DE"/>
    <w:rsid w:val="00446383"/>
    <w:rsid w:val="00461863"/>
    <w:rsid w:val="00465314"/>
    <w:rsid w:val="004851ED"/>
    <w:rsid w:val="00486872"/>
    <w:rsid w:val="00486B35"/>
    <w:rsid w:val="00492871"/>
    <w:rsid w:val="004A3FA1"/>
    <w:rsid w:val="004B2D98"/>
    <w:rsid w:val="004C218A"/>
    <w:rsid w:val="004C6248"/>
    <w:rsid w:val="004C7B73"/>
    <w:rsid w:val="004D00F7"/>
    <w:rsid w:val="004D47DF"/>
    <w:rsid w:val="004E3821"/>
    <w:rsid w:val="004F571C"/>
    <w:rsid w:val="005011EA"/>
    <w:rsid w:val="00505FBA"/>
    <w:rsid w:val="0050676C"/>
    <w:rsid w:val="0051243A"/>
    <w:rsid w:val="00513C72"/>
    <w:rsid w:val="00521686"/>
    <w:rsid w:val="00522032"/>
    <w:rsid w:val="005240D7"/>
    <w:rsid w:val="005302E1"/>
    <w:rsid w:val="00537389"/>
    <w:rsid w:val="0054428D"/>
    <w:rsid w:val="00561E56"/>
    <w:rsid w:val="00561E8C"/>
    <w:rsid w:val="005637CF"/>
    <w:rsid w:val="005775C8"/>
    <w:rsid w:val="005823F2"/>
    <w:rsid w:val="00592180"/>
    <w:rsid w:val="005A51B8"/>
    <w:rsid w:val="005C552F"/>
    <w:rsid w:val="005D40A3"/>
    <w:rsid w:val="005D761B"/>
    <w:rsid w:val="00604530"/>
    <w:rsid w:val="00614D8A"/>
    <w:rsid w:val="00625106"/>
    <w:rsid w:val="006426C9"/>
    <w:rsid w:val="00656EB9"/>
    <w:rsid w:val="006A3255"/>
    <w:rsid w:val="006B1264"/>
    <w:rsid w:val="006C2283"/>
    <w:rsid w:val="006C433F"/>
    <w:rsid w:val="006C4EE1"/>
    <w:rsid w:val="006C6222"/>
    <w:rsid w:val="006D4DA5"/>
    <w:rsid w:val="006E1AE4"/>
    <w:rsid w:val="006E447F"/>
    <w:rsid w:val="006F0C07"/>
    <w:rsid w:val="006F771B"/>
    <w:rsid w:val="007029B7"/>
    <w:rsid w:val="00703D4E"/>
    <w:rsid w:val="007167DB"/>
    <w:rsid w:val="007253D3"/>
    <w:rsid w:val="00744A6C"/>
    <w:rsid w:val="00750FBB"/>
    <w:rsid w:val="00755406"/>
    <w:rsid w:val="00757407"/>
    <w:rsid w:val="007606E8"/>
    <w:rsid w:val="00774B46"/>
    <w:rsid w:val="00774D1D"/>
    <w:rsid w:val="00776CB7"/>
    <w:rsid w:val="00782FB9"/>
    <w:rsid w:val="00790301"/>
    <w:rsid w:val="007B73FC"/>
    <w:rsid w:val="007C14CF"/>
    <w:rsid w:val="007F2A61"/>
    <w:rsid w:val="007F70EF"/>
    <w:rsid w:val="007F7CFC"/>
    <w:rsid w:val="00805E80"/>
    <w:rsid w:val="00805FA6"/>
    <w:rsid w:val="00830E0E"/>
    <w:rsid w:val="00855325"/>
    <w:rsid w:val="008601F9"/>
    <w:rsid w:val="00864303"/>
    <w:rsid w:val="00872045"/>
    <w:rsid w:val="00883EF7"/>
    <w:rsid w:val="008973BC"/>
    <w:rsid w:val="008A27F9"/>
    <w:rsid w:val="008B0D9E"/>
    <w:rsid w:val="008B7FC8"/>
    <w:rsid w:val="008C1029"/>
    <w:rsid w:val="008D03EC"/>
    <w:rsid w:val="008D0C95"/>
    <w:rsid w:val="008D10ED"/>
    <w:rsid w:val="008D48BE"/>
    <w:rsid w:val="008E5465"/>
    <w:rsid w:val="008F1D0D"/>
    <w:rsid w:val="008F68F6"/>
    <w:rsid w:val="00902931"/>
    <w:rsid w:val="00916C1A"/>
    <w:rsid w:val="0092704A"/>
    <w:rsid w:val="00940979"/>
    <w:rsid w:val="00950249"/>
    <w:rsid w:val="00982A89"/>
    <w:rsid w:val="009865A4"/>
    <w:rsid w:val="009902D3"/>
    <w:rsid w:val="00990CDE"/>
    <w:rsid w:val="00996F46"/>
    <w:rsid w:val="009B0ED9"/>
    <w:rsid w:val="009C74AE"/>
    <w:rsid w:val="009D7CCF"/>
    <w:rsid w:val="009E4C7C"/>
    <w:rsid w:val="00A01B46"/>
    <w:rsid w:val="00A0460B"/>
    <w:rsid w:val="00A146F5"/>
    <w:rsid w:val="00A418AC"/>
    <w:rsid w:val="00A432AF"/>
    <w:rsid w:val="00A52745"/>
    <w:rsid w:val="00A61A9D"/>
    <w:rsid w:val="00A76DA6"/>
    <w:rsid w:val="00AA5FCB"/>
    <w:rsid w:val="00AB0E3C"/>
    <w:rsid w:val="00AB0E4D"/>
    <w:rsid w:val="00AB405F"/>
    <w:rsid w:val="00AD058A"/>
    <w:rsid w:val="00AD5B35"/>
    <w:rsid w:val="00AD6823"/>
    <w:rsid w:val="00AE38D7"/>
    <w:rsid w:val="00AF353D"/>
    <w:rsid w:val="00B04372"/>
    <w:rsid w:val="00B04445"/>
    <w:rsid w:val="00B044FA"/>
    <w:rsid w:val="00B43580"/>
    <w:rsid w:val="00B43C77"/>
    <w:rsid w:val="00B515FA"/>
    <w:rsid w:val="00B548AE"/>
    <w:rsid w:val="00B6118A"/>
    <w:rsid w:val="00B61BD8"/>
    <w:rsid w:val="00B63B57"/>
    <w:rsid w:val="00B708C2"/>
    <w:rsid w:val="00B77344"/>
    <w:rsid w:val="00B9217D"/>
    <w:rsid w:val="00B93474"/>
    <w:rsid w:val="00B96606"/>
    <w:rsid w:val="00BC3893"/>
    <w:rsid w:val="00BD299C"/>
    <w:rsid w:val="00C010F3"/>
    <w:rsid w:val="00C03945"/>
    <w:rsid w:val="00C224CD"/>
    <w:rsid w:val="00C3744C"/>
    <w:rsid w:val="00C40A5A"/>
    <w:rsid w:val="00C411BF"/>
    <w:rsid w:val="00C5061E"/>
    <w:rsid w:val="00C56CEF"/>
    <w:rsid w:val="00C60B53"/>
    <w:rsid w:val="00C73B18"/>
    <w:rsid w:val="00C74A7C"/>
    <w:rsid w:val="00C80B4F"/>
    <w:rsid w:val="00C82D67"/>
    <w:rsid w:val="00CA48F5"/>
    <w:rsid w:val="00CC0052"/>
    <w:rsid w:val="00CD673D"/>
    <w:rsid w:val="00CE40F7"/>
    <w:rsid w:val="00CF1DFB"/>
    <w:rsid w:val="00CF4D9A"/>
    <w:rsid w:val="00D11E9C"/>
    <w:rsid w:val="00D14106"/>
    <w:rsid w:val="00D23A04"/>
    <w:rsid w:val="00D24B10"/>
    <w:rsid w:val="00D3555C"/>
    <w:rsid w:val="00D36A59"/>
    <w:rsid w:val="00D4320E"/>
    <w:rsid w:val="00D53CC6"/>
    <w:rsid w:val="00D618B0"/>
    <w:rsid w:val="00D62AF7"/>
    <w:rsid w:val="00D74D5A"/>
    <w:rsid w:val="00D76F40"/>
    <w:rsid w:val="00D84C7E"/>
    <w:rsid w:val="00D85323"/>
    <w:rsid w:val="00D94938"/>
    <w:rsid w:val="00DA32BA"/>
    <w:rsid w:val="00DA35F8"/>
    <w:rsid w:val="00DB06FB"/>
    <w:rsid w:val="00DB4753"/>
    <w:rsid w:val="00DB53AE"/>
    <w:rsid w:val="00DC2130"/>
    <w:rsid w:val="00DC73FD"/>
    <w:rsid w:val="00DE3983"/>
    <w:rsid w:val="00E06143"/>
    <w:rsid w:val="00E065E3"/>
    <w:rsid w:val="00E273DB"/>
    <w:rsid w:val="00E316D5"/>
    <w:rsid w:val="00E4193F"/>
    <w:rsid w:val="00E66A3A"/>
    <w:rsid w:val="00E71B7D"/>
    <w:rsid w:val="00E754FC"/>
    <w:rsid w:val="00E850E7"/>
    <w:rsid w:val="00E851DC"/>
    <w:rsid w:val="00E91975"/>
    <w:rsid w:val="00E930FA"/>
    <w:rsid w:val="00E94EB4"/>
    <w:rsid w:val="00EB6F43"/>
    <w:rsid w:val="00ED3ABB"/>
    <w:rsid w:val="00ED4C69"/>
    <w:rsid w:val="00EF4FC4"/>
    <w:rsid w:val="00F00AF5"/>
    <w:rsid w:val="00F00B1D"/>
    <w:rsid w:val="00F21E1E"/>
    <w:rsid w:val="00F228FC"/>
    <w:rsid w:val="00F4739E"/>
    <w:rsid w:val="00F76ED1"/>
    <w:rsid w:val="00F774A6"/>
    <w:rsid w:val="00F80624"/>
    <w:rsid w:val="00F90319"/>
    <w:rsid w:val="00F90346"/>
    <w:rsid w:val="00F91FE2"/>
    <w:rsid w:val="00FB2528"/>
    <w:rsid w:val="00FC7FEB"/>
    <w:rsid w:val="00FD1368"/>
    <w:rsid w:val="00FE40D2"/>
    <w:rsid w:val="00FE772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3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A64B2-7088-4FD2-B7ED-33207D7B11C9}"/>
</file>

<file path=customXml/itemProps3.xml><?xml version="1.0" encoding="utf-8"?>
<ds:datastoreItem xmlns:ds="http://schemas.openxmlformats.org/officeDocument/2006/customXml" ds:itemID="{7CDCE3D3-A3C5-4482-B8F1-8B6A076D8BF4}"/>
</file>

<file path=customXml/itemProps4.xml><?xml version="1.0" encoding="utf-8"?>
<ds:datastoreItem xmlns:ds="http://schemas.openxmlformats.org/officeDocument/2006/customXml" ds:itemID="{FD8B2198-D63C-478C-8A38-4B22B96E8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Bartley</dc:creator>
  <cp:lastModifiedBy>Marissa Toomata</cp:lastModifiedBy>
  <cp:revision>7</cp:revision>
  <cp:lastPrinted>2023-11-08T11:33:00Z</cp:lastPrinted>
  <dcterms:created xsi:type="dcterms:W3CDTF">2024-01-23T19:47:00Z</dcterms:created>
  <dcterms:modified xsi:type="dcterms:W3CDTF">2024-01-24T11:01:00Z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