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2FD48DBD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51D6A70E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BA24CD">
        <w:rPr>
          <w:rFonts w:ascii="Arial" w:hAnsi="Arial" w:cs="Arial"/>
          <w:b/>
        </w:rPr>
        <w:t>MAURITIUS</w:t>
      </w:r>
    </w:p>
    <w:p w14:paraId="144DD617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45</w:t>
      </w:r>
      <w:r w:rsidRPr="00B06126">
        <w:rPr>
          <w:rFonts w:ascii="Arial" w:hAnsi="Arial" w:cs="Arial"/>
          <w:b/>
          <w:vertAlign w:val="superscript"/>
        </w:rPr>
        <w:t>TH</w:t>
      </w:r>
      <w:r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22 JANUARY – 2 FEBRUARY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D73358D" w14:textId="365929CE" w:rsidR="009E521C" w:rsidRPr="002F7A5B" w:rsidRDefault="009E521C" w:rsidP="002F7A5B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B06126">
        <w:rPr>
          <w:rFonts w:ascii="Arial" w:hAnsi="Arial" w:cs="Arial"/>
          <w:lang w:eastAsia="en-GB"/>
        </w:rPr>
        <w:t xml:space="preserve">Malaysia </w:t>
      </w:r>
      <w:r w:rsidR="00407328">
        <w:rPr>
          <w:rFonts w:ascii="Arial" w:hAnsi="Arial" w:cs="Arial"/>
          <w:lang w:eastAsia="en-GB"/>
        </w:rPr>
        <w:t>welcome</w:t>
      </w:r>
      <w:r w:rsidR="002F7A5B">
        <w:rPr>
          <w:rFonts w:ascii="Arial" w:hAnsi="Arial" w:cs="Arial"/>
          <w:lang w:eastAsia="en-GB"/>
        </w:rPr>
        <w:t>s</w:t>
      </w:r>
      <w:r w:rsidR="00BF7AC5" w:rsidRPr="00BF7AC5">
        <w:rPr>
          <w:rFonts w:ascii="Arial" w:hAnsi="Arial" w:cs="Arial"/>
          <w:lang w:eastAsia="en-GB"/>
        </w:rPr>
        <w:t xml:space="preserve"> </w:t>
      </w:r>
      <w:r w:rsidR="00BA24CD">
        <w:rPr>
          <w:rFonts w:ascii="Arial" w:hAnsi="Arial" w:cs="Arial"/>
          <w:lang w:eastAsia="en-GB"/>
        </w:rPr>
        <w:t>Mauritius</w:t>
      </w:r>
      <w:r w:rsidR="00407328">
        <w:rPr>
          <w:rFonts w:ascii="Arial" w:hAnsi="Arial" w:cs="Arial"/>
          <w:lang w:eastAsia="en-GB"/>
        </w:rPr>
        <w:t>’</w:t>
      </w:r>
      <w:r w:rsidR="00BA24CD" w:rsidRPr="00B06126">
        <w:rPr>
          <w:rFonts w:ascii="Arial" w:hAnsi="Arial" w:cs="Arial"/>
          <w:lang w:eastAsia="en-GB"/>
        </w:rPr>
        <w:t xml:space="preserve"> </w:t>
      </w:r>
      <w:r w:rsidR="00C07C00">
        <w:rPr>
          <w:rFonts w:ascii="Arial" w:hAnsi="Arial" w:cs="Arial"/>
          <w:lang w:eastAsia="en-GB"/>
        </w:rPr>
        <w:t>strong commitment to strengthen</w:t>
      </w:r>
      <w:r w:rsidR="00C07C00" w:rsidRPr="00C07C00">
        <w:rPr>
          <w:rFonts w:ascii="Arial" w:hAnsi="Arial" w:cs="Arial"/>
          <w:lang w:eastAsia="en-GB"/>
        </w:rPr>
        <w:t xml:space="preserve"> the protection of human rights through its social welfare system, </w:t>
      </w:r>
      <w:r w:rsidR="00C07C00">
        <w:rPr>
          <w:rFonts w:ascii="Arial" w:hAnsi="Arial" w:cs="Arial"/>
          <w:lang w:eastAsia="en-GB"/>
        </w:rPr>
        <w:t>including for the elderly, women and children</w:t>
      </w:r>
      <w:r w:rsidR="007F14B2">
        <w:rPr>
          <w:rFonts w:ascii="Arial" w:hAnsi="Arial" w:cs="Arial"/>
          <w:lang w:val="en-US" w:eastAsia="en-GB"/>
        </w:rPr>
        <w:t>.</w:t>
      </w:r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9D8E6B4" w14:textId="0E458006" w:rsidR="009E521C" w:rsidRPr="002F7A5B" w:rsidRDefault="009E521C" w:rsidP="009E521C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lang w:eastAsia="en-GB"/>
        </w:rPr>
        <w:t>3.1</w:t>
      </w:r>
      <w:r>
        <w:rPr>
          <w:rFonts w:ascii="Arial" w:hAnsi="Arial" w:cs="Arial"/>
          <w:lang w:eastAsia="en-GB"/>
        </w:rPr>
        <w:tab/>
      </w:r>
      <w:r w:rsidRPr="002F7A5B">
        <w:rPr>
          <w:rFonts w:ascii="Arial" w:hAnsi="Arial" w:cs="Arial"/>
          <w:color w:val="000000" w:themeColor="text1"/>
          <w:lang w:eastAsia="en-GB"/>
        </w:rPr>
        <w:t>First,</w:t>
      </w:r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 continue to</w:t>
      </w:r>
      <w:r w:rsidRPr="002F7A5B">
        <w:rPr>
          <w:rFonts w:ascii="Arial" w:hAnsi="Arial" w:cs="Arial"/>
          <w:color w:val="000000" w:themeColor="text1"/>
          <w:lang w:eastAsia="en-GB"/>
        </w:rPr>
        <w:t xml:space="preserve"> </w:t>
      </w:r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increase its resilience and preparedness to mitigate the impacts of climate change including by </w:t>
      </w:r>
      <w:proofErr w:type="gramStart"/>
      <w:r w:rsidR="002B7052" w:rsidRPr="002F7A5B">
        <w:rPr>
          <w:rFonts w:ascii="Arial" w:hAnsi="Arial" w:cs="Arial"/>
          <w:color w:val="000000" w:themeColor="text1"/>
          <w:lang w:eastAsia="en-GB"/>
        </w:rPr>
        <w:t>taking into account</w:t>
      </w:r>
      <w:proofErr w:type="gramEnd"/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 the rights</w:t>
      </w:r>
      <w:r w:rsidR="00F122DB" w:rsidRPr="002F7A5B">
        <w:rPr>
          <w:rFonts w:ascii="Arial" w:hAnsi="Arial" w:cs="Arial"/>
          <w:color w:val="000000" w:themeColor="text1"/>
          <w:lang w:eastAsia="en-GB"/>
        </w:rPr>
        <w:t xml:space="preserve"> vulnerable groups </w:t>
      </w:r>
      <w:r w:rsidR="002B7052" w:rsidRPr="002F7A5B">
        <w:rPr>
          <w:rFonts w:ascii="Arial" w:hAnsi="Arial" w:cs="Arial"/>
          <w:color w:val="000000" w:themeColor="text1"/>
          <w:lang w:eastAsia="en-GB"/>
        </w:rPr>
        <w:t>in its climate change</w:t>
      </w:r>
      <w:bookmarkStart w:id="0" w:name="_GoBack"/>
      <w:bookmarkEnd w:id="0"/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 strategies;</w:t>
      </w:r>
    </w:p>
    <w:p w14:paraId="3117388B" w14:textId="77777777" w:rsidR="009E521C" w:rsidRPr="002F7A5B" w:rsidRDefault="009E521C" w:rsidP="009E521C">
      <w:pPr>
        <w:spacing w:line="276" w:lineRule="auto"/>
        <w:ind w:left="1560" w:hanging="851"/>
        <w:rPr>
          <w:rFonts w:ascii="Arial" w:hAnsi="Arial" w:cs="Arial"/>
          <w:strike/>
          <w:color w:val="000000" w:themeColor="text1"/>
          <w:lang w:eastAsia="en-GB"/>
        </w:rPr>
      </w:pPr>
    </w:p>
    <w:p w14:paraId="62E10C54" w14:textId="0BBFFFA6" w:rsidR="009E521C" w:rsidRPr="002F7A5B" w:rsidRDefault="009E521C" w:rsidP="009E521C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  <w:r w:rsidRPr="002F7A5B">
        <w:rPr>
          <w:rFonts w:ascii="Arial" w:hAnsi="Arial" w:cs="Arial"/>
          <w:color w:val="000000" w:themeColor="text1"/>
          <w:lang w:eastAsia="en-GB"/>
        </w:rPr>
        <w:t>3.2</w:t>
      </w:r>
      <w:r w:rsidRPr="002F7A5B">
        <w:rPr>
          <w:rFonts w:ascii="Arial" w:hAnsi="Arial" w:cs="Arial"/>
          <w:color w:val="000000" w:themeColor="text1"/>
          <w:lang w:eastAsia="en-GB"/>
        </w:rPr>
        <w:tab/>
        <w:t>Second,</w:t>
      </w:r>
      <w:r w:rsidR="00656DB4" w:rsidRPr="002F7A5B">
        <w:rPr>
          <w:rFonts w:ascii="Arial" w:hAnsi="Arial" w:cs="Arial"/>
          <w:color w:val="000000" w:themeColor="text1"/>
          <w:lang w:eastAsia="en-GB"/>
        </w:rPr>
        <w:t xml:space="preserve"> </w:t>
      </w:r>
      <w:r w:rsidR="002F7A5B">
        <w:rPr>
          <w:rFonts w:ascii="Arial" w:hAnsi="Arial" w:cs="Arial"/>
          <w:color w:val="000000" w:themeColor="text1"/>
          <w:lang w:eastAsia="en-GB"/>
        </w:rPr>
        <w:t>i</w:t>
      </w:r>
      <w:r w:rsidR="002F7A5B" w:rsidRPr="002F7A5B">
        <w:rPr>
          <w:rFonts w:ascii="Arial" w:hAnsi="Arial" w:cs="Arial"/>
          <w:color w:val="000000" w:themeColor="text1"/>
          <w:lang w:eastAsia="en-GB"/>
        </w:rPr>
        <w:t>mprove</w:t>
      </w:r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 the accessibility </w:t>
      </w:r>
      <w:r w:rsidR="002F7A5B">
        <w:rPr>
          <w:rFonts w:ascii="Arial" w:hAnsi="Arial" w:cs="Arial"/>
          <w:color w:val="000000" w:themeColor="text1"/>
          <w:lang w:eastAsia="en-GB"/>
        </w:rPr>
        <w:t>and quality of</w:t>
      </w:r>
      <w:r w:rsidR="002B7052" w:rsidRPr="002F7A5B">
        <w:rPr>
          <w:rFonts w:ascii="Arial" w:hAnsi="Arial" w:cs="Arial"/>
          <w:color w:val="000000" w:themeColor="text1"/>
          <w:lang w:eastAsia="en-GB"/>
        </w:rPr>
        <w:t xml:space="preserve"> health care, especially for vulnerable groups as well as people in remote and rural areas; and</w:t>
      </w:r>
    </w:p>
    <w:p w14:paraId="6EA2D891" w14:textId="77777777" w:rsidR="009E521C" w:rsidRPr="002F7A5B" w:rsidRDefault="009E521C" w:rsidP="009E521C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</w:p>
    <w:p w14:paraId="785B1BA6" w14:textId="2C80431A" w:rsidR="009E521C" w:rsidRPr="002F7A5B" w:rsidRDefault="009E521C" w:rsidP="009E521C">
      <w:pPr>
        <w:spacing w:line="276" w:lineRule="auto"/>
        <w:ind w:left="1560" w:hanging="851"/>
        <w:rPr>
          <w:rFonts w:ascii="Arial" w:hAnsi="Arial" w:cs="Arial"/>
          <w:strike/>
          <w:color w:val="000000" w:themeColor="text1"/>
          <w:lang w:eastAsia="en-GB"/>
        </w:rPr>
      </w:pPr>
      <w:r w:rsidRPr="002F7A5B">
        <w:rPr>
          <w:rFonts w:ascii="Arial" w:hAnsi="Arial" w:cs="Arial"/>
          <w:color w:val="000000" w:themeColor="text1"/>
          <w:lang w:eastAsia="en-GB"/>
        </w:rPr>
        <w:t>3.3</w:t>
      </w:r>
      <w:r w:rsidRPr="002F7A5B">
        <w:rPr>
          <w:rFonts w:ascii="Arial" w:hAnsi="Arial" w:cs="Arial"/>
          <w:color w:val="000000" w:themeColor="text1"/>
          <w:lang w:eastAsia="en-GB"/>
        </w:rPr>
        <w:tab/>
      </w:r>
      <w:r w:rsidR="00BF7AC5" w:rsidRPr="002F7A5B">
        <w:rPr>
          <w:rFonts w:ascii="Arial" w:hAnsi="Arial" w:cs="Arial"/>
          <w:color w:val="000000" w:themeColor="text1"/>
          <w:lang w:eastAsia="en-GB"/>
        </w:rPr>
        <w:t xml:space="preserve">Third, </w:t>
      </w:r>
      <w:r w:rsidR="007F2FA8" w:rsidRPr="002F7A5B">
        <w:rPr>
          <w:rFonts w:ascii="Arial" w:hAnsi="Arial" w:cs="Arial"/>
          <w:color w:val="000000" w:themeColor="text1"/>
          <w:lang w:eastAsia="en-GB"/>
        </w:rPr>
        <w:t xml:space="preserve">continue </w:t>
      </w:r>
      <w:r w:rsidR="002F7A5B" w:rsidRPr="002F7A5B">
        <w:rPr>
          <w:rFonts w:ascii="Arial" w:hAnsi="Arial" w:cs="Arial"/>
          <w:color w:val="000000" w:themeColor="text1"/>
          <w:lang w:eastAsia="en-GB"/>
        </w:rPr>
        <w:t xml:space="preserve">efforts </w:t>
      </w:r>
      <w:r w:rsidR="00F122DB" w:rsidRPr="002F7A5B">
        <w:rPr>
          <w:rFonts w:ascii="Arial" w:hAnsi="Arial" w:cs="Arial"/>
          <w:color w:val="000000" w:themeColor="text1"/>
          <w:lang w:eastAsia="en-GB"/>
        </w:rPr>
        <w:t xml:space="preserve">to </w:t>
      </w:r>
      <w:r w:rsidR="007F2FA8" w:rsidRPr="002F7A5B">
        <w:rPr>
          <w:rFonts w:ascii="Arial" w:hAnsi="Arial" w:cs="Arial"/>
          <w:color w:val="000000" w:themeColor="text1"/>
          <w:lang w:eastAsia="en-GB"/>
        </w:rPr>
        <w:t>improve</w:t>
      </w:r>
      <w:r w:rsidR="00F122DB" w:rsidRPr="002F7A5B">
        <w:rPr>
          <w:rFonts w:ascii="Arial" w:hAnsi="Arial" w:cs="Arial"/>
          <w:color w:val="000000" w:themeColor="text1"/>
          <w:lang w:eastAsia="en-GB"/>
        </w:rPr>
        <w:t xml:space="preserve"> access and services in the education sector</w:t>
      </w:r>
      <w:r w:rsidR="002F7A5B" w:rsidRPr="002F7A5B">
        <w:rPr>
          <w:rFonts w:ascii="Arial" w:hAnsi="Arial" w:cs="Arial"/>
          <w:color w:val="000000" w:themeColor="text1"/>
          <w:lang w:eastAsia="en-GB"/>
        </w:rPr>
        <w:t xml:space="preserve"> </w:t>
      </w:r>
      <w:r w:rsidR="007F2FA8" w:rsidRPr="002F7A5B">
        <w:rPr>
          <w:rFonts w:ascii="Arial" w:hAnsi="Arial" w:cs="Arial"/>
          <w:color w:val="000000" w:themeColor="text1"/>
          <w:lang w:eastAsia="en-GB"/>
        </w:rPr>
        <w:t xml:space="preserve">including for girls and those with special needs </w:t>
      </w:r>
    </w:p>
    <w:p w14:paraId="5A409B93" w14:textId="77777777" w:rsidR="009E521C" w:rsidRPr="002F7A5B" w:rsidRDefault="009E521C" w:rsidP="009E521C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7B9D425F" w14:textId="6A5E104E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Pr="00B06126">
        <w:rPr>
          <w:rFonts w:ascii="Arial" w:hAnsi="Arial" w:cs="Arial"/>
          <w:lang w:eastAsia="en-GB"/>
        </w:rPr>
        <w:t>.</w:t>
      </w:r>
      <w:r w:rsidRPr="00B06126">
        <w:rPr>
          <w:rFonts w:ascii="Arial" w:hAnsi="Arial" w:cs="Arial"/>
          <w:lang w:eastAsia="en-GB"/>
        </w:rPr>
        <w:tab/>
        <w:t xml:space="preserve">We wish </w:t>
      </w:r>
      <w:r w:rsidR="00BA24CD">
        <w:rPr>
          <w:rFonts w:ascii="Arial" w:hAnsi="Arial" w:cs="Arial"/>
          <w:lang w:eastAsia="en-GB"/>
        </w:rPr>
        <w:t>Mauritius</w:t>
      </w:r>
      <w:r w:rsidR="00BA24CD" w:rsidRPr="00B06126">
        <w:rPr>
          <w:rFonts w:ascii="Arial" w:hAnsi="Arial" w:cs="Arial"/>
          <w:lang w:eastAsia="en-GB"/>
        </w:rPr>
        <w:t xml:space="preserve"> </w:t>
      </w:r>
      <w:r w:rsidRPr="00B06126">
        <w:rPr>
          <w:rFonts w:ascii="Arial" w:eastAsia="Arial Unicode MS" w:hAnsi="Arial" w:cs="Arial"/>
          <w:bdr w:val="nil"/>
        </w:rPr>
        <w:t xml:space="preserve">a </w:t>
      </w:r>
      <w:r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18B72B85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</w:t>
      </w:r>
      <w:r w:rsidR="00C07C00">
        <w:rPr>
          <w:rFonts w:ascii="Arial" w:hAnsi="Arial" w:cs="Arial"/>
          <w:b/>
        </w:rPr>
        <w:t>4</w:t>
      </w:r>
      <w:r w:rsidRPr="00B06126">
        <w:rPr>
          <w:rFonts w:ascii="Arial" w:hAnsi="Arial" w:cs="Arial"/>
          <w:b/>
        </w:rPr>
        <w:t xml:space="preserve"> JANUARY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379F1CD4" w14:textId="0FE84F3A" w:rsidR="009E521C" w:rsidRPr="00B06126" w:rsidRDefault="009E521C" w:rsidP="009D7394">
      <w:pPr>
        <w:spacing w:line="240" w:lineRule="auto"/>
        <w:jc w:val="left"/>
        <w:rPr>
          <w:rFonts w:ascii="Arial" w:hAnsi="Arial" w:cs="Arial"/>
        </w:rPr>
      </w:pPr>
    </w:p>
    <w:p w14:paraId="6E21C5C2" w14:textId="77777777" w:rsidR="009E521C" w:rsidRPr="00B06126" w:rsidRDefault="009E521C" w:rsidP="009E521C">
      <w:pPr>
        <w:rPr>
          <w:rFonts w:ascii="Arial" w:hAnsi="Arial" w:cs="Arial"/>
        </w:rPr>
      </w:pPr>
    </w:p>
    <w:p w14:paraId="0852E842" w14:textId="77777777" w:rsidR="00722F25" w:rsidRPr="007F1600" w:rsidRDefault="00722F25">
      <w:pPr>
        <w:rPr>
          <w:lang w:val="en-US"/>
        </w:rPr>
      </w:pPr>
    </w:p>
    <w:sectPr w:rsidR="00722F25" w:rsidRPr="007F1600" w:rsidSect="008644C0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A884B5D" w16cex:dateUtc="2024-01-09T11:28:00Z"/>
  <w16cex:commentExtensible w16cex:durableId="1FE44409" w16cex:dateUtc="2024-01-09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E7CEF" w14:textId="77777777" w:rsidR="009B2396" w:rsidRDefault="009B2396">
      <w:pPr>
        <w:spacing w:line="240" w:lineRule="auto"/>
      </w:pPr>
      <w:r>
        <w:separator/>
      </w:r>
    </w:p>
  </w:endnote>
  <w:endnote w:type="continuationSeparator" w:id="0">
    <w:p w14:paraId="396FE5B2" w14:textId="77777777" w:rsidR="009B2396" w:rsidRDefault="009B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BA24CD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BA24CD" w:rsidRDefault="00BA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01C3" w14:textId="77777777" w:rsidR="009B2396" w:rsidRDefault="009B2396">
      <w:pPr>
        <w:spacing w:line="240" w:lineRule="auto"/>
      </w:pPr>
      <w:r>
        <w:separator/>
      </w:r>
    </w:p>
  </w:footnote>
  <w:footnote w:type="continuationSeparator" w:id="0">
    <w:p w14:paraId="4991E2FD" w14:textId="77777777" w:rsidR="009B2396" w:rsidRDefault="009B2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4BBD" w14:textId="12385F6B" w:rsidR="00BA24CD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F122DB">
      <w:rPr>
        <w:rFonts w:ascii="Arial" w:hAnsi="Arial" w:cs="Arial"/>
        <w:b/>
        <w:i/>
        <w:sz w:val="20"/>
        <w:szCs w:val="20"/>
        <w:lang w:val="en-MY"/>
      </w:rPr>
      <w:t>1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0453B"/>
    <w:rsid w:val="00073C12"/>
    <w:rsid w:val="0009795D"/>
    <w:rsid w:val="00265C68"/>
    <w:rsid w:val="002B7052"/>
    <w:rsid w:val="002F7A5B"/>
    <w:rsid w:val="003A6CEE"/>
    <w:rsid w:val="00407328"/>
    <w:rsid w:val="004410B9"/>
    <w:rsid w:val="00513336"/>
    <w:rsid w:val="005B4ED9"/>
    <w:rsid w:val="005D6BC5"/>
    <w:rsid w:val="00656DB4"/>
    <w:rsid w:val="006919D4"/>
    <w:rsid w:val="00711A0C"/>
    <w:rsid w:val="00722F25"/>
    <w:rsid w:val="007F14B2"/>
    <w:rsid w:val="007F1600"/>
    <w:rsid w:val="007F2FA8"/>
    <w:rsid w:val="00834EC2"/>
    <w:rsid w:val="008644C0"/>
    <w:rsid w:val="008E609A"/>
    <w:rsid w:val="00922615"/>
    <w:rsid w:val="009B2396"/>
    <w:rsid w:val="009D7394"/>
    <w:rsid w:val="009E521C"/>
    <w:rsid w:val="00AA40E1"/>
    <w:rsid w:val="00BA24CD"/>
    <w:rsid w:val="00BF7AC5"/>
    <w:rsid w:val="00C07C00"/>
    <w:rsid w:val="00F11BD7"/>
    <w:rsid w:val="00F122DB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chartTrackingRefBased/>
  <w15:docId w15:val="{F5D477D7-9372-7641-8239-0172E41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96CFD8-01A3-4F54-BA8F-F238F71BD4CA}"/>
</file>

<file path=customXml/itemProps2.xml><?xml version="1.0" encoding="utf-8"?>
<ds:datastoreItem xmlns:ds="http://schemas.openxmlformats.org/officeDocument/2006/customXml" ds:itemID="{B06986C7-2945-441B-BC9F-1CC54F1153F0}"/>
</file>

<file path=customXml/itemProps3.xml><?xml version="1.0" encoding="utf-8"?>
<ds:datastoreItem xmlns:ds="http://schemas.openxmlformats.org/officeDocument/2006/customXml" ds:itemID="{E867E6A6-92A7-4559-BBC8-E18477B62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Kalpana Devi A\P Rajantran</cp:lastModifiedBy>
  <cp:revision>3</cp:revision>
  <dcterms:created xsi:type="dcterms:W3CDTF">2024-01-13T11:13:00Z</dcterms:created>
  <dcterms:modified xsi:type="dcterms:W3CDTF">2024-01-13T12:33:00Z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