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FEBF" w14:textId="77777777" w:rsidR="00E04A80" w:rsidRPr="00E04A80" w:rsidRDefault="00E04A80" w:rsidP="00E04A80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Noto Sans" w:hAnsi="Noto Sans" w:cs="Noto Sans"/>
          <w:color w:val="000000"/>
          <w:sz w:val="28"/>
          <w:szCs w:val="28"/>
        </w:rPr>
      </w:pPr>
      <w:r w:rsidRPr="00E04A80">
        <w:rPr>
          <w:rFonts w:ascii="Noto Sans" w:hAnsi="Noto Sans" w:cs="Noto Sans"/>
          <w:noProof/>
          <w:color w:val="000000"/>
          <w:sz w:val="28"/>
          <w:szCs w:val="28"/>
        </w:rPr>
        <w:drawing>
          <wp:inline distT="0" distB="0" distL="0" distR="0" wp14:anchorId="51C126E1" wp14:editId="62C7C5DC">
            <wp:extent cx="518181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12" cy="8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A8E6" w14:textId="77777777" w:rsidR="00E04A80" w:rsidRPr="00E04A80" w:rsidRDefault="00E04A80" w:rsidP="00E04A80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Fonts w:ascii="Noto Sans" w:hAnsi="Noto Sans" w:cs="Noto Sans"/>
          <w:color w:val="000000" w:themeColor="text1"/>
          <w:u w:val="single"/>
        </w:rPr>
      </w:pPr>
    </w:p>
    <w:p w14:paraId="4CA8EB4F" w14:textId="6EE69D4C" w:rsidR="00E04A80" w:rsidRPr="00E04A80" w:rsidRDefault="00E04A80" w:rsidP="00E04A80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</w:rPr>
      </w:pPr>
      <w:r w:rsidRPr="00E04A80">
        <w:rPr>
          <w:rStyle w:val="Strong"/>
          <w:rFonts w:ascii="Noto Sans" w:hAnsi="Noto Sans" w:cs="Noto Sans"/>
          <w:color w:val="000000" w:themeColor="text1"/>
        </w:rPr>
        <w:t>Statement by India at the 45</w:t>
      </w:r>
      <w:r w:rsidRPr="00E04A80">
        <w:rPr>
          <w:rStyle w:val="Strong"/>
          <w:rFonts w:ascii="Noto Sans" w:hAnsi="Noto Sans" w:cs="Noto Sans"/>
          <w:color w:val="000000" w:themeColor="text1"/>
          <w:vertAlign w:val="superscript"/>
        </w:rPr>
        <w:t>th</w:t>
      </w:r>
      <w:r w:rsidRPr="00E04A80">
        <w:rPr>
          <w:rStyle w:val="Strong"/>
          <w:rFonts w:ascii="Noto Sans" w:hAnsi="Noto Sans" w:cs="Noto Sans"/>
          <w:color w:val="000000" w:themeColor="text1"/>
        </w:rPr>
        <w:t xml:space="preserve"> Session of the Universal Periodic Review (UPR) Working Group (22 Jan – 2 Feb 2024) for the 4</w:t>
      </w:r>
      <w:r w:rsidRPr="00E04A80">
        <w:rPr>
          <w:rStyle w:val="Strong"/>
          <w:rFonts w:ascii="Noto Sans" w:hAnsi="Noto Sans" w:cs="Noto Sans"/>
          <w:color w:val="000000" w:themeColor="text1"/>
          <w:vertAlign w:val="superscript"/>
        </w:rPr>
        <w:t>th</w:t>
      </w:r>
      <w:r w:rsidRPr="00E04A80">
        <w:rPr>
          <w:rStyle w:val="Strong"/>
          <w:rFonts w:ascii="Noto Sans" w:hAnsi="Noto Sans" w:cs="Noto Sans"/>
          <w:color w:val="000000" w:themeColor="text1"/>
        </w:rPr>
        <w:t xml:space="preserve"> UPR of Mauritius delivered by Ambassador Arindam Bagchi, Permanent Representative</w:t>
      </w:r>
      <w:r w:rsidR="00171CD9">
        <w:rPr>
          <w:rStyle w:val="Strong"/>
          <w:rFonts w:ascii="Noto Sans" w:hAnsi="Noto Sans" w:cs="Noto Sans"/>
          <w:color w:val="000000" w:themeColor="text1"/>
        </w:rPr>
        <w:t xml:space="preserve"> of India, </w:t>
      </w:r>
      <w:r w:rsidR="009E4BA1">
        <w:rPr>
          <w:rStyle w:val="Strong"/>
          <w:rFonts w:ascii="Noto Sans" w:hAnsi="Noto Sans" w:cs="Noto Sans"/>
          <w:color w:val="000000" w:themeColor="text1"/>
        </w:rPr>
        <w:t xml:space="preserve">Geneva, </w:t>
      </w:r>
      <w:r w:rsidRPr="00E04A80">
        <w:rPr>
          <w:rStyle w:val="Strong"/>
          <w:rFonts w:ascii="Noto Sans" w:hAnsi="Noto Sans" w:cs="Noto Sans"/>
          <w:color w:val="000000" w:themeColor="text1"/>
        </w:rPr>
        <w:t>24 January 2024</w:t>
      </w:r>
    </w:p>
    <w:p w14:paraId="07580F18" w14:textId="77777777" w:rsidR="00E04A80" w:rsidRPr="00E04A80" w:rsidRDefault="00E04A80" w:rsidP="00E04A80">
      <w:pPr>
        <w:pStyle w:val="NormalWeb"/>
        <w:shd w:val="clear" w:color="auto" w:fill="FFFFFF"/>
        <w:spacing w:beforeAutospacing="0" w:after="0" w:afterAutospacing="0"/>
        <w:jc w:val="center"/>
        <w:textAlignment w:val="baseline"/>
        <w:rPr>
          <w:rStyle w:val="Strong"/>
          <w:rFonts w:ascii="Noto Sans" w:hAnsi="Noto Sans" w:cs="Noto Sans"/>
          <w:color w:val="000000" w:themeColor="text1"/>
        </w:rPr>
      </w:pPr>
    </w:p>
    <w:p w14:paraId="504C6C38" w14:textId="77777777" w:rsidR="00E04A80" w:rsidRDefault="00E04A80" w:rsidP="00E04A80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Style w:val="Strong"/>
          <w:rFonts w:ascii="Noto Sans" w:hAnsi="Noto Sans" w:cs="Noto Sans"/>
          <w:color w:val="000000" w:themeColor="text1"/>
          <w:sz w:val="28"/>
          <w:szCs w:val="28"/>
        </w:rPr>
      </w:pPr>
    </w:p>
    <w:p w14:paraId="5847B394" w14:textId="63540CBD" w:rsidR="00E04A80" w:rsidRPr="00E04A80" w:rsidRDefault="00E04A80" w:rsidP="00E04A80">
      <w:pPr>
        <w:pStyle w:val="NormalWeb"/>
        <w:shd w:val="clear" w:color="auto" w:fill="FFFFFF"/>
        <w:spacing w:beforeAutospacing="0" w:after="0" w:afterAutospacing="0"/>
        <w:jc w:val="both"/>
        <w:textAlignment w:val="baseline"/>
        <w:rPr>
          <w:rFonts w:ascii="Noto Sans" w:hAnsi="Noto Sans" w:cs="Noto Sans"/>
          <w:sz w:val="28"/>
          <w:szCs w:val="28"/>
        </w:rPr>
      </w:pPr>
      <w:r w:rsidRPr="00E04A80">
        <w:rPr>
          <w:rStyle w:val="Strong"/>
          <w:rFonts w:ascii="Noto Sans" w:hAnsi="Noto Sans" w:cs="Noto Sans"/>
          <w:color w:val="000000" w:themeColor="text1"/>
          <w:sz w:val="28"/>
          <w:szCs w:val="28"/>
        </w:rPr>
        <w:t>Mr. President</w:t>
      </w:r>
      <w:r>
        <w:rPr>
          <w:rStyle w:val="Strong"/>
          <w:rFonts w:ascii="Noto Sans" w:hAnsi="Noto Sans" w:cs="Noto Sans"/>
          <w:color w:val="000000" w:themeColor="text1"/>
          <w:sz w:val="28"/>
          <w:szCs w:val="28"/>
        </w:rPr>
        <w:t>,</w:t>
      </w:r>
    </w:p>
    <w:p w14:paraId="03B75812" w14:textId="77777777" w:rsidR="00554745" w:rsidRPr="00E04A80" w:rsidRDefault="00554745" w:rsidP="00E04A80">
      <w:pPr>
        <w:spacing w:after="0" w:line="240" w:lineRule="auto"/>
        <w:rPr>
          <w:rFonts w:ascii="Noto Sans" w:hAnsi="Noto Sans" w:cs="Noto Sans"/>
          <w:sz w:val="28"/>
          <w:szCs w:val="28"/>
        </w:rPr>
      </w:pPr>
    </w:p>
    <w:p w14:paraId="28DDA3CE" w14:textId="77777777" w:rsidR="00554745" w:rsidRPr="00E04A80" w:rsidRDefault="00554745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  <w:r w:rsidRPr="00E04A80">
        <w:rPr>
          <w:rFonts w:ascii="Noto Sans" w:hAnsi="Noto Sans" w:cs="Noto Sans"/>
          <w:sz w:val="28"/>
          <w:szCs w:val="28"/>
        </w:rPr>
        <w:tab/>
        <w:t>We extend a warm welcome to the delegation of Mauritius.</w:t>
      </w:r>
    </w:p>
    <w:p w14:paraId="6B0ABF9F" w14:textId="77777777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</w:p>
    <w:p w14:paraId="7852D445" w14:textId="1BB05ECE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  <w:r w:rsidRPr="00E04A80">
        <w:rPr>
          <w:rFonts w:ascii="Noto Sans" w:hAnsi="Noto Sans" w:cs="Noto Sans"/>
          <w:sz w:val="28"/>
          <w:szCs w:val="28"/>
        </w:rPr>
        <w:t>2.</w:t>
      </w:r>
      <w:r w:rsidRPr="00E04A80">
        <w:rPr>
          <w:rFonts w:ascii="Noto Sans" w:hAnsi="Noto Sans" w:cs="Noto Sans"/>
          <w:sz w:val="28"/>
          <w:szCs w:val="28"/>
        </w:rPr>
        <w:tab/>
      </w:r>
      <w:r w:rsidR="00554745" w:rsidRPr="00E04A80">
        <w:rPr>
          <w:rFonts w:ascii="Noto Sans" w:hAnsi="Noto Sans" w:cs="Noto Sans"/>
          <w:sz w:val="28"/>
          <w:szCs w:val="28"/>
        </w:rPr>
        <w:t xml:space="preserve">India commends Mauritius for its efforts </w:t>
      </w:r>
      <w:r w:rsidRPr="00E04A80">
        <w:rPr>
          <w:rFonts w:ascii="Noto Sans" w:hAnsi="Noto Sans" w:cs="Noto Sans"/>
          <w:sz w:val="28"/>
          <w:szCs w:val="28"/>
        </w:rPr>
        <w:t xml:space="preserve">to </w:t>
      </w:r>
      <w:r w:rsidR="00554745" w:rsidRPr="00E04A80">
        <w:rPr>
          <w:rFonts w:ascii="Noto Sans" w:hAnsi="Noto Sans" w:cs="Noto Sans"/>
          <w:sz w:val="28"/>
          <w:szCs w:val="28"/>
        </w:rPr>
        <w:t>implement</w:t>
      </w:r>
      <w:r w:rsidRPr="00E04A80">
        <w:rPr>
          <w:rFonts w:ascii="Noto Sans" w:hAnsi="Noto Sans" w:cs="Noto Sans"/>
          <w:sz w:val="28"/>
          <w:szCs w:val="28"/>
        </w:rPr>
        <w:t xml:space="preserve"> UN Agenda 2030</w:t>
      </w:r>
      <w:r>
        <w:rPr>
          <w:rFonts w:ascii="Noto Sans" w:hAnsi="Noto Sans" w:cs="Noto Sans"/>
          <w:sz w:val="28"/>
          <w:szCs w:val="28"/>
        </w:rPr>
        <w:t xml:space="preserve"> </w:t>
      </w:r>
      <w:r w:rsidRPr="00E04A80">
        <w:rPr>
          <w:rFonts w:ascii="Noto Sans" w:hAnsi="Noto Sans" w:cs="Noto Sans"/>
          <w:sz w:val="28"/>
          <w:szCs w:val="28"/>
        </w:rPr>
        <w:t xml:space="preserve">and </w:t>
      </w:r>
      <w:r>
        <w:rPr>
          <w:rFonts w:ascii="Noto Sans" w:hAnsi="Noto Sans" w:cs="Noto Sans"/>
          <w:sz w:val="28"/>
          <w:szCs w:val="28"/>
        </w:rPr>
        <w:t xml:space="preserve">AU </w:t>
      </w:r>
      <w:r w:rsidR="00554745" w:rsidRPr="00E04A80">
        <w:rPr>
          <w:rFonts w:ascii="Noto Sans" w:hAnsi="Noto Sans" w:cs="Noto Sans"/>
          <w:sz w:val="28"/>
          <w:szCs w:val="28"/>
        </w:rPr>
        <w:t>Agenda</w:t>
      </w:r>
      <w:r>
        <w:rPr>
          <w:rFonts w:ascii="Noto Sans" w:hAnsi="Noto Sans" w:cs="Noto Sans"/>
          <w:sz w:val="28"/>
          <w:szCs w:val="28"/>
        </w:rPr>
        <w:t xml:space="preserve"> </w:t>
      </w:r>
      <w:r w:rsidRPr="00E04A80">
        <w:rPr>
          <w:rFonts w:ascii="Noto Sans" w:hAnsi="Noto Sans" w:cs="Noto Sans"/>
          <w:sz w:val="28"/>
          <w:szCs w:val="28"/>
        </w:rPr>
        <w:t xml:space="preserve">2063. We applaud passage of </w:t>
      </w:r>
      <w:r w:rsidR="00A7079C">
        <w:rPr>
          <w:rFonts w:ascii="Noto Sans" w:hAnsi="Noto Sans" w:cs="Noto Sans"/>
          <w:sz w:val="28"/>
          <w:szCs w:val="28"/>
        </w:rPr>
        <w:t xml:space="preserve">progressive </w:t>
      </w:r>
      <w:r w:rsidRPr="00E04A80">
        <w:rPr>
          <w:rFonts w:ascii="Noto Sans" w:hAnsi="Noto Sans" w:cs="Noto Sans"/>
          <w:sz w:val="28"/>
          <w:szCs w:val="28"/>
        </w:rPr>
        <w:t xml:space="preserve">legislations in 2020 for promotion and protection of </w:t>
      </w:r>
      <w:r w:rsidR="00A7079C">
        <w:rPr>
          <w:rFonts w:ascii="Noto Sans" w:hAnsi="Noto Sans" w:cs="Noto Sans"/>
          <w:sz w:val="28"/>
          <w:szCs w:val="28"/>
        </w:rPr>
        <w:t xml:space="preserve">rights of </w:t>
      </w:r>
      <w:r w:rsidRPr="00E04A80">
        <w:rPr>
          <w:rFonts w:ascii="Noto Sans" w:hAnsi="Noto Sans" w:cs="Noto Sans"/>
          <w:sz w:val="28"/>
          <w:szCs w:val="28"/>
        </w:rPr>
        <w:t>children</w:t>
      </w:r>
      <w:r w:rsidR="00A7079C">
        <w:rPr>
          <w:rFonts w:ascii="Noto Sans" w:hAnsi="Noto Sans" w:cs="Noto Sans"/>
          <w:sz w:val="28"/>
          <w:szCs w:val="28"/>
        </w:rPr>
        <w:t xml:space="preserve">; and the </w:t>
      </w:r>
      <w:r w:rsidRPr="00E04A80">
        <w:rPr>
          <w:rFonts w:ascii="Noto Sans" w:hAnsi="Noto Sans" w:cs="Noto Sans"/>
          <w:sz w:val="28"/>
          <w:szCs w:val="28"/>
        </w:rPr>
        <w:t xml:space="preserve">provision of </w:t>
      </w:r>
      <w:r w:rsidR="00554745" w:rsidRPr="00E04A80">
        <w:rPr>
          <w:rFonts w:ascii="Noto Sans" w:hAnsi="Noto Sans" w:cs="Noto Sans"/>
          <w:sz w:val="28"/>
          <w:szCs w:val="28"/>
        </w:rPr>
        <w:t>free</w:t>
      </w:r>
      <w:r w:rsidR="00A7079C">
        <w:rPr>
          <w:rFonts w:ascii="Noto Sans" w:hAnsi="Noto Sans" w:cs="Noto Sans"/>
          <w:sz w:val="28"/>
          <w:szCs w:val="28"/>
        </w:rPr>
        <w:t xml:space="preserve"> and </w:t>
      </w:r>
      <w:r w:rsidRPr="00E04A80">
        <w:rPr>
          <w:rFonts w:ascii="Noto Sans" w:hAnsi="Noto Sans" w:cs="Noto Sans"/>
          <w:sz w:val="28"/>
          <w:szCs w:val="28"/>
        </w:rPr>
        <w:t xml:space="preserve">universal </w:t>
      </w:r>
      <w:r w:rsidR="00554745" w:rsidRPr="00E04A80">
        <w:rPr>
          <w:rFonts w:ascii="Noto Sans" w:hAnsi="Noto Sans" w:cs="Noto Sans"/>
          <w:sz w:val="28"/>
          <w:szCs w:val="28"/>
        </w:rPr>
        <w:t>pre-primary education</w:t>
      </w:r>
      <w:r w:rsidRPr="00E04A80">
        <w:rPr>
          <w:rFonts w:ascii="Noto Sans" w:hAnsi="Noto Sans" w:cs="Noto Sans"/>
          <w:sz w:val="28"/>
          <w:szCs w:val="28"/>
        </w:rPr>
        <w:t xml:space="preserve"> </w:t>
      </w:r>
      <w:r w:rsidR="00554745" w:rsidRPr="00E04A80">
        <w:rPr>
          <w:rFonts w:ascii="Noto Sans" w:hAnsi="Noto Sans" w:cs="Noto Sans"/>
          <w:sz w:val="28"/>
          <w:szCs w:val="28"/>
        </w:rPr>
        <w:t>from January 2024.</w:t>
      </w:r>
      <w:r w:rsidRPr="00E04A80">
        <w:rPr>
          <w:rFonts w:ascii="Noto Sans" w:hAnsi="Noto Sans" w:cs="Noto Sans"/>
          <w:sz w:val="28"/>
          <w:szCs w:val="28"/>
        </w:rPr>
        <w:t xml:space="preserve"> </w:t>
      </w:r>
    </w:p>
    <w:p w14:paraId="33A0E80E" w14:textId="77777777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</w:p>
    <w:p w14:paraId="25349736" w14:textId="5001C449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  <w:r w:rsidRPr="00E04A80">
        <w:rPr>
          <w:rFonts w:ascii="Noto Sans" w:hAnsi="Noto Sans" w:cs="Noto Sans"/>
          <w:sz w:val="28"/>
          <w:szCs w:val="28"/>
        </w:rPr>
        <w:t>3.</w:t>
      </w:r>
      <w:r w:rsidRPr="00E04A80">
        <w:rPr>
          <w:rFonts w:ascii="Noto Sans" w:hAnsi="Noto Sans" w:cs="Noto Sans"/>
          <w:sz w:val="28"/>
          <w:szCs w:val="28"/>
        </w:rPr>
        <w:tab/>
        <w:t>We note with appreciation the Digital Mauritius 2030 Plan</w:t>
      </w:r>
      <w:r>
        <w:rPr>
          <w:rFonts w:ascii="Noto Sans" w:hAnsi="Noto Sans" w:cs="Noto Sans"/>
          <w:sz w:val="28"/>
          <w:szCs w:val="28"/>
        </w:rPr>
        <w:t xml:space="preserve">, </w:t>
      </w:r>
      <w:r w:rsidRPr="00E04A80">
        <w:rPr>
          <w:rFonts w:ascii="Noto Sans" w:hAnsi="Noto Sans" w:cs="Noto Sans"/>
          <w:sz w:val="28"/>
          <w:szCs w:val="28"/>
        </w:rPr>
        <w:t>focusing on digital public infrastructure for inclusive and non-discriminatory digital access</w:t>
      </w:r>
      <w:r>
        <w:rPr>
          <w:rFonts w:ascii="Noto Sans" w:hAnsi="Noto Sans" w:cs="Noto Sans"/>
          <w:sz w:val="28"/>
          <w:szCs w:val="28"/>
        </w:rPr>
        <w:t xml:space="preserve">; </w:t>
      </w:r>
      <w:r w:rsidRPr="00E04A80">
        <w:rPr>
          <w:rFonts w:ascii="Noto Sans" w:hAnsi="Noto Sans" w:cs="Noto Sans"/>
          <w:sz w:val="28"/>
          <w:szCs w:val="28"/>
        </w:rPr>
        <w:t>enhancing digital governance, ICT infrastructure and cybersecurity</w:t>
      </w:r>
      <w:r>
        <w:rPr>
          <w:rFonts w:ascii="Noto Sans" w:hAnsi="Noto Sans" w:cs="Noto Sans"/>
          <w:sz w:val="28"/>
          <w:szCs w:val="28"/>
        </w:rPr>
        <w:t xml:space="preserve">; </w:t>
      </w:r>
      <w:r w:rsidRPr="00E04A80">
        <w:rPr>
          <w:rFonts w:ascii="Noto Sans" w:hAnsi="Noto Sans" w:cs="Noto Sans"/>
          <w:sz w:val="28"/>
          <w:szCs w:val="28"/>
        </w:rPr>
        <w:t>and</w:t>
      </w:r>
      <w:r>
        <w:rPr>
          <w:rFonts w:ascii="Noto Sans" w:hAnsi="Noto Sans" w:cs="Noto Sans"/>
          <w:sz w:val="28"/>
          <w:szCs w:val="28"/>
        </w:rPr>
        <w:t xml:space="preserve"> </w:t>
      </w:r>
      <w:r w:rsidRPr="00E04A80">
        <w:rPr>
          <w:rFonts w:ascii="Noto Sans" w:hAnsi="Noto Sans" w:cs="Noto Sans"/>
          <w:sz w:val="28"/>
          <w:szCs w:val="28"/>
        </w:rPr>
        <w:t>promoting innovation.</w:t>
      </w:r>
      <w:r>
        <w:rPr>
          <w:rFonts w:ascii="Noto Sans" w:hAnsi="Noto Sans" w:cs="Noto Sans"/>
          <w:sz w:val="28"/>
          <w:szCs w:val="28"/>
        </w:rPr>
        <w:t xml:space="preserve"> We commend the passage of the Financial Crimes Commission Bill in December 2023. </w:t>
      </w:r>
    </w:p>
    <w:p w14:paraId="3DA4D470" w14:textId="77777777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</w:p>
    <w:p w14:paraId="08C95F45" w14:textId="659D5370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  <w:r w:rsidRPr="00E04A80">
        <w:rPr>
          <w:rFonts w:ascii="Noto Sans" w:hAnsi="Noto Sans" w:cs="Noto Sans"/>
          <w:sz w:val="28"/>
          <w:szCs w:val="28"/>
        </w:rPr>
        <w:t>4.</w:t>
      </w:r>
      <w:r w:rsidRPr="00E04A80">
        <w:rPr>
          <w:rFonts w:ascii="Noto Sans" w:hAnsi="Noto Sans" w:cs="Noto Sans"/>
          <w:sz w:val="28"/>
          <w:szCs w:val="28"/>
        </w:rPr>
        <w:tab/>
        <w:t xml:space="preserve">India congratulates Mauritius for </w:t>
      </w:r>
      <w:r>
        <w:rPr>
          <w:rFonts w:ascii="Noto Sans" w:hAnsi="Noto Sans" w:cs="Noto Sans"/>
          <w:sz w:val="28"/>
          <w:szCs w:val="28"/>
        </w:rPr>
        <w:t xml:space="preserve">the </w:t>
      </w:r>
      <w:r w:rsidRPr="00E04A80">
        <w:rPr>
          <w:rFonts w:ascii="Noto Sans" w:hAnsi="Noto Sans" w:cs="Noto Sans"/>
          <w:sz w:val="28"/>
          <w:szCs w:val="28"/>
        </w:rPr>
        <w:t xml:space="preserve">opening </w:t>
      </w:r>
      <w:r>
        <w:rPr>
          <w:rFonts w:ascii="Noto Sans" w:hAnsi="Noto Sans" w:cs="Noto Sans"/>
          <w:sz w:val="28"/>
          <w:szCs w:val="28"/>
        </w:rPr>
        <w:t xml:space="preserve">of </w:t>
      </w:r>
      <w:r w:rsidRPr="00E04A80">
        <w:rPr>
          <w:rFonts w:ascii="Noto Sans" w:hAnsi="Noto Sans" w:cs="Noto Sans"/>
          <w:sz w:val="28"/>
          <w:szCs w:val="28"/>
        </w:rPr>
        <w:t>the Intercontinental Slavery Museum in September 2023</w:t>
      </w:r>
      <w:r>
        <w:rPr>
          <w:rFonts w:ascii="Noto Sans" w:hAnsi="Noto Sans" w:cs="Noto Sans"/>
          <w:sz w:val="28"/>
          <w:szCs w:val="28"/>
        </w:rPr>
        <w:t xml:space="preserve">, which </w:t>
      </w:r>
      <w:r w:rsidRPr="00E04A80">
        <w:rPr>
          <w:rFonts w:ascii="Noto Sans" w:hAnsi="Noto Sans" w:cs="Noto Sans"/>
          <w:sz w:val="28"/>
          <w:szCs w:val="28"/>
        </w:rPr>
        <w:t>aim</w:t>
      </w:r>
      <w:r>
        <w:rPr>
          <w:rFonts w:ascii="Noto Sans" w:hAnsi="Noto Sans" w:cs="Noto Sans"/>
          <w:sz w:val="28"/>
          <w:szCs w:val="28"/>
        </w:rPr>
        <w:t xml:space="preserve">s </w:t>
      </w:r>
      <w:r w:rsidRPr="00E04A80">
        <w:rPr>
          <w:rFonts w:ascii="Noto Sans" w:hAnsi="Noto Sans" w:cs="Noto Sans"/>
          <w:sz w:val="28"/>
          <w:szCs w:val="28"/>
        </w:rPr>
        <w:t>to acknowledge the contribution of people of African origin</w:t>
      </w:r>
      <w:r>
        <w:rPr>
          <w:rFonts w:ascii="Noto Sans" w:hAnsi="Noto Sans" w:cs="Noto Sans"/>
          <w:sz w:val="28"/>
          <w:szCs w:val="28"/>
        </w:rPr>
        <w:t xml:space="preserve">, </w:t>
      </w:r>
      <w:r w:rsidRPr="00E04A80">
        <w:rPr>
          <w:rFonts w:ascii="Noto Sans" w:hAnsi="Noto Sans" w:cs="Noto Sans"/>
          <w:sz w:val="28"/>
          <w:szCs w:val="28"/>
        </w:rPr>
        <w:t>promote inclusion</w:t>
      </w:r>
      <w:r>
        <w:rPr>
          <w:rFonts w:ascii="Noto Sans" w:hAnsi="Noto Sans" w:cs="Noto Sans"/>
          <w:sz w:val="28"/>
          <w:szCs w:val="28"/>
        </w:rPr>
        <w:t xml:space="preserve">, </w:t>
      </w:r>
      <w:r w:rsidRPr="00E04A80">
        <w:rPr>
          <w:rFonts w:ascii="Noto Sans" w:hAnsi="Noto Sans" w:cs="Noto Sans"/>
          <w:sz w:val="28"/>
          <w:szCs w:val="28"/>
        </w:rPr>
        <w:t xml:space="preserve">and combat all forms of racism and discrimination. </w:t>
      </w:r>
    </w:p>
    <w:p w14:paraId="0DDDB5C0" w14:textId="77777777" w:rsid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</w:p>
    <w:p w14:paraId="3800033B" w14:textId="44DFCD14" w:rsid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sz w:val="28"/>
          <w:szCs w:val="28"/>
        </w:rPr>
        <w:t>5.</w:t>
      </w:r>
      <w:r>
        <w:rPr>
          <w:rFonts w:ascii="Noto Sans" w:hAnsi="Noto Sans" w:cs="Noto Sans"/>
          <w:sz w:val="28"/>
          <w:szCs w:val="28"/>
        </w:rPr>
        <w:tab/>
        <w:t xml:space="preserve">We wish Mauritius every success. </w:t>
      </w:r>
    </w:p>
    <w:p w14:paraId="6B4FAE67" w14:textId="77777777" w:rsidR="00E04A80" w:rsidRPr="00E04A80" w:rsidRDefault="00E04A80" w:rsidP="00E04A80">
      <w:pPr>
        <w:spacing w:after="0" w:line="240" w:lineRule="auto"/>
        <w:jc w:val="both"/>
        <w:rPr>
          <w:rFonts w:ascii="Noto Sans" w:hAnsi="Noto Sans" w:cs="Noto Sans"/>
          <w:sz w:val="28"/>
          <w:szCs w:val="28"/>
        </w:rPr>
      </w:pPr>
    </w:p>
    <w:p w14:paraId="4C8BB2D0" w14:textId="38BCF665" w:rsidR="00554745" w:rsidRPr="00E04A80" w:rsidRDefault="00E04A80" w:rsidP="00E04A80">
      <w:pPr>
        <w:spacing w:after="0" w:line="240" w:lineRule="auto"/>
        <w:rPr>
          <w:rFonts w:ascii="Noto Sans" w:hAnsi="Noto Sans" w:cs="Noto Sans"/>
          <w:b/>
          <w:bCs/>
          <w:sz w:val="28"/>
          <w:szCs w:val="28"/>
        </w:rPr>
      </w:pPr>
      <w:r>
        <w:rPr>
          <w:rFonts w:ascii="Noto Sans" w:hAnsi="Noto Sans" w:cs="Noto Sans"/>
          <w:b/>
          <w:bCs/>
          <w:sz w:val="28"/>
          <w:szCs w:val="28"/>
        </w:rPr>
        <w:t>T</w:t>
      </w:r>
      <w:r w:rsidR="00554745" w:rsidRPr="00E04A80">
        <w:rPr>
          <w:rFonts w:ascii="Noto Sans" w:hAnsi="Noto Sans" w:cs="Noto Sans"/>
          <w:b/>
          <w:bCs/>
          <w:sz w:val="28"/>
          <w:szCs w:val="28"/>
        </w:rPr>
        <w:t>hank you.</w:t>
      </w:r>
    </w:p>
    <w:p w14:paraId="7A700E50" w14:textId="77777777" w:rsidR="00E04A80" w:rsidRPr="00E04A80" w:rsidRDefault="00E04A80" w:rsidP="00E04A80">
      <w:pPr>
        <w:spacing w:after="0" w:line="240" w:lineRule="auto"/>
        <w:rPr>
          <w:rFonts w:ascii="Noto Sans" w:hAnsi="Noto Sans" w:cs="Noto Sans"/>
          <w:sz w:val="24"/>
          <w:szCs w:val="24"/>
        </w:rPr>
      </w:pPr>
    </w:p>
    <w:sectPr w:rsidR="00E04A80" w:rsidRPr="00E04A80" w:rsidSect="00543855">
      <w:pgSz w:w="12240" w:h="15840"/>
      <w:pgMar w:top="630" w:right="108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5"/>
    <w:rsid w:val="000B5010"/>
    <w:rsid w:val="00171CD9"/>
    <w:rsid w:val="003637A6"/>
    <w:rsid w:val="003A0F8A"/>
    <w:rsid w:val="00543855"/>
    <w:rsid w:val="00554745"/>
    <w:rsid w:val="005A4409"/>
    <w:rsid w:val="00610794"/>
    <w:rsid w:val="009E4BA1"/>
    <w:rsid w:val="00A7079C"/>
    <w:rsid w:val="00E04A80"/>
    <w:rsid w:val="00F3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69E0"/>
  <w15:chartTrackingRefBased/>
  <w15:docId w15:val="{ABFB13B4-1A2E-4C93-8166-E26F16B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45"/>
    <w:pPr>
      <w:suppressAutoHyphens/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4A8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04A8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2277301-A371-4988-9258-52C76143D9B8}"/>
</file>

<file path=customXml/itemProps2.xml><?xml version="1.0" encoding="utf-8"?>
<ds:datastoreItem xmlns:ds="http://schemas.openxmlformats.org/officeDocument/2006/customXml" ds:itemID="{B788D8BC-0E64-452A-8C67-08B603C9617E}"/>
</file>

<file path=customXml/itemProps3.xml><?xml version="1.0" encoding="utf-8"?>
<ds:datastoreItem xmlns:ds="http://schemas.openxmlformats.org/officeDocument/2006/customXml" ds:itemID="{10AFE454-4BD9-4432-8701-6B5C84EB8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INDIA Seema Pujani</cp:lastModifiedBy>
  <cp:revision>5</cp:revision>
  <cp:lastPrinted>2024-01-23T13:16:00Z</cp:lastPrinted>
  <dcterms:created xsi:type="dcterms:W3CDTF">2024-01-23T10:13:00Z</dcterms:created>
  <dcterms:modified xsi:type="dcterms:W3CDTF">2024-01-24T10:13:00Z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