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31"/>
      </w:tblGrid>
      <w:tr w:rsidR="003C392B" w:rsidRPr="00814170" w14:paraId="3F11D128" w14:textId="77777777" w:rsidTr="004D2775">
        <w:tc>
          <w:tcPr>
            <w:tcW w:w="8931" w:type="dxa"/>
          </w:tcPr>
          <w:p w14:paraId="011934F8" w14:textId="77777777" w:rsidR="003C392B" w:rsidRPr="00814170" w:rsidRDefault="003C392B" w:rsidP="004D2775">
            <w:pPr>
              <w:tabs>
                <w:tab w:val="center" w:pos="4536"/>
                <w:tab w:val="right" w:pos="9072"/>
              </w:tabs>
              <w:suppressAutoHyphens/>
              <w:spacing w:after="120" w:line="200" w:lineRule="atLeast"/>
              <w:jc w:val="center"/>
              <w:rPr>
                <w:rFonts w:ascii="Arial" w:eastAsia="Times New Roman" w:hAnsi="Arial" w:cs="Times New Roman"/>
                <w:b/>
                <w:kern w:val="0"/>
                <w:sz w:val="28"/>
                <w:szCs w:val="28"/>
                <w:lang w:val="en-GB"/>
                <w14:ligatures w14:val="none"/>
              </w:rPr>
            </w:pPr>
          </w:p>
        </w:tc>
      </w:tr>
    </w:tbl>
    <w:p w14:paraId="2991B4D0" w14:textId="77777777" w:rsidR="003C392B" w:rsidRDefault="003C392B" w:rsidP="003C392B">
      <w:pPr>
        <w:spacing w:after="0" w:line="276" w:lineRule="auto"/>
        <w:jc w:val="center"/>
        <w:rPr>
          <w:rFonts w:ascii="Arial" w:eastAsia="Calibri" w:hAnsi="Arial" w:cs="Arial"/>
          <w:b/>
          <w:bCs/>
          <w:kern w:val="0"/>
          <w:sz w:val="28"/>
          <w:szCs w:val="28"/>
          <w:lang w:val="en-US"/>
          <w14:ligatures w14:val="none"/>
        </w:rPr>
      </w:pPr>
      <w:r>
        <w:rPr>
          <w:rFonts w:ascii="Arial" w:eastAsia="Calibri" w:hAnsi="Arial" w:cs="Arial"/>
          <w:b/>
          <w:bCs/>
          <w:noProof/>
          <w:kern w:val="0"/>
          <w:sz w:val="28"/>
          <w:szCs w:val="28"/>
          <w:lang w:val="en-US"/>
          <w14:ligatures w14:val="none"/>
        </w:rPr>
        <w:drawing>
          <wp:inline distT="0" distB="0" distL="0" distR="0" wp14:anchorId="7F21735E" wp14:editId="4153E54B">
            <wp:extent cx="990600" cy="1028700"/>
            <wp:effectExtent l="0" t="0" r="0" b="0"/>
            <wp:docPr id="132960439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5D2673A" w14:textId="77777777" w:rsidR="003C392B" w:rsidRDefault="003C392B" w:rsidP="003C392B">
      <w:pPr>
        <w:spacing w:after="0" w:line="276" w:lineRule="auto"/>
        <w:rPr>
          <w:rFonts w:ascii="Arial" w:eastAsia="Calibri" w:hAnsi="Arial" w:cs="Arial"/>
          <w:b/>
          <w:bCs/>
          <w:kern w:val="0"/>
          <w:sz w:val="28"/>
          <w:szCs w:val="28"/>
          <w:lang w:val="en-US"/>
          <w14:ligatures w14:val="none"/>
        </w:rPr>
      </w:pPr>
    </w:p>
    <w:p w14:paraId="4EE2DEC4" w14:textId="77777777" w:rsidR="003C392B" w:rsidRDefault="003C392B" w:rsidP="003C392B">
      <w:pPr>
        <w:spacing w:after="0" w:line="276" w:lineRule="auto"/>
        <w:jc w:val="center"/>
        <w:rPr>
          <w:rFonts w:ascii="Arial" w:eastAsia="Calibri" w:hAnsi="Arial" w:cs="Arial"/>
          <w:b/>
          <w:bCs/>
          <w:kern w:val="0"/>
          <w:sz w:val="28"/>
          <w:szCs w:val="28"/>
          <w:lang w:val="en-US"/>
          <w14:ligatures w14:val="none"/>
        </w:rPr>
      </w:pPr>
      <w:r w:rsidRPr="00814170">
        <w:rPr>
          <w:rFonts w:ascii="Arial" w:eastAsia="Calibri" w:hAnsi="Arial" w:cs="Arial"/>
          <w:b/>
          <w:bCs/>
          <w:kern w:val="0"/>
          <w:sz w:val="28"/>
          <w:szCs w:val="28"/>
          <w:lang w:val="en-US"/>
          <w14:ligatures w14:val="none"/>
        </w:rPr>
        <w:t>THE 4</w:t>
      </w:r>
      <w:r>
        <w:rPr>
          <w:rFonts w:ascii="Arial" w:eastAsia="Calibri" w:hAnsi="Arial" w:cs="Arial"/>
          <w:b/>
          <w:bCs/>
          <w:kern w:val="0"/>
          <w:sz w:val="28"/>
          <w:szCs w:val="28"/>
          <w:lang w:val="en-US"/>
          <w14:ligatures w14:val="none"/>
        </w:rPr>
        <w:t>5</w:t>
      </w:r>
      <w:r w:rsidRPr="00D74397">
        <w:rPr>
          <w:rFonts w:ascii="Arial" w:eastAsia="Calibri" w:hAnsi="Arial" w:cs="Arial"/>
          <w:b/>
          <w:bCs/>
          <w:kern w:val="0"/>
          <w:sz w:val="28"/>
          <w:szCs w:val="28"/>
          <w:vertAlign w:val="superscript"/>
          <w:lang w:val="en-US"/>
          <w14:ligatures w14:val="none"/>
        </w:rPr>
        <w:t>th</w:t>
      </w:r>
      <w:r>
        <w:rPr>
          <w:rFonts w:ascii="Arial" w:eastAsia="Calibri" w:hAnsi="Arial" w:cs="Arial"/>
          <w:b/>
          <w:bCs/>
          <w:kern w:val="0"/>
          <w:sz w:val="28"/>
          <w:szCs w:val="28"/>
          <w:lang w:val="en-US"/>
          <w14:ligatures w14:val="none"/>
        </w:rPr>
        <w:t xml:space="preserve"> </w:t>
      </w:r>
      <w:r w:rsidRPr="00814170">
        <w:rPr>
          <w:rFonts w:ascii="Arial" w:eastAsia="Calibri" w:hAnsi="Arial" w:cs="Arial"/>
          <w:b/>
          <w:bCs/>
          <w:kern w:val="0"/>
          <w:sz w:val="28"/>
          <w:szCs w:val="28"/>
          <w:lang w:val="en-US"/>
          <w14:ligatures w14:val="none"/>
        </w:rPr>
        <w:t xml:space="preserve">SESSION OF THE UNIVERSAL PERIODIC REVIEW (UPR), UNITED REPUBLIC OF TANZANIA’S STATEMENT ON </w:t>
      </w:r>
      <w:r>
        <w:rPr>
          <w:rFonts w:ascii="Arial" w:eastAsia="Calibri" w:hAnsi="Arial" w:cs="Arial"/>
          <w:b/>
          <w:bCs/>
          <w:kern w:val="0"/>
          <w:sz w:val="28"/>
          <w:szCs w:val="28"/>
          <w:lang w:val="en-US"/>
          <w14:ligatures w14:val="none"/>
        </w:rPr>
        <w:t xml:space="preserve">JORDAN, </w:t>
      </w:r>
    </w:p>
    <w:p w14:paraId="03CF09D8" w14:textId="379E7A25" w:rsidR="003C392B" w:rsidRDefault="003C392B" w:rsidP="003C392B">
      <w:pPr>
        <w:spacing w:after="0" w:line="276" w:lineRule="auto"/>
        <w:jc w:val="center"/>
        <w:rPr>
          <w:rFonts w:ascii="Arial" w:eastAsia="Calibri" w:hAnsi="Arial" w:cs="Arial"/>
          <w:b/>
          <w:bCs/>
          <w:kern w:val="0"/>
          <w:sz w:val="28"/>
          <w:szCs w:val="28"/>
          <w:lang w:val="en-US"/>
          <w14:ligatures w14:val="none"/>
        </w:rPr>
      </w:pPr>
      <w:r>
        <w:rPr>
          <w:rFonts w:ascii="Arial" w:eastAsia="Calibri" w:hAnsi="Arial" w:cs="Arial"/>
          <w:b/>
          <w:bCs/>
          <w:kern w:val="0"/>
          <w:sz w:val="28"/>
          <w:szCs w:val="28"/>
          <w:lang w:val="en-US"/>
          <w14:ligatures w14:val="none"/>
        </w:rPr>
        <w:t xml:space="preserve">25 JANUARY 2024 </w:t>
      </w:r>
      <w:bookmarkStart w:id="0" w:name="_Hlk93656638"/>
      <w:bookmarkStart w:id="1" w:name="_Hlk93672704"/>
    </w:p>
    <w:p w14:paraId="38B95AEB" w14:textId="77777777" w:rsidR="003C392B" w:rsidRPr="00814170" w:rsidRDefault="003C392B" w:rsidP="003C392B">
      <w:pPr>
        <w:spacing w:after="0" w:line="360" w:lineRule="auto"/>
        <w:jc w:val="both"/>
        <w:rPr>
          <w:rFonts w:ascii="Arial" w:eastAsia="Times New Roman" w:hAnsi="Arial" w:cs="Arial"/>
          <w:kern w:val="0"/>
          <w:sz w:val="28"/>
          <w:szCs w:val="28"/>
          <w:lang w:val="en-GB" w:eastAsia="en-GB"/>
          <w14:ligatures w14:val="none"/>
        </w:rPr>
      </w:pPr>
    </w:p>
    <w:p w14:paraId="39E1ACBB" w14:textId="05409D6C" w:rsidR="003C392B" w:rsidRPr="00814170" w:rsidRDefault="003C392B" w:rsidP="003C392B">
      <w:pPr>
        <w:spacing w:after="0" w:line="276" w:lineRule="auto"/>
        <w:jc w:val="both"/>
        <w:rPr>
          <w:rFonts w:ascii="Arial" w:eastAsia="Times New Roman" w:hAnsi="Arial" w:cs="Arial"/>
          <w:b/>
          <w:bCs/>
          <w:kern w:val="0"/>
          <w:sz w:val="28"/>
          <w:szCs w:val="28"/>
          <w:lang w:val="en-GB" w:eastAsia="en-GB"/>
          <w14:ligatures w14:val="none"/>
        </w:rPr>
      </w:pPr>
      <w:r w:rsidRPr="00814170">
        <w:rPr>
          <w:rFonts w:ascii="Arial" w:eastAsia="Times New Roman" w:hAnsi="Arial" w:cs="Arial"/>
          <w:b/>
          <w:bCs/>
          <w:kern w:val="0"/>
          <w:sz w:val="28"/>
          <w:szCs w:val="28"/>
          <w:lang w:val="en-GB" w:eastAsia="en-GB"/>
          <w14:ligatures w14:val="none"/>
        </w:rPr>
        <w:t xml:space="preserve">Thank you, </w:t>
      </w:r>
      <w:r>
        <w:rPr>
          <w:rFonts w:ascii="Arial" w:eastAsia="Times New Roman" w:hAnsi="Arial" w:cs="Arial"/>
          <w:b/>
          <w:bCs/>
          <w:kern w:val="0"/>
          <w:sz w:val="28"/>
          <w:szCs w:val="28"/>
          <w:lang w:val="en-GB" w:eastAsia="en-GB"/>
          <w14:ligatures w14:val="none"/>
        </w:rPr>
        <w:t>Mr. President</w:t>
      </w:r>
      <w:r w:rsidRPr="00814170">
        <w:rPr>
          <w:rFonts w:ascii="Arial" w:eastAsia="Times New Roman" w:hAnsi="Arial" w:cs="Arial"/>
          <w:b/>
          <w:bCs/>
          <w:kern w:val="0"/>
          <w:sz w:val="28"/>
          <w:szCs w:val="28"/>
          <w:lang w:val="en-GB" w:eastAsia="en-GB"/>
          <w14:ligatures w14:val="none"/>
        </w:rPr>
        <w:t>,</w:t>
      </w:r>
    </w:p>
    <w:p w14:paraId="21AC6717" w14:textId="77777777" w:rsidR="003C392B" w:rsidRDefault="003C392B" w:rsidP="003C392B">
      <w:pPr>
        <w:spacing w:after="0" w:line="360" w:lineRule="auto"/>
        <w:jc w:val="both"/>
        <w:rPr>
          <w:rFonts w:ascii="Arial" w:eastAsia="Times New Roman" w:hAnsi="Arial" w:cs="Arial"/>
          <w:kern w:val="0"/>
          <w:sz w:val="28"/>
          <w:szCs w:val="28"/>
          <w:lang w:val="en-GB" w:eastAsia="en-GB"/>
          <w14:ligatures w14:val="none"/>
        </w:rPr>
      </w:pPr>
    </w:p>
    <w:p w14:paraId="6DFB9912" w14:textId="058D2136" w:rsidR="003C392B" w:rsidRDefault="003C392B" w:rsidP="00511464">
      <w:pPr>
        <w:spacing w:after="0" w:line="276" w:lineRule="auto"/>
        <w:jc w:val="both"/>
        <w:rPr>
          <w:rFonts w:ascii="Arial" w:eastAsia="Times New Roman" w:hAnsi="Arial" w:cs="Arial"/>
          <w:kern w:val="0"/>
          <w:sz w:val="28"/>
          <w:szCs w:val="28"/>
          <w:lang w:val="en-GB" w:eastAsia="en-GB"/>
          <w14:ligatures w14:val="none"/>
        </w:rPr>
      </w:pPr>
      <w:r w:rsidRPr="00FB6F06">
        <w:rPr>
          <w:rFonts w:ascii="Arial" w:eastAsia="Times New Roman" w:hAnsi="Arial" w:cs="Arial"/>
          <w:kern w:val="0"/>
          <w:sz w:val="28"/>
          <w:szCs w:val="28"/>
          <w:lang w:val="en-GB" w:eastAsia="en-GB"/>
          <w14:ligatures w14:val="none"/>
        </w:rPr>
        <w:t xml:space="preserve">The United Republic of Tanzania welcomes the delegation of </w:t>
      </w:r>
      <w:r>
        <w:rPr>
          <w:rFonts w:ascii="Arial" w:eastAsia="Times New Roman" w:hAnsi="Arial" w:cs="Arial"/>
          <w:kern w:val="0"/>
          <w:sz w:val="28"/>
          <w:szCs w:val="28"/>
          <w:lang w:val="en-GB" w:eastAsia="en-GB"/>
          <w14:ligatures w14:val="none"/>
        </w:rPr>
        <w:t>Jordan</w:t>
      </w:r>
      <w:r w:rsidRPr="00FB6F06">
        <w:rPr>
          <w:rFonts w:ascii="Arial" w:eastAsia="Times New Roman" w:hAnsi="Arial" w:cs="Arial"/>
          <w:kern w:val="0"/>
          <w:sz w:val="28"/>
          <w:szCs w:val="28"/>
          <w:lang w:val="en-GB" w:eastAsia="en-GB"/>
          <w14:ligatures w14:val="none"/>
        </w:rPr>
        <w:t xml:space="preserve"> to the review session</w:t>
      </w:r>
      <w:r>
        <w:rPr>
          <w:rFonts w:ascii="Arial" w:eastAsia="Times New Roman" w:hAnsi="Arial" w:cs="Arial"/>
          <w:kern w:val="0"/>
          <w:sz w:val="28"/>
          <w:szCs w:val="28"/>
          <w:lang w:val="en-GB" w:eastAsia="en-GB"/>
          <w14:ligatures w14:val="none"/>
        </w:rPr>
        <w:t xml:space="preserve">. </w:t>
      </w:r>
      <w:r w:rsidRPr="00FB6F06">
        <w:rPr>
          <w:rFonts w:ascii="Arial" w:eastAsia="Times New Roman" w:hAnsi="Arial" w:cs="Arial"/>
          <w:kern w:val="0"/>
          <w:sz w:val="28"/>
          <w:szCs w:val="28"/>
          <w:lang w:val="en-GB" w:eastAsia="en-GB"/>
          <w14:ligatures w14:val="none"/>
        </w:rPr>
        <w:t xml:space="preserve">We welcome the developments achieved since the previous Universal Periodic Review. </w:t>
      </w:r>
    </w:p>
    <w:p w14:paraId="682C3ED3" w14:textId="77777777" w:rsidR="003C392B" w:rsidRPr="00FB6F06" w:rsidRDefault="003C392B" w:rsidP="00511464">
      <w:pPr>
        <w:spacing w:after="0" w:line="276" w:lineRule="auto"/>
        <w:jc w:val="both"/>
        <w:rPr>
          <w:rFonts w:ascii="Arial" w:eastAsia="Times New Roman" w:hAnsi="Arial" w:cs="Arial"/>
          <w:kern w:val="0"/>
          <w:sz w:val="28"/>
          <w:szCs w:val="28"/>
          <w:lang w:val="en-GB" w:eastAsia="en-GB"/>
          <w14:ligatures w14:val="none"/>
        </w:rPr>
      </w:pPr>
    </w:p>
    <w:p w14:paraId="46397849" w14:textId="2F66FBFF" w:rsidR="003C392B" w:rsidRDefault="003C392B" w:rsidP="00511464">
      <w:pPr>
        <w:spacing w:after="0" w:line="276" w:lineRule="auto"/>
        <w:jc w:val="both"/>
        <w:rPr>
          <w:rFonts w:ascii="Arial" w:eastAsia="Times New Roman" w:hAnsi="Arial" w:cs="Arial"/>
          <w:kern w:val="0"/>
          <w:sz w:val="28"/>
          <w:szCs w:val="28"/>
          <w:lang w:val="en-GB" w:eastAsia="en-GB"/>
          <w14:ligatures w14:val="none"/>
        </w:rPr>
      </w:pPr>
      <w:r w:rsidRPr="00FB6F06">
        <w:rPr>
          <w:rFonts w:ascii="Arial" w:eastAsia="Times New Roman" w:hAnsi="Arial" w:cs="Arial"/>
          <w:kern w:val="0"/>
          <w:sz w:val="28"/>
          <w:szCs w:val="28"/>
          <w:lang w:val="en-GB" w:eastAsia="en-GB"/>
          <w14:ligatures w14:val="none"/>
        </w:rPr>
        <w:t xml:space="preserve">We commend </w:t>
      </w:r>
      <w:r>
        <w:rPr>
          <w:rFonts w:ascii="Arial" w:eastAsia="Times New Roman" w:hAnsi="Arial" w:cs="Arial"/>
          <w:kern w:val="0"/>
          <w:sz w:val="28"/>
          <w:szCs w:val="28"/>
          <w:lang w:val="en-GB" w:eastAsia="en-GB"/>
          <w14:ligatures w14:val="none"/>
        </w:rPr>
        <w:t xml:space="preserve">Jordan for </w:t>
      </w:r>
      <w:r w:rsidR="00EA0D93">
        <w:rPr>
          <w:rFonts w:ascii="Arial" w:eastAsia="Times New Roman" w:hAnsi="Arial" w:cs="Arial"/>
          <w:kern w:val="0"/>
          <w:sz w:val="28"/>
          <w:szCs w:val="28"/>
          <w:lang w:val="en-GB" w:eastAsia="en-GB"/>
          <w14:ligatures w14:val="none"/>
        </w:rPr>
        <w:t>the efforts taken to safeguard the rights of persons with disabilities</w:t>
      </w:r>
      <w:r w:rsidR="009D47A8">
        <w:rPr>
          <w:rFonts w:ascii="Arial" w:eastAsia="Times New Roman" w:hAnsi="Arial" w:cs="Arial"/>
          <w:kern w:val="0"/>
          <w:sz w:val="28"/>
          <w:szCs w:val="28"/>
          <w:lang w:val="en-GB" w:eastAsia="en-GB"/>
          <w14:ligatures w14:val="none"/>
        </w:rPr>
        <w:t xml:space="preserve"> including their right to education and employment. </w:t>
      </w:r>
      <w:r w:rsidR="00FE115B">
        <w:rPr>
          <w:rFonts w:ascii="Arial" w:eastAsia="Times New Roman" w:hAnsi="Arial" w:cs="Arial"/>
          <w:kern w:val="0"/>
          <w:sz w:val="28"/>
          <w:szCs w:val="28"/>
          <w:lang w:val="en-GB" w:eastAsia="en-GB"/>
          <w14:ligatures w14:val="none"/>
        </w:rPr>
        <w:t xml:space="preserve">We also congratulate Jordan for implementing measures to address discrimination against women. </w:t>
      </w:r>
    </w:p>
    <w:p w14:paraId="4B96EE10" w14:textId="77777777" w:rsidR="003C392B" w:rsidRPr="00FB6F06" w:rsidRDefault="003C392B" w:rsidP="00511464">
      <w:pPr>
        <w:spacing w:after="0" w:line="276" w:lineRule="auto"/>
        <w:jc w:val="both"/>
        <w:rPr>
          <w:rFonts w:ascii="Calibri" w:eastAsia="Calibri" w:hAnsi="Calibri" w:cs="Times New Roman"/>
          <w14:ligatures w14:val="none"/>
        </w:rPr>
      </w:pPr>
    </w:p>
    <w:p w14:paraId="7837CA2E" w14:textId="09203DFF" w:rsidR="003C392B" w:rsidRDefault="003C392B" w:rsidP="00511464">
      <w:pPr>
        <w:spacing w:after="0" w:line="276" w:lineRule="auto"/>
        <w:jc w:val="both"/>
        <w:rPr>
          <w:rFonts w:ascii="Arial" w:eastAsia="Times New Roman" w:hAnsi="Arial" w:cs="Arial"/>
          <w:kern w:val="0"/>
          <w:sz w:val="28"/>
          <w:szCs w:val="28"/>
          <w:lang w:val="en-GB" w:eastAsia="en-GB"/>
          <w14:ligatures w14:val="none"/>
        </w:rPr>
      </w:pPr>
      <w:r>
        <w:rPr>
          <w:rFonts w:ascii="Arial" w:eastAsia="Times New Roman" w:hAnsi="Arial" w:cs="Arial"/>
          <w:kern w:val="0"/>
          <w:sz w:val="28"/>
          <w:szCs w:val="28"/>
          <w:lang w:val="en-GB" w:eastAsia="en-GB"/>
          <w14:ligatures w14:val="none"/>
        </w:rPr>
        <w:t xml:space="preserve">In the spirit of constructive engagement, we recommend the following for consideration: </w:t>
      </w:r>
    </w:p>
    <w:p w14:paraId="2B23B967" w14:textId="77777777" w:rsidR="00511464" w:rsidRDefault="00511464" w:rsidP="00511464">
      <w:pPr>
        <w:spacing w:after="0" w:line="276" w:lineRule="auto"/>
        <w:jc w:val="both"/>
        <w:rPr>
          <w:rFonts w:ascii="Arial" w:eastAsia="Times New Roman" w:hAnsi="Arial" w:cs="Arial"/>
          <w:kern w:val="0"/>
          <w:sz w:val="28"/>
          <w:szCs w:val="28"/>
          <w:lang w:val="en-GB" w:eastAsia="en-GB"/>
          <w14:ligatures w14:val="none"/>
        </w:rPr>
      </w:pPr>
    </w:p>
    <w:p w14:paraId="6422BD32" w14:textId="56EE8676" w:rsidR="007B1040" w:rsidRDefault="009D47A8" w:rsidP="00511464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kern w:val="0"/>
          <w:sz w:val="28"/>
          <w:szCs w:val="28"/>
          <w:lang w:val="en-GB" w:eastAsia="en-GB"/>
          <w14:ligatures w14:val="none"/>
        </w:rPr>
      </w:pPr>
      <w:r w:rsidRPr="00511464">
        <w:rPr>
          <w:rFonts w:ascii="Arial" w:eastAsia="Times New Roman" w:hAnsi="Arial" w:cs="Arial"/>
          <w:kern w:val="0"/>
          <w:sz w:val="28"/>
          <w:szCs w:val="28"/>
          <w:lang w:val="en-GB" w:eastAsia="en-GB"/>
          <w14:ligatures w14:val="none"/>
        </w:rPr>
        <w:t xml:space="preserve">To continue with awareness-raising programmes concerning </w:t>
      </w:r>
      <w:r w:rsidR="007B1040" w:rsidRPr="00511464">
        <w:rPr>
          <w:rFonts w:ascii="Arial" w:eastAsia="Times New Roman" w:hAnsi="Arial" w:cs="Arial"/>
          <w:kern w:val="0"/>
          <w:sz w:val="28"/>
          <w:szCs w:val="28"/>
          <w:lang w:val="en-GB" w:eastAsia="en-GB"/>
          <w14:ligatures w14:val="none"/>
        </w:rPr>
        <w:t>the rights of women</w:t>
      </w:r>
    </w:p>
    <w:p w14:paraId="697BE22F" w14:textId="77777777" w:rsidR="00511464" w:rsidRPr="00511464" w:rsidRDefault="00511464" w:rsidP="00511464">
      <w:pPr>
        <w:pStyle w:val="ListParagraph"/>
        <w:spacing w:after="0" w:line="276" w:lineRule="auto"/>
        <w:ind w:left="1080"/>
        <w:jc w:val="both"/>
        <w:rPr>
          <w:rFonts w:ascii="Arial" w:eastAsia="Times New Roman" w:hAnsi="Arial" w:cs="Arial"/>
          <w:kern w:val="0"/>
          <w:sz w:val="28"/>
          <w:szCs w:val="28"/>
          <w:lang w:val="en-GB" w:eastAsia="en-GB"/>
          <w14:ligatures w14:val="none"/>
        </w:rPr>
      </w:pPr>
    </w:p>
    <w:p w14:paraId="45F9E17D" w14:textId="019547C2" w:rsidR="007B1040" w:rsidRDefault="007B1040" w:rsidP="00511464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kern w:val="0"/>
          <w:sz w:val="28"/>
          <w:szCs w:val="28"/>
          <w:lang w:val="en-GB" w:eastAsia="en-GB"/>
          <w14:ligatures w14:val="none"/>
        </w:rPr>
      </w:pPr>
      <w:r w:rsidRPr="00511464">
        <w:rPr>
          <w:rFonts w:ascii="Arial" w:eastAsia="Times New Roman" w:hAnsi="Arial" w:cs="Arial"/>
          <w:kern w:val="0"/>
          <w:sz w:val="28"/>
          <w:szCs w:val="28"/>
          <w:lang w:val="en-GB" w:eastAsia="en-GB"/>
          <w14:ligatures w14:val="none"/>
        </w:rPr>
        <w:t xml:space="preserve">To continue taking measures to protect children from the worst forms of child labour </w:t>
      </w:r>
    </w:p>
    <w:p w14:paraId="511FE677" w14:textId="77777777" w:rsidR="00511464" w:rsidRPr="00511464" w:rsidRDefault="00511464" w:rsidP="00511464">
      <w:pPr>
        <w:spacing w:after="0" w:line="276" w:lineRule="auto"/>
        <w:jc w:val="both"/>
        <w:rPr>
          <w:rFonts w:ascii="Arial" w:eastAsia="Times New Roman" w:hAnsi="Arial" w:cs="Arial"/>
          <w:kern w:val="0"/>
          <w:sz w:val="28"/>
          <w:szCs w:val="28"/>
          <w:lang w:val="en-GB" w:eastAsia="en-GB"/>
          <w14:ligatures w14:val="none"/>
        </w:rPr>
      </w:pPr>
    </w:p>
    <w:p w14:paraId="75EC25B8" w14:textId="48181508" w:rsidR="003C392B" w:rsidRPr="00511464" w:rsidRDefault="009D47A8" w:rsidP="00511464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kern w:val="0"/>
          <w:sz w:val="28"/>
          <w:szCs w:val="28"/>
          <w:lang w:val="en-GB" w:eastAsia="en-GB"/>
          <w14:ligatures w14:val="none"/>
        </w:rPr>
      </w:pPr>
      <w:r w:rsidRPr="00511464">
        <w:rPr>
          <w:rFonts w:ascii="Arial" w:eastAsia="Times New Roman" w:hAnsi="Arial" w:cs="Arial"/>
          <w:kern w:val="0"/>
          <w:sz w:val="28"/>
          <w:szCs w:val="28"/>
          <w:lang w:val="en-GB" w:eastAsia="en-GB"/>
          <w14:ligatures w14:val="none"/>
        </w:rPr>
        <w:t>To i</w:t>
      </w:r>
      <w:r w:rsidR="003C392B" w:rsidRPr="00511464">
        <w:rPr>
          <w:rFonts w:ascii="Arial" w:eastAsia="Times New Roman" w:hAnsi="Arial" w:cs="Arial"/>
          <w:kern w:val="0"/>
          <w:sz w:val="28"/>
          <w:szCs w:val="28"/>
          <w:lang w:val="en-GB" w:eastAsia="en-GB"/>
          <w14:ligatures w14:val="none"/>
        </w:rPr>
        <w:t>n</w:t>
      </w:r>
      <w:r w:rsidR="00540404">
        <w:rPr>
          <w:rFonts w:ascii="Arial" w:eastAsia="Times New Roman" w:hAnsi="Arial" w:cs="Arial"/>
          <w:kern w:val="0"/>
          <w:sz w:val="28"/>
          <w:szCs w:val="28"/>
          <w:lang w:val="en-GB" w:eastAsia="en-GB"/>
          <w14:ligatures w14:val="none"/>
        </w:rPr>
        <w:t>c</w:t>
      </w:r>
      <w:r w:rsidR="003C392B" w:rsidRPr="00511464">
        <w:rPr>
          <w:rFonts w:ascii="Arial" w:eastAsia="Times New Roman" w:hAnsi="Arial" w:cs="Arial"/>
          <w:kern w:val="0"/>
          <w:sz w:val="28"/>
          <w:szCs w:val="28"/>
          <w:lang w:val="en-GB" w:eastAsia="en-GB"/>
          <w14:ligatures w14:val="none"/>
        </w:rPr>
        <w:t>rease efforts in developing and building capacities in the field of the rights of persons with disabilities for families and organisations of persons with disabilities</w:t>
      </w:r>
      <w:r w:rsidR="00511464" w:rsidRPr="00511464">
        <w:rPr>
          <w:rFonts w:ascii="Arial" w:eastAsia="Times New Roman" w:hAnsi="Arial" w:cs="Arial"/>
          <w:kern w:val="0"/>
          <w:sz w:val="28"/>
          <w:szCs w:val="28"/>
          <w:lang w:val="en-GB" w:eastAsia="en-GB"/>
          <w14:ligatures w14:val="none"/>
        </w:rPr>
        <w:t>.</w:t>
      </w:r>
    </w:p>
    <w:p w14:paraId="6E4B60F9" w14:textId="77777777" w:rsidR="003C392B" w:rsidRPr="00395396" w:rsidRDefault="003C392B" w:rsidP="00511464">
      <w:pPr>
        <w:pStyle w:val="ListParagraph"/>
        <w:spacing w:after="0" w:line="276" w:lineRule="auto"/>
        <w:ind w:left="1080"/>
        <w:jc w:val="both"/>
        <w:rPr>
          <w:rFonts w:ascii="Arial" w:eastAsia="Times New Roman" w:hAnsi="Arial" w:cs="Arial"/>
          <w:kern w:val="0"/>
          <w:sz w:val="28"/>
          <w:szCs w:val="28"/>
          <w:lang w:val="en-GB" w:eastAsia="en-GB"/>
          <w14:ligatures w14:val="none"/>
        </w:rPr>
      </w:pPr>
    </w:p>
    <w:p w14:paraId="5CD41FE0" w14:textId="615DDFD0" w:rsidR="003C392B" w:rsidRDefault="003C392B" w:rsidP="00511464">
      <w:pPr>
        <w:spacing w:after="0" w:line="276" w:lineRule="auto"/>
        <w:jc w:val="both"/>
        <w:rPr>
          <w:rFonts w:ascii="Arial" w:eastAsia="Times New Roman" w:hAnsi="Arial" w:cs="Arial"/>
          <w:kern w:val="0"/>
          <w:sz w:val="28"/>
          <w:szCs w:val="28"/>
          <w:lang w:val="en-GB" w:eastAsia="en-GB"/>
          <w14:ligatures w14:val="none"/>
        </w:rPr>
      </w:pPr>
      <w:r w:rsidRPr="00FB6F06">
        <w:rPr>
          <w:rFonts w:ascii="Arial" w:eastAsia="Times New Roman" w:hAnsi="Arial" w:cs="Arial"/>
          <w:kern w:val="0"/>
          <w:sz w:val="28"/>
          <w:szCs w:val="28"/>
          <w:lang w:val="en-GB" w:eastAsia="en-GB"/>
          <w14:ligatures w14:val="none"/>
        </w:rPr>
        <w:t xml:space="preserve">The United Republic of Tanzania wishes the delegation of </w:t>
      </w:r>
      <w:r w:rsidR="00511464">
        <w:rPr>
          <w:rFonts w:ascii="Arial" w:eastAsia="Times New Roman" w:hAnsi="Arial" w:cs="Arial"/>
          <w:kern w:val="0"/>
          <w:sz w:val="28"/>
          <w:szCs w:val="28"/>
          <w:lang w:val="en-GB" w:eastAsia="en-GB"/>
          <w14:ligatures w14:val="none"/>
        </w:rPr>
        <w:t>Jordan</w:t>
      </w:r>
      <w:r>
        <w:rPr>
          <w:rFonts w:ascii="Arial" w:eastAsia="Times New Roman" w:hAnsi="Arial" w:cs="Arial"/>
          <w:kern w:val="0"/>
          <w:sz w:val="28"/>
          <w:szCs w:val="28"/>
          <w:lang w:val="en-GB" w:eastAsia="en-GB"/>
          <w14:ligatures w14:val="none"/>
        </w:rPr>
        <w:t xml:space="preserve"> </w:t>
      </w:r>
      <w:r w:rsidRPr="00FB6F06">
        <w:rPr>
          <w:rFonts w:ascii="Arial" w:eastAsia="Times New Roman" w:hAnsi="Arial" w:cs="Arial"/>
          <w:kern w:val="0"/>
          <w:sz w:val="28"/>
          <w:szCs w:val="28"/>
          <w:lang w:val="en-GB" w:eastAsia="en-GB"/>
          <w14:ligatures w14:val="none"/>
        </w:rPr>
        <w:t>a successful Review session.</w:t>
      </w:r>
    </w:p>
    <w:p w14:paraId="50D7B21C" w14:textId="77777777" w:rsidR="003C392B" w:rsidRPr="00FB6F06" w:rsidRDefault="003C392B" w:rsidP="00511464">
      <w:pPr>
        <w:spacing w:after="0" w:line="276" w:lineRule="auto"/>
        <w:jc w:val="both"/>
        <w:rPr>
          <w:rFonts w:ascii="Arial" w:eastAsia="Times New Roman" w:hAnsi="Arial" w:cs="Arial"/>
          <w:kern w:val="0"/>
          <w:sz w:val="28"/>
          <w:szCs w:val="28"/>
          <w:lang w:val="en-GB" w:eastAsia="en-GB"/>
          <w14:ligatures w14:val="none"/>
        </w:rPr>
      </w:pPr>
    </w:p>
    <w:p w14:paraId="7DD8BEED" w14:textId="77777777" w:rsidR="003C392B" w:rsidRPr="00395396" w:rsidRDefault="003C392B" w:rsidP="003C392B">
      <w:pPr>
        <w:spacing w:after="0" w:line="360" w:lineRule="auto"/>
        <w:jc w:val="both"/>
        <w:rPr>
          <w:rFonts w:ascii="Arial" w:eastAsia="Times New Roman" w:hAnsi="Arial" w:cs="Arial"/>
          <w:b/>
          <w:bCs/>
          <w:kern w:val="0"/>
          <w:sz w:val="28"/>
          <w:szCs w:val="28"/>
          <w:lang w:val="en-GB" w:eastAsia="en-GB"/>
          <w14:ligatures w14:val="none"/>
        </w:rPr>
      </w:pPr>
      <w:r w:rsidRPr="00FB6F06">
        <w:rPr>
          <w:rFonts w:ascii="Arial" w:eastAsia="Times New Roman" w:hAnsi="Arial" w:cs="Arial"/>
          <w:b/>
          <w:bCs/>
          <w:kern w:val="0"/>
          <w:sz w:val="28"/>
          <w:szCs w:val="28"/>
          <w:lang w:val="en-GB" w:eastAsia="en-GB"/>
          <w14:ligatures w14:val="none"/>
        </w:rPr>
        <w:t>I thank you.</w:t>
      </w:r>
      <w:r w:rsidRPr="00FB6F06">
        <w:rPr>
          <w:rFonts w:ascii="Arial" w:eastAsia="Times New Roman" w:hAnsi="Arial" w:cs="Arial"/>
          <w:b/>
          <w:bCs/>
          <w:kern w:val="0"/>
          <w:sz w:val="28"/>
          <w:szCs w:val="28"/>
          <w:lang w:val="en-GB"/>
          <w14:ligatures w14:val="none"/>
        </w:rPr>
        <w:t xml:space="preserve">                                            </w:t>
      </w:r>
      <w:bookmarkEnd w:id="0"/>
      <w:bookmarkEnd w:id="1"/>
    </w:p>
    <w:p w14:paraId="0272E72F" w14:textId="77777777" w:rsidR="0032797E" w:rsidRDefault="0032797E"/>
    <w:sectPr w:rsidR="0032797E" w:rsidSect="003C392B">
      <w:footerReference w:type="default" r:id="rId8"/>
      <w:pgSz w:w="11906" w:h="16838"/>
      <w:pgMar w:top="284" w:right="1274" w:bottom="851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079EA" w14:textId="77777777" w:rsidR="003350D1" w:rsidRDefault="003350D1">
      <w:pPr>
        <w:spacing w:after="0" w:line="240" w:lineRule="auto"/>
      </w:pPr>
      <w:r>
        <w:separator/>
      </w:r>
    </w:p>
  </w:endnote>
  <w:endnote w:type="continuationSeparator" w:id="0">
    <w:p w14:paraId="42CC7D9B" w14:textId="77777777" w:rsidR="003350D1" w:rsidRDefault="003350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049BC" w14:textId="77777777" w:rsidR="00511464" w:rsidRPr="0073755C" w:rsidRDefault="00511464" w:rsidP="00BD09A7">
    <w:pPr>
      <w:pStyle w:val="Footer"/>
      <w:pBdr>
        <w:top w:val="thinThickSmallGap" w:sz="24" w:space="1" w:color="622423"/>
      </w:pBdr>
      <w:tabs>
        <w:tab w:val="clear" w:pos="4513"/>
        <w:tab w:val="clear" w:pos="9026"/>
        <w:tab w:val="right" w:pos="8931"/>
      </w:tabs>
      <w:jc w:val="center"/>
      <w:rPr>
        <w:rFonts w:ascii="Cambria" w:hAnsi="Cambria"/>
        <w:lang w:val="en-US"/>
      </w:rPr>
    </w:pPr>
    <w:r>
      <w:rPr>
        <w:i/>
        <w:sz w:val="16"/>
        <w:szCs w:val="16"/>
        <w:lang w:val="en-US"/>
      </w:rPr>
      <w:t xml:space="preserve">The </w:t>
    </w:r>
    <w:r w:rsidRPr="0073755C">
      <w:rPr>
        <w:i/>
        <w:sz w:val="16"/>
        <w:szCs w:val="16"/>
        <w:lang w:val="en-US"/>
      </w:rPr>
      <w:t>Permanent Mission of the United Republic of Tanzania - GENEVA,</w:t>
    </w:r>
    <w:r>
      <w:rPr>
        <w:i/>
        <w:sz w:val="16"/>
        <w:szCs w:val="16"/>
        <w:lang w:val="en-US"/>
      </w:rPr>
      <w:t xml:space="preserve"> </w:t>
    </w:r>
    <w:r w:rsidRPr="0073755C">
      <w:rPr>
        <w:i/>
        <w:sz w:val="16"/>
        <w:szCs w:val="16"/>
        <w:lang w:val="en-US"/>
      </w:rPr>
      <w:t xml:space="preserve">Avenue Blanc </w:t>
    </w:r>
    <w:r>
      <w:rPr>
        <w:i/>
        <w:sz w:val="16"/>
        <w:szCs w:val="16"/>
        <w:lang w:val="en-US"/>
      </w:rPr>
      <w:t>47,</w:t>
    </w:r>
    <w:r w:rsidRPr="0073755C">
      <w:rPr>
        <w:i/>
        <w:sz w:val="16"/>
        <w:szCs w:val="16"/>
        <w:lang w:val="en-US"/>
      </w:rPr>
      <w:t xml:space="preserve"> </w:t>
    </w:r>
    <w:r>
      <w:rPr>
        <w:i/>
        <w:sz w:val="16"/>
        <w:szCs w:val="16"/>
        <w:lang w:val="en-US"/>
      </w:rPr>
      <w:t xml:space="preserve"> 1202</w:t>
    </w:r>
    <w:r w:rsidRPr="0073755C">
      <w:rPr>
        <w:i/>
        <w:sz w:val="16"/>
        <w:szCs w:val="16"/>
        <w:lang w:val="en-US"/>
      </w:rPr>
      <w:t xml:space="preserve"> </w:t>
    </w:r>
    <w:r>
      <w:rPr>
        <w:i/>
        <w:sz w:val="16"/>
        <w:szCs w:val="16"/>
        <w:lang w:val="en-US"/>
      </w:rPr>
      <w:t>GENEVA</w:t>
    </w:r>
    <w:r w:rsidRPr="0073755C">
      <w:rPr>
        <w:i/>
        <w:sz w:val="16"/>
        <w:szCs w:val="16"/>
        <w:lang w:val="en-US"/>
      </w:rPr>
      <w:t>,</w:t>
    </w:r>
    <w:r>
      <w:rPr>
        <w:b/>
        <w:i/>
        <w:sz w:val="16"/>
        <w:szCs w:val="16"/>
        <w:lang w:val="en-US"/>
      </w:rPr>
      <w:t xml:space="preserve"> SWITZERLAND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30F5AD" w14:textId="77777777" w:rsidR="003350D1" w:rsidRDefault="003350D1">
      <w:pPr>
        <w:spacing w:after="0" w:line="240" w:lineRule="auto"/>
      </w:pPr>
      <w:r>
        <w:separator/>
      </w:r>
    </w:p>
  </w:footnote>
  <w:footnote w:type="continuationSeparator" w:id="0">
    <w:p w14:paraId="5B563A4B" w14:textId="77777777" w:rsidR="003350D1" w:rsidRDefault="003350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FA3DFE"/>
    <w:multiLevelType w:val="hybridMultilevel"/>
    <w:tmpl w:val="12DCBEA8"/>
    <w:lvl w:ilvl="0" w:tplc="122A5A3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2090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92B"/>
    <w:rsid w:val="00004220"/>
    <w:rsid w:val="0032797E"/>
    <w:rsid w:val="003350D1"/>
    <w:rsid w:val="003C392B"/>
    <w:rsid w:val="00511464"/>
    <w:rsid w:val="00540404"/>
    <w:rsid w:val="007B1040"/>
    <w:rsid w:val="009D47A8"/>
    <w:rsid w:val="00EA0D93"/>
    <w:rsid w:val="00FE1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6D2263"/>
  <w15:chartTrackingRefBased/>
  <w15:docId w15:val="{4ABCA8AE-6A13-4A5E-AA7B-E728125D8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39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3C39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C392B"/>
  </w:style>
  <w:style w:type="paragraph" w:styleId="ListParagraph">
    <w:name w:val="List Paragraph"/>
    <w:basedOn w:val="Normal"/>
    <w:uiPriority w:val="34"/>
    <w:qFormat/>
    <w:rsid w:val="003C39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19EE1007424046882ACFCF6D986112" ma:contentTypeVersion="3" ma:contentTypeDescription="Create a new document." ma:contentTypeScope="" ma:versionID="f9c802899118c5b55f51c17a38874bd4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2822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4F8FF1B3-5BDF-400A-8BDF-2CB54300C388}"/>
</file>

<file path=customXml/itemProps2.xml><?xml version="1.0" encoding="utf-8"?>
<ds:datastoreItem xmlns:ds="http://schemas.openxmlformats.org/officeDocument/2006/customXml" ds:itemID="{9E059880-B9F2-402D-9BA7-C567E62BD028}"/>
</file>

<file path=customXml/itemProps3.xml><?xml version="1.0" encoding="utf-8"?>
<ds:datastoreItem xmlns:ds="http://schemas.openxmlformats.org/officeDocument/2006/customXml" ds:itemID="{1DFB7A02-468B-4029-8460-A2EC06B3193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Zuu</dc:creator>
  <cp:keywords/>
  <dc:description/>
  <cp:lastModifiedBy>Zuu</cp:lastModifiedBy>
  <cp:revision>4</cp:revision>
  <dcterms:created xsi:type="dcterms:W3CDTF">2024-01-23T17:18:00Z</dcterms:created>
  <dcterms:modified xsi:type="dcterms:W3CDTF">2024-01-25T07:39:00Z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0x010100CB19EE1007424046882ACFCF6D986112</vt:lpwstr>
  </property>
</Properties>
</file>