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bookmarkStart w:id="0" w:name="_GoBack"/>
      <w:bookmarkEnd w:id="0"/>
    </w:p>
    <w:p w:rsidR="00692439" w:rsidRDefault="00470E80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6719FFB6" wp14:editId="6B73C56D">
            <wp:simplePos x="0" y="0"/>
            <wp:positionH relativeFrom="page">
              <wp:posOffset>3438525</wp:posOffset>
            </wp:positionH>
            <wp:positionV relativeFrom="paragraph">
              <wp:posOffset>13970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470E80" w:rsidRDefault="00470E80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470E80" w:rsidRDefault="00470E80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eastAsia="SimSun"/>
          <w:b/>
          <w:bCs/>
          <w:caps/>
          <w:sz w:val="27"/>
          <w:szCs w:val="27"/>
          <w:lang w:val="en-US" w:eastAsia="zh-CN"/>
        </w:rPr>
      </w:pPr>
    </w:p>
    <w:p w:rsidR="00145123" w:rsidRPr="00470E80" w:rsidRDefault="00145123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</w:pPr>
      <w:r w:rsidRPr="00470E80">
        <w:rPr>
          <w:rFonts w:eastAsia="SimSun"/>
          <w:b/>
          <w:bCs/>
          <w:caps/>
          <w:sz w:val="27"/>
          <w:szCs w:val="27"/>
          <w:lang w:val="en-US" w:eastAsia="zh-CN"/>
        </w:rPr>
        <w:t>45</w:t>
      </w:r>
      <w:r w:rsidRPr="00470E80">
        <w:rPr>
          <w:rFonts w:eastAsia="SimSun"/>
          <w:b/>
          <w:bCs/>
          <w:caps/>
          <w:sz w:val="27"/>
          <w:szCs w:val="27"/>
          <w:vertAlign w:val="superscript"/>
          <w:lang w:val="en-US" w:eastAsia="zh-CN"/>
        </w:rPr>
        <w:t>th</w:t>
      </w:r>
      <w:r w:rsidRPr="00470E80">
        <w:rPr>
          <w:rFonts w:eastAsia="SimSun"/>
          <w:b/>
          <w:bCs/>
          <w:caps/>
          <w:sz w:val="27"/>
          <w:szCs w:val="27"/>
          <w:lang w:val="en-US" w:eastAsia="zh-CN"/>
        </w:rPr>
        <w:t xml:space="preserve"> session of the UPR Working group</w:t>
      </w:r>
      <w:r w:rsidRPr="00470E80"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  <w:t xml:space="preserve"> </w:t>
      </w:r>
    </w:p>
    <w:p w:rsidR="00692439" w:rsidRDefault="00145123" w:rsidP="00EB142A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</w:pPr>
      <w:r w:rsidRPr="00470E80"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  <w:t xml:space="preserve">UPR </w:t>
      </w:r>
      <w:r w:rsidR="00EB142A"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  <w:t>Jordan</w:t>
      </w:r>
      <w:r w:rsidRPr="00470E80"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  <w:t xml:space="preserve"> </w:t>
      </w:r>
    </w:p>
    <w:p w:rsidR="00830F51" w:rsidRDefault="00830F51" w:rsidP="00EB142A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</w:pPr>
      <w:r>
        <w:rPr>
          <w:rFonts w:ascii="Calibri" w:eastAsia="Calibri" w:hAnsi="Calibri" w:cs="Calibri"/>
          <w:b/>
          <w:bCs/>
          <w:sz w:val="27"/>
          <w:szCs w:val="27"/>
          <w:lang w:val="en-US" w:eastAsia="en-US" w:bidi="ar-MA"/>
        </w:rPr>
        <w:t>Declaration of the Kingdom of Morocco</w:t>
      </w:r>
    </w:p>
    <w:p w:rsidR="00D11678" w:rsidRPr="00470E80" w:rsidRDefault="00EB142A" w:rsidP="00EB142A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7"/>
          <w:szCs w:val="27"/>
          <w:lang w:val="en-US" w:eastAsia="en-US" w:bidi="ar-MA"/>
        </w:rPr>
      </w:pPr>
      <w:r>
        <w:rPr>
          <w:rFonts w:ascii="Calibri" w:eastAsia="Calibri" w:hAnsi="Calibri" w:cs="Calibri"/>
          <w:i/>
          <w:iCs/>
          <w:sz w:val="27"/>
          <w:szCs w:val="27"/>
          <w:lang w:val="en-US" w:eastAsia="en-US" w:bidi="ar-MA"/>
        </w:rPr>
        <w:t>Geneva, 25</w:t>
      </w:r>
      <w:r w:rsidR="00145123" w:rsidRPr="00470E80">
        <w:rPr>
          <w:rFonts w:ascii="Calibri" w:eastAsia="Calibri" w:hAnsi="Calibri" w:cs="Calibri"/>
          <w:i/>
          <w:iCs/>
          <w:sz w:val="27"/>
          <w:szCs w:val="27"/>
          <w:lang w:val="en-US" w:eastAsia="en-US" w:bidi="ar-MA"/>
        </w:rPr>
        <w:t xml:space="preserve"> January 2024</w:t>
      </w:r>
    </w:p>
    <w:p w:rsidR="00311804" w:rsidRPr="00470E80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7"/>
          <w:szCs w:val="27"/>
          <w:lang w:val="en-US"/>
        </w:rPr>
      </w:pPr>
    </w:p>
    <w:p w:rsidR="00470E80" w:rsidRPr="00145123" w:rsidRDefault="00EB142A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  <w:t>1,10minutes</w:t>
      </w:r>
    </w:p>
    <w:p w:rsidR="00470E80" w:rsidRPr="00470E80" w:rsidRDefault="00145123" w:rsidP="00470E80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fr-CH"/>
        </w:rPr>
      </w:pPr>
      <w:r w:rsidRPr="00470E80">
        <w:rPr>
          <w:b/>
          <w:bCs/>
          <w:sz w:val="26"/>
          <w:szCs w:val="26"/>
          <w:rtl/>
          <w:lang w:val="fr-CH"/>
        </w:rPr>
        <w:t>سيدي الرئيس،</w:t>
      </w:r>
    </w:p>
    <w:p w:rsidR="0087087E" w:rsidRPr="0087087E" w:rsidRDefault="0087087E" w:rsidP="0087087E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  <w:r w:rsidRPr="0087087E">
        <w:rPr>
          <w:b/>
          <w:bCs/>
          <w:sz w:val="26"/>
          <w:szCs w:val="26"/>
          <w:rtl/>
          <w:lang w:val="en-US"/>
        </w:rPr>
        <w:t>يود وفد بلادي أن يشكر المملكة الأردنية الهاشمية على تقديم تقريرها الوطني الذي يوضح الأهمية التي توليها لآلية الاستعراض الدوري الشامل</w:t>
      </w:r>
    </w:p>
    <w:p w:rsidR="0087087E" w:rsidRPr="0087087E" w:rsidRDefault="0087087E" w:rsidP="0087087E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  <w:r w:rsidRPr="0087087E">
        <w:rPr>
          <w:b/>
          <w:bCs/>
          <w:sz w:val="26"/>
          <w:szCs w:val="26"/>
          <w:rtl/>
          <w:lang w:val="en-US"/>
        </w:rPr>
        <w:t xml:space="preserve">ونود أن نشيد بالجهود التي بذلتها المملكة للوفاء بالتزاماتها الدولية المتعلقة بحقوق الإنسان، من خلال إقرار مجموعة من النصوص الصادرة عن </w:t>
      </w:r>
      <w:r w:rsidRPr="0087087E">
        <w:rPr>
          <w:rFonts w:hint="cs"/>
          <w:b/>
          <w:bCs/>
          <w:sz w:val="26"/>
          <w:szCs w:val="26"/>
          <w:rtl/>
          <w:lang w:val="en-US"/>
        </w:rPr>
        <w:t>الاستعراض</w:t>
      </w:r>
      <w:r w:rsidRPr="0087087E">
        <w:rPr>
          <w:b/>
          <w:bCs/>
          <w:sz w:val="26"/>
          <w:szCs w:val="26"/>
          <w:rtl/>
          <w:lang w:val="en-US"/>
        </w:rPr>
        <w:t xml:space="preserve"> الدوري الثالث للمملكة والتي شملت مجالات مختلفة وذات أهمية كالأمن </w:t>
      </w:r>
      <w:r w:rsidRPr="0087087E">
        <w:rPr>
          <w:rFonts w:hint="cs"/>
          <w:b/>
          <w:bCs/>
          <w:sz w:val="26"/>
          <w:szCs w:val="26"/>
          <w:rtl/>
          <w:lang w:val="en-US"/>
        </w:rPr>
        <w:t>السيبراني، والأحوال الشخصية، والإدارات المحلية، ومكافحة غسل</w:t>
      </w:r>
      <w:r w:rsidRPr="0087087E">
        <w:rPr>
          <w:b/>
          <w:bCs/>
          <w:sz w:val="26"/>
          <w:szCs w:val="26"/>
          <w:rtl/>
          <w:lang w:val="en-US"/>
        </w:rPr>
        <w:t xml:space="preserve"> الأموال وتمويل الإرهاب، </w:t>
      </w:r>
      <w:r w:rsidRPr="0087087E">
        <w:rPr>
          <w:rFonts w:hint="cs"/>
          <w:b/>
          <w:bCs/>
          <w:sz w:val="26"/>
          <w:szCs w:val="26"/>
          <w:rtl/>
          <w:lang w:val="en-US"/>
        </w:rPr>
        <w:t>وقانون الانتخابات</w:t>
      </w:r>
      <w:r w:rsidRPr="0087087E">
        <w:rPr>
          <w:b/>
          <w:bCs/>
          <w:sz w:val="26"/>
          <w:szCs w:val="26"/>
          <w:rtl/>
          <w:lang w:val="en-US"/>
        </w:rPr>
        <w:t>، وقانون الأحزاب السياسية، وحقوق الطفل، وقانون الجرائم الإلكترونية</w:t>
      </w:r>
      <w:r w:rsidRPr="0087087E">
        <w:rPr>
          <w:b/>
          <w:bCs/>
          <w:sz w:val="26"/>
          <w:szCs w:val="26"/>
          <w:lang w:val="en-US"/>
        </w:rPr>
        <w:t xml:space="preserve"> </w:t>
      </w:r>
    </w:p>
    <w:p w:rsidR="00E571DD" w:rsidRPr="00E571DD" w:rsidRDefault="00E571DD" w:rsidP="00146286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  <w:r w:rsidRPr="00E571DD">
        <w:rPr>
          <w:b/>
          <w:bCs/>
          <w:sz w:val="26"/>
          <w:szCs w:val="26"/>
          <w:rtl/>
          <w:lang w:val="en-US"/>
        </w:rPr>
        <w:t>وفي أفق مواصلة الجهود التي بذلتها الحكومة الأردنية في المجال الحقوقي، تود المملكة المغربية تقديم التوصيات الآتية</w:t>
      </w:r>
    </w:p>
    <w:p w:rsidR="00E571DD" w:rsidRPr="00E571DD" w:rsidRDefault="00E571DD" w:rsidP="00E571DD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  <w:r w:rsidRPr="00E571DD">
        <w:rPr>
          <w:b/>
          <w:bCs/>
          <w:sz w:val="26"/>
          <w:szCs w:val="26"/>
          <w:lang w:val="en-US"/>
        </w:rPr>
        <w:t xml:space="preserve"> </w:t>
      </w:r>
      <w:r w:rsidRPr="00E571DD">
        <w:rPr>
          <w:b/>
          <w:bCs/>
          <w:sz w:val="26"/>
          <w:szCs w:val="26"/>
          <w:rtl/>
          <w:lang w:val="en-US"/>
        </w:rPr>
        <w:t xml:space="preserve">مواصلة جهود التوعية للمرأة والشباب والأشخاص ذوي الإعاقة </w:t>
      </w:r>
      <w:r w:rsidRPr="00E571DD">
        <w:rPr>
          <w:rFonts w:hint="cs"/>
          <w:b/>
          <w:bCs/>
          <w:sz w:val="26"/>
          <w:szCs w:val="26"/>
          <w:rtl/>
          <w:lang w:val="en-US"/>
        </w:rPr>
        <w:t>للانخراط</w:t>
      </w:r>
      <w:r w:rsidRPr="00E571DD">
        <w:rPr>
          <w:b/>
          <w:bCs/>
          <w:sz w:val="26"/>
          <w:szCs w:val="26"/>
          <w:rtl/>
          <w:lang w:val="en-US"/>
        </w:rPr>
        <w:t xml:space="preserve"> في الحياة السياسية؛</w:t>
      </w:r>
      <w:r>
        <w:rPr>
          <w:b/>
          <w:bCs/>
          <w:sz w:val="26"/>
          <w:szCs w:val="26"/>
          <w:lang w:val="en-US"/>
        </w:rPr>
        <w:t>*</w:t>
      </w:r>
    </w:p>
    <w:p w:rsidR="00E571DD" w:rsidRPr="00E571DD" w:rsidRDefault="00E571DD" w:rsidP="00E571DD">
      <w:pPr>
        <w:pStyle w:val="BodyA"/>
        <w:bidi/>
        <w:spacing w:before="240" w:after="240"/>
        <w:ind w:firstLine="29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*</w:t>
      </w:r>
      <w:r w:rsidRPr="00E571DD">
        <w:rPr>
          <w:b/>
          <w:bCs/>
          <w:sz w:val="26"/>
          <w:szCs w:val="26"/>
          <w:rtl/>
          <w:lang w:val="en-US"/>
        </w:rPr>
        <w:t>تعزيز الاجراآت لحماية العاملين في القطاع الصحي وضمان سلامتهم وحقوقهم وتوفير بيئة عمل آمنة وصحية،</w:t>
      </w:r>
      <w:r>
        <w:rPr>
          <w:b/>
          <w:bCs/>
          <w:sz w:val="26"/>
          <w:szCs w:val="26"/>
          <w:lang w:val="en-US"/>
        </w:rPr>
        <w:t xml:space="preserve"> </w:t>
      </w:r>
      <w:r w:rsidRPr="00E571DD">
        <w:rPr>
          <w:b/>
          <w:bCs/>
          <w:sz w:val="26"/>
          <w:szCs w:val="26"/>
          <w:rtl/>
          <w:lang w:val="en-US"/>
        </w:rPr>
        <w:t>مع توفير</w:t>
      </w:r>
      <w:r>
        <w:rPr>
          <w:b/>
          <w:bCs/>
          <w:sz w:val="26"/>
          <w:szCs w:val="26"/>
          <w:lang w:val="en-US"/>
        </w:rPr>
        <w:t xml:space="preserve"> </w:t>
      </w:r>
      <w:r w:rsidRPr="00E571DD">
        <w:rPr>
          <w:b/>
          <w:bCs/>
          <w:sz w:val="26"/>
          <w:szCs w:val="26"/>
          <w:rtl/>
          <w:lang w:val="en-US"/>
        </w:rPr>
        <w:t>وسائل التدريب والتجهيزات اللازمة للعاملين في القطاع الصحي</w:t>
      </w:r>
      <w:r w:rsidRPr="00E571DD">
        <w:rPr>
          <w:b/>
          <w:bCs/>
          <w:sz w:val="26"/>
          <w:szCs w:val="26"/>
          <w:lang w:val="en-US"/>
        </w:rPr>
        <w:t>.</w:t>
      </w:r>
    </w:p>
    <w:p w:rsidR="00E571DD" w:rsidRPr="00E571DD" w:rsidRDefault="00E571DD" w:rsidP="00E571DD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</w:p>
    <w:p w:rsidR="00E571DD" w:rsidRDefault="00E571DD" w:rsidP="00E571DD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  <w:r w:rsidRPr="00E571DD">
        <w:rPr>
          <w:b/>
          <w:bCs/>
          <w:sz w:val="26"/>
          <w:szCs w:val="26"/>
          <w:rtl/>
          <w:lang w:val="en-US"/>
        </w:rPr>
        <w:t xml:space="preserve">وتتمنى المملكة المغربية للمملكة </w:t>
      </w:r>
      <w:r w:rsidRPr="00E571DD">
        <w:rPr>
          <w:rFonts w:hint="cs"/>
          <w:b/>
          <w:bCs/>
          <w:sz w:val="26"/>
          <w:szCs w:val="26"/>
          <w:rtl/>
          <w:lang w:val="en-US"/>
        </w:rPr>
        <w:t>الأردنية الهاشمية</w:t>
      </w:r>
      <w:r w:rsidRPr="00E571DD">
        <w:rPr>
          <w:b/>
          <w:bCs/>
          <w:sz w:val="26"/>
          <w:szCs w:val="26"/>
          <w:rtl/>
          <w:lang w:val="en-US"/>
        </w:rPr>
        <w:t xml:space="preserve"> كل النجاح في هذا </w:t>
      </w:r>
      <w:r w:rsidRPr="00E571DD">
        <w:rPr>
          <w:rFonts w:hint="cs"/>
          <w:b/>
          <w:bCs/>
          <w:sz w:val="26"/>
          <w:szCs w:val="26"/>
          <w:rtl/>
          <w:lang w:val="en-US"/>
        </w:rPr>
        <w:t>الاستعراض</w:t>
      </w:r>
      <w:r w:rsidRPr="00E571DD">
        <w:rPr>
          <w:b/>
          <w:bCs/>
          <w:sz w:val="26"/>
          <w:szCs w:val="26"/>
          <w:rtl/>
          <w:lang w:val="en-US"/>
        </w:rPr>
        <w:t xml:space="preserve"> الدوري الشامل</w:t>
      </w:r>
    </w:p>
    <w:p w:rsidR="00E571DD" w:rsidRDefault="00E571DD" w:rsidP="00E571DD">
      <w:pPr>
        <w:pStyle w:val="BodyA"/>
        <w:spacing w:before="240" w:after="240"/>
        <w:ind w:firstLine="531"/>
        <w:jc w:val="right"/>
        <w:rPr>
          <w:b/>
          <w:bCs/>
          <w:sz w:val="26"/>
          <w:szCs w:val="26"/>
          <w:lang w:val="en-US"/>
        </w:rPr>
      </w:pPr>
    </w:p>
    <w:p w:rsidR="00470E80" w:rsidRPr="00E571DD" w:rsidRDefault="00470E80" w:rsidP="00470E80">
      <w:pPr>
        <w:pStyle w:val="BodyA"/>
        <w:spacing w:before="240" w:after="240" w:line="240" w:lineRule="auto"/>
        <w:ind w:firstLine="531"/>
        <w:jc w:val="right"/>
        <w:rPr>
          <w:b/>
          <w:bCs/>
          <w:sz w:val="26"/>
          <w:szCs w:val="26"/>
          <w:lang w:val="en-US"/>
        </w:rPr>
      </w:pPr>
      <w:r w:rsidRPr="00E571DD">
        <w:rPr>
          <w:b/>
          <w:bCs/>
          <w:sz w:val="26"/>
          <w:szCs w:val="26"/>
          <w:rtl/>
          <w:lang w:val="en-US"/>
        </w:rPr>
        <w:t>شكرا سيدي الرئيس</w:t>
      </w:r>
    </w:p>
    <w:p w:rsidR="00E571DD" w:rsidRPr="00470E80" w:rsidRDefault="00E571DD" w:rsidP="00470E80">
      <w:pPr>
        <w:pStyle w:val="BodyA"/>
        <w:spacing w:before="240" w:after="240" w:line="240" w:lineRule="auto"/>
        <w:ind w:firstLine="531"/>
        <w:jc w:val="right"/>
        <w:rPr>
          <w:b/>
          <w:bCs/>
          <w:sz w:val="26"/>
          <w:szCs w:val="26"/>
          <w:lang w:val="en-US"/>
        </w:rPr>
      </w:pPr>
    </w:p>
    <w:p w:rsidR="00145123" w:rsidRPr="00145123" w:rsidRDefault="00145123" w:rsidP="00BC63B5">
      <w:pPr>
        <w:pStyle w:val="BodyA"/>
        <w:spacing w:before="240" w:after="240" w:line="240" w:lineRule="auto"/>
        <w:ind w:firstLine="531"/>
        <w:jc w:val="both"/>
        <w:rPr>
          <w:b/>
          <w:bCs/>
          <w:sz w:val="24"/>
          <w:szCs w:val="24"/>
          <w:lang w:val="en-US"/>
        </w:rPr>
      </w:pPr>
    </w:p>
    <w:p w:rsidR="001D395F" w:rsidRPr="00FA6726" w:rsidRDefault="001D395F" w:rsidP="001063B1">
      <w:pPr>
        <w:pStyle w:val="CorpsA"/>
        <w:spacing w:before="120" w:after="120" w:line="240" w:lineRule="auto"/>
        <w:jc w:val="both"/>
        <w:rPr>
          <w:b/>
          <w:bCs/>
          <w:sz w:val="26"/>
          <w:szCs w:val="26"/>
        </w:rPr>
      </w:pPr>
    </w:p>
    <w:sectPr w:rsidR="001D395F" w:rsidRPr="00FA6726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57" w:rsidRDefault="00823757">
      <w:r>
        <w:separator/>
      </w:r>
    </w:p>
  </w:endnote>
  <w:endnote w:type="continuationSeparator" w:id="0">
    <w:p w:rsidR="00823757" w:rsidRDefault="008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0408F7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57" w:rsidRDefault="00823757">
      <w:r>
        <w:separator/>
      </w:r>
    </w:p>
  </w:footnote>
  <w:footnote w:type="continuationSeparator" w:id="0">
    <w:p w:rsidR="00823757" w:rsidRDefault="008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408F7"/>
    <w:rsid w:val="000B2B2F"/>
    <w:rsid w:val="000C17A2"/>
    <w:rsid w:val="000F3E90"/>
    <w:rsid w:val="001035F9"/>
    <w:rsid w:val="001063B1"/>
    <w:rsid w:val="0011096E"/>
    <w:rsid w:val="001355F4"/>
    <w:rsid w:val="00142185"/>
    <w:rsid w:val="00144DDB"/>
    <w:rsid w:val="00145123"/>
    <w:rsid w:val="00146286"/>
    <w:rsid w:val="001D358E"/>
    <w:rsid w:val="001D395F"/>
    <w:rsid w:val="001F0D0D"/>
    <w:rsid w:val="00210C69"/>
    <w:rsid w:val="002116E6"/>
    <w:rsid w:val="0023018E"/>
    <w:rsid w:val="00297EF2"/>
    <w:rsid w:val="002C0798"/>
    <w:rsid w:val="002C34C7"/>
    <w:rsid w:val="002D27B5"/>
    <w:rsid w:val="002E5063"/>
    <w:rsid w:val="00311804"/>
    <w:rsid w:val="00352824"/>
    <w:rsid w:val="00390A54"/>
    <w:rsid w:val="00412C50"/>
    <w:rsid w:val="00470E80"/>
    <w:rsid w:val="00497760"/>
    <w:rsid w:val="004A7F2B"/>
    <w:rsid w:val="005679BA"/>
    <w:rsid w:val="005833FF"/>
    <w:rsid w:val="005C2305"/>
    <w:rsid w:val="006100A2"/>
    <w:rsid w:val="00616701"/>
    <w:rsid w:val="00627308"/>
    <w:rsid w:val="00653C4E"/>
    <w:rsid w:val="00692439"/>
    <w:rsid w:val="00780E9F"/>
    <w:rsid w:val="007B01B3"/>
    <w:rsid w:val="007C058B"/>
    <w:rsid w:val="007C1545"/>
    <w:rsid w:val="007D420C"/>
    <w:rsid w:val="007E565D"/>
    <w:rsid w:val="00821A8D"/>
    <w:rsid w:val="00823757"/>
    <w:rsid w:val="00830F51"/>
    <w:rsid w:val="00857886"/>
    <w:rsid w:val="0087087E"/>
    <w:rsid w:val="00883259"/>
    <w:rsid w:val="00894EF0"/>
    <w:rsid w:val="0089634A"/>
    <w:rsid w:val="008A1965"/>
    <w:rsid w:val="008D1434"/>
    <w:rsid w:val="008F6708"/>
    <w:rsid w:val="009136CB"/>
    <w:rsid w:val="00936478"/>
    <w:rsid w:val="009438E9"/>
    <w:rsid w:val="00977897"/>
    <w:rsid w:val="009833E8"/>
    <w:rsid w:val="00A83A2C"/>
    <w:rsid w:val="00AA3A5F"/>
    <w:rsid w:val="00AB3596"/>
    <w:rsid w:val="00AD1209"/>
    <w:rsid w:val="00B003F3"/>
    <w:rsid w:val="00B1431E"/>
    <w:rsid w:val="00B72E92"/>
    <w:rsid w:val="00B823FF"/>
    <w:rsid w:val="00B90AC3"/>
    <w:rsid w:val="00BC63B5"/>
    <w:rsid w:val="00BE5EC0"/>
    <w:rsid w:val="00C2459B"/>
    <w:rsid w:val="00C93E05"/>
    <w:rsid w:val="00CA6F5F"/>
    <w:rsid w:val="00CB0161"/>
    <w:rsid w:val="00D00CCE"/>
    <w:rsid w:val="00D11678"/>
    <w:rsid w:val="00D12EA3"/>
    <w:rsid w:val="00D265BB"/>
    <w:rsid w:val="00D35486"/>
    <w:rsid w:val="00D4536F"/>
    <w:rsid w:val="00D91EC8"/>
    <w:rsid w:val="00DE463C"/>
    <w:rsid w:val="00E17A5D"/>
    <w:rsid w:val="00E571DD"/>
    <w:rsid w:val="00E96E95"/>
    <w:rsid w:val="00EB142A"/>
    <w:rsid w:val="00EF7E6D"/>
    <w:rsid w:val="00F00216"/>
    <w:rsid w:val="00F071FC"/>
    <w:rsid w:val="00F11C1E"/>
    <w:rsid w:val="00F34937"/>
    <w:rsid w:val="00F660F2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3DCC53-F9E4-4A53-95E8-5BE48E5675C2}"/>
</file>

<file path=customXml/itemProps2.xml><?xml version="1.0" encoding="utf-8"?>
<ds:datastoreItem xmlns:ds="http://schemas.openxmlformats.org/officeDocument/2006/customXml" ds:itemID="{9E20B873-0973-4F84-A8A1-26082AD56F4D}"/>
</file>

<file path=customXml/itemProps3.xml><?xml version="1.0" encoding="utf-8"?>
<ds:datastoreItem xmlns:ds="http://schemas.openxmlformats.org/officeDocument/2006/customXml" ds:itemID="{CA8247B5-83AC-4B4A-9683-588E6862B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JAAKIK</dc:creator>
  <cp:lastModifiedBy>Miriam  RAGALA</cp:lastModifiedBy>
  <cp:revision>2</cp:revision>
  <cp:lastPrinted>2024-01-18T15:33:00Z</cp:lastPrinted>
  <dcterms:created xsi:type="dcterms:W3CDTF">2024-01-19T09:17:00Z</dcterms:created>
  <dcterms:modified xsi:type="dcterms:W3CDTF">2024-01-19T09:17:00Z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