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033A1A13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 xml:space="preserve">de </w:t>
      </w:r>
      <w:r w:rsidR="0085668D">
        <w:rPr>
          <w:b/>
          <w:sz w:val="24"/>
        </w:rPr>
        <w:t>Jordania</w:t>
      </w:r>
    </w:p>
    <w:p w14:paraId="47C5508D" w14:textId="6473CBC9" w:rsidR="009D0B70" w:rsidRPr="00065A6E" w:rsidRDefault="0085668D" w:rsidP="001E5887">
      <w:pPr>
        <w:jc w:val="center"/>
        <w:rPr>
          <w:b/>
          <w:sz w:val="24"/>
        </w:rPr>
      </w:pPr>
      <w:r>
        <w:rPr>
          <w:b/>
          <w:sz w:val="24"/>
        </w:rPr>
        <w:t xml:space="preserve">25 </w:t>
      </w:r>
      <w:r w:rsidR="009D0B70" w:rsidRPr="00065A6E">
        <w:rPr>
          <w:b/>
          <w:sz w:val="24"/>
        </w:rPr>
        <w:t xml:space="preserve">de </w:t>
      </w:r>
      <w:r w:rsidR="00844320"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 w:rsidR="00844320"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– </w:t>
      </w:r>
      <w:r w:rsidR="004E685A" w:rsidRPr="00065A6E">
        <w:rPr>
          <w:b/>
          <w:sz w:val="24"/>
        </w:rPr>
        <w:t xml:space="preserve"> </w:t>
      </w:r>
      <w:r w:rsidR="00162264">
        <w:rPr>
          <w:b/>
          <w:sz w:val="24"/>
        </w:rPr>
        <w:t>09:00</w:t>
      </w:r>
      <w:r w:rsidR="004E685A" w:rsidRPr="00065A6E">
        <w:rPr>
          <w:b/>
          <w:sz w:val="24"/>
        </w:rPr>
        <w:t xml:space="preserve"> h</w:t>
      </w:r>
      <w:r w:rsidR="00844320">
        <w:rPr>
          <w:b/>
          <w:sz w:val="24"/>
        </w:rPr>
        <w:t>s (</w:t>
      </w:r>
      <w:r w:rsidR="0063243F">
        <w:rPr>
          <w:b/>
          <w:sz w:val="24"/>
        </w:rPr>
        <w:t>1`</w:t>
      </w:r>
      <w:r>
        <w:rPr>
          <w:b/>
          <w:sz w:val="24"/>
        </w:rPr>
        <w:t>10`</w:t>
      </w:r>
      <w:r w:rsidR="00844320">
        <w:rPr>
          <w:b/>
          <w:sz w:val="24"/>
        </w:rPr>
        <w:t>`)</w:t>
      </w:r>
    </w:p>
    <w:p w14:paraId="7BEE0B87" w14:textId="77777777" w:rsidR="00E76540" w:rsidRDefault="00E76540" w:rsidP="00844320">
      <w:pPr>
        <w:jc w:val="both"/>
        <w:rPr>
          <w:sz w:val="24"/>
        </w:rPr>
      </w:pPr>
    </w:p>
    <w:p w14:paraId="0D087D22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>Damos la bienvenida a la delegación de Jordania y le agradecemos la presentación de su informe.</w:t>
      </w:r>
    </w:p>
    <w:p w14:paraId="56A766F9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 xml:space="preserve">La Argentina recomienda: </w:t>
      </w:r>
    </w:p>
    <w:p w14:paraId="6F263FB6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>1. En seguimiento a recomendaciones anteriores en 2013 y 2018, eliminar de manera urgente la pena de muerte del marco jurídico de Jordania.</w:t>
      </w:r>
    </w:p>
    <w:p w14:paraId="7455CFCB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>2. Atendiendo a nuestras recomendaciones de 2013 y 2018, adoptar las medidas necesarias para eliminar todas las formas de discriminación y violencia contra las mujeres y niñas, en especial la violencia sexual y el matrimonio precoz.</w:t>
      </w:r>
    </w:p>
    <w:p w14:paraId="0D288C2B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 xml:space="preserve">3. Adoptar medidas de protección para personas migrantes y refugiadas, a la vez de buscar la erradicación de la apatridia. </w:t>
      </w:r>
    </w:p>
    <w:p w14:paraId="036F6E55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>4. Ratificar los instrumentos de derechos humanos que aún no ha ratificado, en especial la Convención sobre el Estatuto de los Refugiados y su Protocolo, la Convención sobre el Estatuto de los Apátridas y la Convención para Reducir los Casos de Apatridia y la Convención Internacional para la protección de todas las personas contra las desapariciones forzadas.</w:t>
      </w:r>
    </w:p>
    <w:p w14:paraId="4201EA5C" w14:textId="77777777" w:rsidR="0085668D" w:rsidRPr="0085668D" w:rsidRDefault="0085668D" w:rsidP="0085668D">
      <w:pPr>
        <w:jc w:val="both"/>
        <w:rPr>
          <w:sz w:val="24"/>
        </w:rPr>
      </w:pPr>
      <w:r w:rsidRPr="0085668D">
        <w:rPr>
          <w:sz w:val="24"/>
        </w:rPr>
        <w:t>5. Adoptar medidas para hacer cesar las violaciones a los derechos civiles y políticos, en particular a la libertad de expresión y opinión.</w:t>
      </w:r>
    </w:p>
    <w:p w14:paraId="37C60A3D" w14:textId="3D18D76A" w:rsidR="00774D6C" w:rsidRPr="009D0B70" w:rsidRDefault="0085668D" w:rsidP="0085668D">
      <w:pPr>
        <w:jc w:val="both"/>
        <w:rPr>
          <w:bCs/>
          <w:sz w:val="24"/>
          <w:lang w:val="en-GB"/>
        </w:rPr>
      </w:pPr>
      <w:r w:rsidRPr="0085668D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4D8C" w14:textId="77777777" w:rsidR="00B1366E" w:rsidRDefault="00B1366E" w:rsidP="009D0B70">
      <w:pPr>
        <w:spacing w:after="0" w:line="240" w:lineRule="auto"/>
      </w:pPr>
      <w:r>
        <w:separator/>
      </w:r>
    </w:p>
  </w:endnote>
  <w:endnote w:type="continuationSeparator" w:id="0">
    <w:p w14:paraId="1ABE91B1" w14:textId="77777777" w:rsidR="00B1366E" w:rsidRDefault="00B1366E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889F" w14:textId="77777777" w:rsidR="00B1366E" w:rsidRDefault="00B1366E" w:rsidP="009D0B70">
      <w:pPr>
        <w:spacing w:after="0" w:line="240" w:lineRule="auto"/>
      </w:pPr>
      <w:r>
        <w:separator/>
      </w:r>
    </w:p>
  </w:footnote>
  <w:footnote w:type="continuationSeparator" w:id="0">
    <w:p w14:paraId="088A2438" w14:textId="77777777" w:rsidR="00B1366E" w:rsidRDefault="00B1366E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162264"/>
    <w:rsid w:val="001A1F09"/>
    <w:rsid w:val="001C0E0A"/>
    <w:rsid w:val="001E5887"/>
    <w:rsid w:val="002638FE"/>
    <w:rsid w:val="00270F3A"/>
    <w:rsid w:val="003246F3"/>
    <w:rsid w:val="00347BE0"/>
    <w:rsid w:val="00381C1C"/>
    <w:rsid w:val="0039390A"/>
    <w:rsid w:val="003D16ED"/>
    <w:rsid w:val="003F78C5"/>
    <w:rsid w:val="00413DC8"/>
    <w:rsid w:val="00457C45"/>
    <w:rsid w:val="004757FA"/>
    <w:rsid w:val="004A27AF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3243F"/>
    <w:rsid w:val="00660756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7F3A87"/>
    <w:rsid w:val="00844320"/>
    <w:rsid w:val="008460A4"/>
    <w:rsid w:val="0085668D"/>
    <w:rsid w:val="00942912"/>
    <w:rsid w:val="009550AD"/>
    <w:rsid w:val="00966559"/>
    <w:rsid w:val="009A10B4"/>
    <w:rsid w:val="009D0B70"/>
    <w:rsid w:val="009D20FF"/>
    <w:rsid w:val="009D5B29"/>
    <w:rsid w:val="00A410D6"/>
    <w:rsid w:val="00AD6AFF"/>
    <w:rsid w:val="00B0581B"/>
    <w:rsid w:val="00B1366E"/>
    <w:rsid w:val="00B20B7C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76540"/>
    <w:rsid w:val="00E9552A"/>
    <w:rsid w:val="00EA2F6C"/>
    <w:rsid w:val="00EB4D3E"/>
    <w:rsid w:val="00EC3A24"/>
    <w:rsid w:val="00EE1A98"/>
    <w:rsid w:val="00F2611D"/>
    <w:rsid w:val="00F44219"/>
    <w:rsid w:val="00F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A81762-2006-4D58-85FD-6F825FFFFF6A}"/>
</file>

<file path=customXml/itemProps2.xml><?xml version="1.0" encoding="utf-8"?>
<ds:datastoreItem xmlns:ds="http://schemas.openxmlformats.org/officeDocument/2006/customXml" ds:itemID="{271497B5-D48A-4B06-ADDF-E01E7DD01A9D}"/>
</file>

<file path=customXml/itemProps3.xml><?xml version="1.0" encoding="utf-8"?>
<ds:datastoreItem xmlns:ds="http://schemas.openxmlformats.org/officeDocument/2006/customXml" ds:itemID="{29FF69EA-14C6-4797-9827-2E810290D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3</cp:revision>
  <cp:lastPrinted>2023-11-02T16:26:00Z</cp:lastPrinted>
  <dcterms:created xsi:type="dcterms:W3CDTF">2024-01-19T16:50:00Z</dcterms:created>
  <dcterms:modified xsi:type="dcterms:W3CDTF">2024-01-19T16:55:00Z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