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8601" w14:textId="77777777" w:rsidR="00D068B4" w:rsidRPr="0016253D" w:rsidRDefault="00D068B4" w:rsidP="00D068B4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73D46D5F" wp14:editId="3774CBAD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86CFE5" w14:textId="77777777" w:rsidR="00D068B4" w:rsidRDefault="00D068B4" w:rsidP="00D068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14:paraId="73E27807" w14:textId="77777777" w:rsidR="00D068B4" w:rsidRDefault="00D068B4" w:rsidP="00D068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6D5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" filled="f" stroked="f" strokeweight=".5pt">
                <v:textbox inset="0,7.2pt,0,7.2pt">
                  <w:txbxContent>
                    <w:p w14:paraId="6986CFE5" w14:textId="77777777" w:rsidR="00D068B4" w:rsidRDefault="00D068B4" w:rsidP="00D068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14:paraId="73E27807" w14:textId="77777777" w:rsidR="00D068B4" w:rsidRDefault="00D068B4" w:rsidP="00D068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16B6708F" wp14:editId="7008E714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095CEE6" wp14:editId="2E2EFEEF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65D14A" w14:textId="77777777" w:rsidR="00D068B4" w:rsidRDefault="00D068B4" w:rsidP="00D068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4C1AE7FD" w14:textId="77777777" w:rsidR="00D068B4" w:rsidRDefault="00D068B4" w:rsidP="00D068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CEE6"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" filled="f" stroked="f" strokeweight=".5pt">
                <v:textbox inset="0,7.2pt,0,7.2pt">
                  <w:txbxContent>
                    <w:p w14:paraId="3B65D14A" w14:textId="77777777" w:rsidR="00D068B4" w:rsidRDefault="00D068B4" w:rsidP="00D068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14:paraId="4C1AE7FD" w14:textId="77777777" w:rsidR="00D068B4" w:rsidRDefault="00D068B4" w:rsidP="00D068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54818BEC" w14:textId="77777777" w:rsidR="00D068B4" w:rsidRDefault="00D068B4" w:rsidP="00D068B4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14:paraId="08E1BDBC" w14:textId="77777777" w:rsidR="00D068B4" w:rsidRDefault="00D068B4" w:rsidP="00D068B4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6E533" wp14:editId="29C3AF38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3E325" w14:textId="77777777" w:rsidR="00D068B4" w:rsidRDefault="00D068B4" w:rsidP="00D068B4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République du Congo</w:t>
                            </w:r>
                          </w:p>
                          <w:p w14:paraId="7F3E03FD" w14:textId="77777777" w:rsidR="00D068B4" w:rsidRDefault="00D068B4" w:rsidP="00D068B4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30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E533"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" fillcolor="white [3201]" strokeweight=".5pt">
                <v:textbox>
                  <w:txbxContent>
                    <w:p w14:paraId="7A53E325" w14:textId="77777777" w:rsidR="00D068B4" w:rsidRDefault="00D068B4" w:rsidP="00D068B4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République du Congo</w:t>
                      </w:r>
                    </w:p>
                    <w:p w14:paraId="7F3E03FD" w14:textId="77777777" w:rsidR="00D068B4" w:rsidRDefault="00D068B4" w:rsidP="00D068B4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30 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7387AC3" w14:textId="77777777" w:rsidR="00D068B4" w:rsidRDefault="00D068B4" w:rsidP="00D068B4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CA5DC9" w14:textId="77777777" w:rsidR="00D068B4" w:rsidRDefault="00D068B4" w:rsidP="00D068B4"/>
    <w:p w14:paraId="6A7CC4C7" w14:textId="77777777" w:rsidR="00D068B4" w:rsidRDefault="00D068B4" w:rsidP="00D068B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F96018D" w14:textId="77777777" w:rsidR="00D068B4" w:rsidRDefault="00D068B4" w:rsidP="00D068B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14:paraId="48C65058" w14:textId="77777777" w:rsidR="00D068B4" w:rsidRPr="00721416" w:rsidRDefault="00D068B4" w:rsidP="00D068B4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cordiale bienvenue à la délégation </w:t>
      </w:r>
      <w:r>
        <w:rPr>
          <w:rFonts w:ascii="Times New Roman" w:hAnsi="Times New Roman" w:cs="Times New Roman"/>
          <w:sz w:val="28"/>
          <w:szCs w:val="28"/>
        </w:rPr>
        <w:t>du Congo à ce 4</w:t>
      </w:r>
      <w:r w:rsidRPr="00D068B4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cycle de l’EPU,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félicite pour la présentation de son rapport national. </w:t>
      </w:r>
    </w:p>
    <w:p w14:paraId="7B051CCD" w14:textId="77777777" w:rsidR="00D068B4" w:rsidRDefault="00D068B4" w:rsidP="00D068B4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se félicite des progrès réalisés par le Congo depuis son dernier passage à l’EPU, notamment dans le domaine de la protection des femmes et des enfants.</w:t>
      </w:r>
    </w:p>
    <w:p w14:paraId="0E2EE6B4" w14:textId="77777777" w:rsidR="00D068B4" w:rsidRDefault="00D068B4" w:rsidP="00D068B4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Dans un esprit de dialogue constructif, le Niger recommande au Congo :</w:t>
      </w:r>
    </w:p>
    <w:p w14:paraId="38552F2E" w14:textId="77777777" w:rsidR="00474CCE" w:rsidRPr="00474CCE" w:rsidRDefault="00474CCE" w:rsidP="00474C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Accélérer le processus de ratification de</w:t>
      </w:r>
      <w:r w:rsidRPr="00474CCE">
        <w:rPr>
          <w:rFonts w:ascii="Times New Roman" w:eastAsia="Times New Roman" w:hAnsi="Times New Roman" w:cs="Times New Roman"/>
          <w:sz w:val="30"/>
          <w:szCs w:val="30"/>
        </w:rPr>
        <w:t xml:space="preserve"> la Convention internationale pour la protection de toutes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4CCE">
        <w:rPr>
          <w:rFonts w:ascii="Times New Roman" w:eastAsia="Times New Roman" w:hAnsi="Times New Roman" w:cs="Times New Roman"/>
          <w:sz w:val="30"/>
          <w:szCs w:val="30"/>
        </w:rPr>
        <w:t>les personnes contre les disparitions forcée</w:t>
      </w:r>
      <w:r>
        <w:rPr>
          <w:rFonts w:ascii="Times New Roman" w:eastAsia="Times New Roman" w:hAnsi="Times New Roman" w:cs="Times New Roman"/>
          <w:sz w:val="30"/>
          <w:szCs w:val="30"/>
        </w:rPr>
        <w:t>s ;</w:t>
      </w:r>
    </w:p>
    <w:p w14:paraId="36FFBC7F" w14:textId="77777777" w:rsidR="00474CCE" w:rsidRDefault="00474CCE" w:rsidP="00474CCE">
      <w:pPr>
        <w:pStyle w:val="Paragraphedeliste"/>
        <w:ind w:left="79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BEF243D" w14:textId="77777777" w:rsidR="00D068B4" w:rsidRPr="00474CCE" w:rsidRDefault="00474CCE" w:rsidP="00474C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Accélérer le processus de ratification du</w:t>
      </w:r>
      <w:r w:rsidRPr="00474CCE">
        <w:rPr>
          <w:rFonts w:ascii="Times New Roman" w:eastAsia="Times New Roman" w:hAnsi="Times New Roman" w:cs="Times New Roman"/>
          <w:sz w:val="30"/>
          <w:szCs w:val="30"/>
        </w:rPr>
        <w:t xml:space="preserve"> Protocole facultatif se rapportant au pacte international relatif aux droits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4CCE">
        <w:rPr>
          <w:rFonts w:ascii="Times New Roman" w:eastAsia="Times New Roman" w:hAnsi="Times New Roman" w:cs="Times New Roman"/>
          <w:sz w:val="30"/>
          <w:szCs w:val="30"/>
        </w:rPr>
        <w:t>économiques, sociaux et culturels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04DF24D" w14:textId="77777777" w:rsidR="00D068B4" w:rsidRPr="00B62E20" w:rsidRDefault="00D068B4" w:rsidP="00D068B4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474CCE">
        <w:rPr>
          <w:rFonts w:ascii="Times New Roman" w:hAnsi="Times New Roman" w:cs="Times New Roman"/>
          <w:sz w:val="30"/>
          <w:szCs w:val="30"/>
        </w:rPr>
        <w:t>congolaise</w:t>
      </w:r>
      <w:r w:rsidRPr="00B62E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un</w:t>
      </w:r>
      <w:r w:rsidRPr="00B62E20">
        <w:rPr>
          <w:rFonts w:ascii="Times New Roman" w:hAnsi="Times New Roman" w:cs="Times New Roman"/>
          <w:sz w:val="30"/>
          <w:szCs w:val="30"/>
        </w:rPr>
        <w:t xml:space="preserve"> examen</w:t>
      </w:r>
      <w:r>
        <w:rPr>
          <w:rFonts w:ascii="Times New Roman" w:hAnsi="Times New Roman" w:cs="Times New Roman"/>
          <w:sz w:val="30"/>
          <w:szCs w:val="30"/>
        </w:rPr>
        <w:t xml:space="preserve"> couronné de succès</w:t>
      </w:r>
      <w:r w:rsidRPr="00B62E20">
        <w:rPr>
          <w:rFonts w:ascii="Times New Roman" w:hAnsi="Times New Roman" w:cs="Times New Roman"/>
          <w:sz w:val="30"/>
          <w:szCs w:val="30"/>
        </w:rPr>
        <w:t>.</w:t>
      </w:r>
    </w:p>
    <w:p w14:paraId="79557260" w14:textId="77777777" w:rsidR="00D068B4" w:rsidRPr="00CB6AFE" w:rsidRDefault="00D068B4" w:rsidP="00D068B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14:paraId="5E11B732" w14:textId="77777777" w:rsidR="00D068B4" w:rsidRDefault="00D068B4" w:rsidP="00D068B4"/>
    <w:p w14:paraId="68ADEFC6" w14:textId="77777777" w:rsidR="00000000" w:rsidRDefault="00000000"/>
    <w:sectPr w:rsidR="001D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50D8"/>
    <w:multiLevelType w:val="hybridMultilevel"/>
    <w:tmpl w:val="739A3D08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4425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98"/>
    <w:rsid w:val="00082CA4"/>
    <w:rsid w:val="00474CCE"/>
    <w:rsid w:val="00643385"/>
    <w:rsid w:val="00783698"/>
    <w:rsid w:val="00D068B4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B923"/>
  <w15:docId w15:val="{2D763B5E-BD70-4CBC-8B08-58AE7A80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8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3169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7483E6B5-7D4C-454F-B619-F3DC084D651F}"/>
</file>

<file path=customXml/itemProps2.xml><?xml version="1.0" encoding="utf-8"?>
<ds:datastoreItem xmlns:ds="http://schemas.openxmlformats.org/officeDocument/2006/customXml" ds:itemID="{6BE536EE-3AD6-4C2F-A314-B3AF6160EBB7}"/>
</file>

<file path=customXml/itemProps3.xml><?xml version="1.0" encoding="utf-8"?>
<ds:datastoreItem xmlns:ds="http://schemas.openxmlformats.org/officeDocument/2006/customXml" ds:itemID="{25F119D2-E120-4D17-B033-50448DE36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sabah ait tahra</cp:lastModifiedBy>
  <cp:revision>2</cp:revision>
  <dcterms:created xsi:type="dcterms:W3CDTF">2024-01-29T16:11:00Z</dcterms:created>
  <dcterms:modified xsi:type="dcterms:W3CDTF">2024-01-29T16:11:00Z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