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170B" w14:textId="77777777" w:rsidR="00174080" w:rsidRDefault="00174080" w:rsidP="00174080">
      <w:pPr>
        <w:spacing w:line="276" w:lineRule="atLeast"/>
        <w:ind w:right="4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C38E5">
        <w:rPr>
          <w:rFonts w:ascii="Arial" w:hAnsi="Arial" w:cs="Arial"/>
          <w:b/>
          <w:bCs/>
          <w:color w:val="000000"/>
          <w:sz w:val="28"/>
          <w:szCs w:val="28"/>
        </w:rPr>
        <w:t xml:space="preserve">45.ª sesión del Grupo de Trabajo de Examen Periódico Universal </w:t>
      </w:r>
    </w:p>
    <w:p w14:paraId="291BFB48" w14:textId="77777777" w:rsidR="001D2787" w:rsidRPr="003C38E5" w:rsidRDefault="001D2787" w:rsidP="00174080">
      <w:pPr>
        <w:spacing w:line="276" w:lineRule="atLeast"/>
        <w:ind w:right="4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CONGO</w:t>
      </w:r>
    </w:p>
    <w:p w14:paraId="3183BD6B" w14:textId="77777777" w:rsidR="00174080" w:rsidRPr="003C38E5" w:rsidRDefault="003C38E5" w:rsidP="0004095A">
      <w:pPr>
        <w:spacing w:line="276" w:lineRule="atLeast"/>
        <w:ind w:right="49"/>
        <w:jc w:val="center"/>
        <w:rPr>
          <w:rFonts w:ascii="Arial" w:hAnsi="Arial" w:cs="Arial"/>
          <w:color w:val="000000"/>
          <w:sz w:val="28"/>
          <w:szCs w:val="28"/>
        </w:rPr>
      </w:pPr>
      <w:r w:rsidRPr="003C38E5">
        <w:rPr>
          <w:rFonts w:ascii="Arial" w:hAnsi="Arial" w:cs="Arial"/>
          <w:b/>
          <w:bCs/>
          <w:color w:val="000000"/>
          <w:sz w:val="28"/>
          <w:szCs w:val="28"/>
        </w:rPr>
        <w:t>30</w:t>
      </w:r>
      <w:r w:rsidR="00174080" w:rsidRPr="003C38E5">
        <w:rPr>
          <w:rFonts w:ascii="Arial" w:hAnsi="Arial" w:cs="Arial"/>
          <w:b/>
          <w:bCs/>
          <w:color w:val="000000"/>
          <w:sz w:val="28"/>
          <w:szCs w:val="28"/>
        </w:rPr>
        <w:t xml:space="preserve"> de enero de 2024</w:t>
      </w:r>
    </w:p>
    <w:p w14:paraId="2606778E" w14:textId="77777777" w:rsidR="001A13BD" w:rsidRPr="0004095A" w:rsidRDefault="00174080" w:rsidP="0004095A">
      <w:pPr>
        <w:spacing w:line="276" w:lineRule="atLeast"/>
        <w:ind w:right="49"/>
        <w:jc w:val="center"/>
        <w:rPr>
          <w:rFonts w:ascii="Arial" w:hAnsi="Arial" w:cs="Arial"/>
          <w:color w:val="000000"/>
          <w:sz w:val="28"/>
          <w:szCs w:val="28"/>
        </w:rPr>
      </w:pPr>
      <w:r w:rsidRPr="003C38E5">
        <w:rPr>
          <w:rFonts w:ascii="Arial" w:hAnsi="Arial" w:cs="Arial"/>
          <w:b/>
          <w:bCs/>
          <w:color w:val="000000"/>
          <w:sz w:val="28"/>
          <w:szCs w:val="28"/>
        </w:rPr>
        <w:t>Intervención de la delegación de Colombi</w:t>
      </w:r>
      <w:r w:rsidR="0004095A">
        <w:rPr>
          <w:rFonts w:ascii="Arial" w:hAnsi="Arial" w:cs="Arial"/>
          <w:b/>
          <w:bCs/>
          <w:color w:val="000000"/>
          <w:sz w:val="28"/>
          <w:szCs w:val="28"/>
        </w:rPr>
        <w:t>a</w:t>
      </w:r>
    </w:p>
    <w:p w14:paraId="61255993" w14:textId="77777777" w:rsidR="00174080" w:rsidRPr="003C38E5" w:rsidRDefault="00174080">
      <w:pPr>
        <w:rPr>
          <w:rFonts w:ascii="Arial" w:hAnsi="Arial" w:cs="Arial"/>
          <w:sz w:val="28"/>
          <w:szCs w:val="28"/>
        </w:rPr>
      </w:pPr>
    </w:p>
    <w:p w14:paraId="70EA582E" w14:textId="77777777" w:rsidR="00174080" w:rsidRPr="00174080" w:rsidRDefault="00174080" w:rsidP="0004095A">
      <w:pPr>
        <w:spacing w:after="0" w:line="276" w:lineRule="atLeast"/>
        <w:ind w:right="4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Colombia da la bienvenida a la distinguida delegación de</w:t>
      </w:r>
      <w:r w:rsidR="0004095A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l C</w:t>
      </w:r>
      <w:r w:rsidR="001D2787" w:rsidRPr="0004095A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ongo</w:t>
      </w: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 xml:space="preserve"> con ocasión del 4.º ciclo de Examen Periódico Universal</w:t>
      </w:r>
      <w:r w:rsidR="00596B3F" w:rsidRPr="0004095A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.</w:t>
      </w:r>
    </w:p>
    <w:p w14:paraId="6945DF9C" w14:textId="77777777" w:rsidR="001B499A" w:rsidRPr="0004095A" w:rsidRDefault="00174080" w:rsidP="0004095A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174080">
        <w:rPr>
          <w:rFonts w:ascii="Arial" w:hAnsi="Arial" w:cs="Arial"/>
          <w:color w:val="000000"/>
          <w:sz w:val="28"/>
          <w:szCs w:val="28"/>
        </w:rPr>
        <w:t xml:space="preserve">Colombia </w:t>
      </w:r>
      <w:r w:rsidR="00596B3F" w:rsidRPr="0004095A">
        <w:rPr>
          <w:rFonts w:ascii="Arial" w:hAnsi="Arial" w:cs="Arial"/>
          <w:color w:val="000000"/>
          <w:sz w:val="28"/>
          <w:szCs w:val="28"/>
          <w:lang w:val="es-ES_tradnl"/>
        </w:rPr>
        <w:t xml:space="preserve">reconoce los </w:t>
      </w:r>
      <w:r w:rsidR="003C38E5" w:rsidRPr="0004095A">
        <w:rPr>
          <w:rFonts w:ascii="Arial" w:hAnsi="Arial" w:cs="Arial"/>
          <w:color w:val="000000"/>
          <w:sz w:val="28"/>
          <w:szCs w:val="28"/>
          <w:lang w:val="es-ES_tradnl"/>
        </w:rPr>
        <w:t>avances</w:t>
      </w:r>
      <w:r w:rsidR="00756F96" w:rsidRPr="0004095A">
        <w:rPr>
          <w:rFonts w:ascii="Arial" w:hAnsi="Arial" w:cs="Arial"/>
          <w:sz w:val="28"/>
          <w:szCs w:val="28"/>
        </w:rPr>
        <w:t xml:space="preserve"> logrados </w:t>
      </w:r>
      <w:r w:rsidR="001B499A" w:rsidRPr="0004095A">
        <w:rPr>
          <w:rFonts w:ascii="Arial" w:hAnsi="Arial" w:cs="Arial"/>
          <w:sz w:val="28"/>
          <w:szCs w:val="28"/>
          <w:lang w:val="es-ES_tradnl"/>
        </w:rPr>
        <w:t xml:space="preserve">con la ratificación de varios convenios internacionales en materia de derechos humanos </w:t>
      </w:r>
      <w:r w:rsidR="00A10796">
        <w:rPr>
          <w:rFonts w:ascii="Arial" w:hAnsi="Arial" w:cs="Arial"/>
          <w:sz w:val="28"/>
          <w:szCs w:val="28"/>
          <w:lang w:val="es-ES_tradnl"/>
        </w:rPr>
        <w:t>por parte del Congo, tal como lo relaciona su informe nacional.</w:t>
      </w:r>
    </w:p>
    <w:p w14:paraId="38A04A1A" w14:textId="77777777" w:rsidR="00174080" w:rsidRPr="00174080" w:rsidRDefault="00174080" w:rsidP="000409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es-MX"/>
        </w:rPr>
      </w:pP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Con ánimo constructivo y de manera respetuosa, Colombia recomienda a</w:t>
      </w:r>
      <w:r w:rsidR="001B499A" w:rsidRPr="0004095A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l Congo</w:t>
      </w:r>
      <w:r w:rsidRPr="00174080">
        <w:rPr>
          <w:rFonts w:ascii="Arial" w:eastAsia="Times New Roman" w:hAnsi="Arial" w:cs="Arial"/>
          <w:color w:val="000000"/>
          <w:kern w:val="0"/>
          <w:sz w:val="28"/>
          <w:szCs w:val="28"/>
          <w:lang w:val="es-ES" w:eastAsia="es-MX"/>
        </w:rPr>
        <w:t>:</w:t>
      </w:r>
    </w:p>
    <w:p w14:paraId="78478688" w14:textId="77777777" w:rsidR="001B499A" w:rsidRPr="0004095A" w:rsidRDefault="00174080" w:rsidP="0004095A">
      <w:pPr>
        <w:pStyle w:val="NormalWeb"/>
        <w:jc w:val="both"/>
        <w:rPr>
          <w:rFonts w:ascii="Arial" w:hAnsi="Arial" w:cs="Arial"/>
          <w:sz w:val="28"/>
          <w:szCs w:val="28"/>
          <w:lang w:val="es-ES_tradnl"/>
        </w:rPr>
      </w:pPr>
      <w:r w:rsidRPr="00174080">
        <w:rPr>
          <w:rFonts w:ascii="Arial" w:hAnsi="Arial" w:cs="Arial"/>
          <w:color w:val="000000"/>
          <w:sz w:val="28"/>
          <w:szCs w:val="28"/>
          <w:lang w:val="es-ES"/>
        </w:rPr>
        <w:t>1-   </w:t>
      </w:r>
      <w:r w:rsidR="0004095A">
        <w:rPr>
          <w:rFonts w:ascii="Arial" w:hAnsi="Arial" w:cs="Arial"/>
          <w:color w:val="000000"/>
          <w:sz w:val="28"/>
          <w:szCs w:val="28"/>
          <w:lang w:val="es-ES"/>
        </w:rPr>
        <w:t>Avanzar en</w:t>
      </w:r>
      <w:r w:rsidR="001B499A" w:rsidRPr="0004095A">
        <w:rPr>
          <w:rFonts w:ascii="Arial" w:hAnsi="Arial" w:cs="Arial"/>
          <w:color w:val="000000"/>
          <w:sz w:val="28"/>
          <w:szCs w:val="28"/>
          <w:lang w:val="es-ES"/>
        </w:rPr>
        <w:t xml:space="preserve"> el proceso para la ratificación de </w:t>
      </w:r>
      <w:r w:rsidR="001B499A" w:rsidRPr="0004095A">
        <w:rPr>
          <w:rFonts w:ascii="Arial" w:hAnsi="Arial" w:cs="Arial"/>
          <w:sz w:val="28"/>
          <w:szCs w:val="28"/>
        </w:rPr>
        <w:t>La Convención Internacional para la Protección de Todas las Personas contra las Desaparici</w:t>
      </w:r>
      <w:r w:rsidR="0004095A">
        <w:rPr>
          <w:rFonts w:ascii="Arial" w:hAnsi="Arial" w:cs="Arial"/>
          <w:sz w:val="28"/>
          <w:szCs w:val="28"/>
          <w:lang w:val="es-ES_tradnl"/>
        </w:rPr>
        <w:t>o</w:t>
      </w:r>
      <w:r w:rsidR="001B499A" w:rsidRPr="0004095A">
        <w:rPr>
          <w:rFonts w:ascii="Arial" w:hAnsi="Arial" w:cs="Arial"/>
          <w:sz w:val="28"/>
          <w:szCs w:val="28"/>
        </w:rPr>
        <w:t>nes Forzadas</w:t>
      </w:r>
      <w:r w:rsidR="0004095A">
        <w:rPr>
          <w:rFonts w:ascii="Arial" w:hAnsi="Arial" w:cs="Arial"/>
          <w:sz w:val="28"/>
          <w:szCs w:val="28"/>
          <w:lang w:val="es-ES_tradnl"/>
        </w:rPr>
        <w:t>.</w:t>
      </w:r>
    </w:p>
    <w:p w14:paraId="6B010D5C" w14:textId="77777777" w:rsidR="001B499A" w:rsidRPr="0004095A" w:rsidRDefault="001B499A" w:rsidP="0004095A">
      <w:pPr>
        <w:pStyle w:val="NormalWeb"/>
        <w:jc w:val="both"/>
      </w:pPr>
      <w:r w:rsidRPr="0004095A">
        <w:rPr>
          <w:rFonts w:ascii="Arial" w:hAnsi="Arial" w:cs="Arial"/>
          <w:sz w:val="28"/>
          <w:szCs w:val="28"/>
          <w:lang w:val="es-ES_tradnl"/>
        </w:rPr>
        <w:t xml:space="preserve">2- </w:t>
      </w:r>
      <w:r w:rsidR="0004095A">
        <w:rPr>
          <w:rFonts w:ascii="Arial" w:hAnsi="Arial" w:cs="Arial"/>
          <w:sz w:val="28"/>
          <w:szCs w:val="28"/>
          <w:lang w:val="es-ES_tradnl"/>
        </w:rPr>
        <w:t xml:space="preserve">Adoptar </w:t>
      </w:r>
      <w:r w:rsidRPr="0004095A">
        <w:rPr>
          <w:rFonts w:ascii="Arial" w:hAnsi="Arial" w:cs="Arial"/>
          <w:sz w:val="28"/>
          <w:szCs w:val="28"/>
        </w:rPr>
        <w:t>una definición amplia de la discriminación contra la mujer, acorde con el artículo 1 de la Convención sobre la Eliminación de Todas las Formas de Discriminación contra la Mujer que abar</w:t>
      </w:r>
      <w:r w:rsidRPr="0004095A">
        <w:rPr>
          <w:rFonts w:ascii="Arial" w:hAnsi="Arial" w:cs="Arial"/>
          <w:sz w:val="28"/>
          <w:szCs w:val="28"/>
          <w:lang w:val="es-ES_tradnl"/>
        </w:rPr>
        <w:t xml:space="preserve">que </w:t>
      </w:r>
      <w:r w:rsidRPr="0004095A">
        <w:rPr>
          <w:rFonts w:ascii="Arial" w:hAnsi="Arial" w:cs="Arial"/>
          <w:sz w:val="28"/>
          <w:szCs w:val="28"/>
        </w:rPr>
        <w:t xml:space="preserve">todos los motivos prohibidos de discriminación, incluida la discriminación directa e indirecta en los ámbitos público y privado, y las formas interseccionales de discriminación </w:t>
      </w:r>
    </w:p>
    <w:p w14:paraId="226A694D" w14:textId="77777777" w:rsidR="00174080" w:rsidRPr="00174080" w:rsidRDefault="0004095A" w:rsidP="0004095A">
      <w:pPr>
        <w:pStyle w:val="NormalWeb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3</w:t>
      </w:r>
      <w:r w:rsidR="00756F96" w:rsidRPr="0004095A">
        <w:rPr>
          <w:rFonts w:ascii="Arial" w:hAnsi="Arial" w:cs="Arial"/>
          <w:color w:val="000000"/>
          <w:sz w:val="28"/>
          <w:szCs w:val="28"/>
        </w:rPr>
        <w:t xml:space="preserve">- </w:t>
      </w:r>
      <w:r w:rsidR="00361236">
        <w:rPr>
          <w:rFonts w:ascii="Arial" w:hAnsi="Arial" w:cs="Arial"/>
          <w:color w:val="000000"/>
          <w:sz w:val="28"/>
          <w:szCs w:val="28"/>
          <w:lang w:val="es-ES_tradnl"/>
        </w:rPr>
        <w:t>Diseñar y adoptar una política pública para la protección de los defensores de derechos humanos, en línea con la Declaración de las Naciones Unidas sobre los defensores de los derechos humanos.</w:t>
      </w:r>
    </w:p>
    <w:p w14:paraId="67567195" w14:textId="77777777" w:rsidR="00174080" w:rsidRPr="0004095A" w:rsidRDefault="00174080" w:rsidP="0004095A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es-MX"/>
        </w:rPr>
      </w:pPr>
    </w:p>
    <w:p w14:paraId="7A504D52" w14:textId="77777777" w:rsidR="00174080" w:rsidRPr="00174080" w:rsidRDefault="00174080" w:rsidP="0004095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es-MX"/>
        </w:rPr>
      </w:pPr>
      <w:r w:rsidRPr="0004095A"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</w:rPr>
        <w:t>Gracias</w:t>
      </w:r>
    </w:p>
    <w:p w14:paraId="75B34E14" w14:textId="77777777" w:rsidR="00174080" w:rsidRPr="0004095A" w:rsidRDefault="00174080" w:rsidP="0004095A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7AC748E0" w14:textId="77777777" w:rsidR="00174080" w:rsidRPr="0004095A" w:rsidRDefault="00174080" w:rsidP="0004095A">
      <w:pPr>
        <w:jc w:val="both"/>
        <w:rPr>
          <w:rFonts w:ascii="Arial" w:hAnsi="Arial" w:cs="Arial"/>
          <w:sz w:val="28"/>
          <w:szCs w:val="28"/>
        </w:rPr>
      </w:pPr>
    </w:p>
    <w:p w14:paraId="4A43C411" w14:textId="77777777" w:rsidR="00174080" w:rsidRPr="0004095A" w:rsidRDefault="00174080">
      <w:pPr>
        <w:rPr>
          <w:rFonts w:ascii="Arial" w:hAnsi="Arial" w:cs="Arial"/>
          <w:sz w:val="28"/>
          <w:szCs w:val="28"/>
        </w:rPr>
      </w:pPr>
    </w:p>
    <w:sectPr w:rsidR="00174080" w:rsidRPr="00040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C03A" w14:textId="77777777" w:rsidR="00144B4E" w:rsidRDefault="00144B4E" w:rsidP="00174080">
      <w:pPr>
        <w:spacing w:after="0" w:line="240" w:lineRule="auto"/>
      </w:pPr>
      <w:r>
        <w:separator/>
      </w:r>
    </w:p>
  </w:endnote>
  <w:endnote w:type="continuationSeparator" w:id="0">
    <w:p w14:paraId="5741EF4E" w14:textId="77777777" w:rsidR="00144B4E" w:rsidRDefault="00144B4E" w:rsidP="0017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4EA4" w14:textId="77777777" w:rsidR="00144B4E" w:rsidRDefault="00144B4E" w:rsidP="00174080">
      <w:pPr>
        <w:spacing w:after="0" w:line="240" w:lineRule="auto"/>
      </w:pPr>
      <w:r>
        <w:separator/>
      </w:r>
    </w:p>
  </w:footnote>
  <w:footnote w:type="continuationSeparator" w:id="0">
    <w:p w14:paraId="010B7464" w14:textId="77777777" w:rsidR="00144B4E" w:rsidRDefault="00144B4E" w:rsidP="0017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A5"/>
    <w:multiLevelType w:val="multilevel"/>
    <w:tmpl w:val="278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30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080"/>
    <w:rsid w:val="000361E3"/>
    <w:rsid w:val="0004095A"/>
    <w:rsid w:val="00144B4E"/>
    <w:rsid w:val="00174080"/>
    <w:rsid w:val="00191962"/>
    <w:rsid w:val="001A13BD"/>
    <w:rsid w:val="001B499A"/>
    <w:rsid w:val="001D2787"/>
    <w:rsid w:val="00282855"/>
    <w:rsid w:val="002F4F0E"/>
    <w:rsid w:val="00361236"/>
    <w:rsid w:val="003C38E5"/>
    <w:rsid w:val="00596B3F"/>
    <w:rsid w:val="00756F96"/>
    <w:rsid w:val="008A392D"/>
    <w:rsid w:val="00A10796"/>
    <w:rsid w:val="00A80AE1"/>
    <w:rsid w:val="00EA1401"/>
    <w:rsid w:val="00E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3F49"/>
  <w15:chartTrackingRefBased/>
  <w15:docId w15:val="{92A4E1D7-6B1D-4A46-89EE-F96EA6D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08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val="en-GB" w:eastAsia="es-MX"/>
    </w:rPr>
  </w:style>
  <w:style w:type="character" w:customStyle="1" w:styleId="apple-converted-space">
    <w:name w:val="apple-converted-space"/>
    <w:basedOn w:val="DefaultParagraphFont"/>
    <w:rsid w:val="00174080"/>
  </w:style>
  <w:style w:type="paragraph" w:styleId="Header">
    <w:name w:val="header"/>
    <w:basedOn w:val="Normal"/>
    <w:link w:val="HeaderChar"/>
    <w:uiPriority w:val="99"/>
    <w:unhideWhenUsed/>
    <w:rsid w:val="0017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74080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7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7408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C7D4B8-28C1-4732-B309-C837277A0C93}"/>
</file>

<file path=customXml/itemProps2.xml><?xml version="1.0" encoding="utf-8"?>
<ds:datastoreItem xmlns:ds="http://schemas.openxmlformats.org/officeDocument/2006/customXml" ds:itemID="{62DED5ED-973D-4940-86D8-F5D03600EE8B}"/>
</file>

<file path=customXml/itemProps3.xml><?xml version="1.0" encoding="utf-8"?>
<ds:datastoreItem xmlns:ds="http://schemas.openxmlformats.org/officeDocument/2006/customXml" ds:itemID="{DEAA6F44-B179-42BE-B4E7-3DBB249DE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ENRIQUE AYALA MELENDEZ</dc:creator>
  <cp:keywords/>
  <dc:description/>
  <cp:lastModifiedBy>YESID ANDRES SERRANO ALARCON</cp:lastModifiedBy>
  <cp:revision>2</cp:revision>
  <dcterms:created xsi:type="dcterms:W3CDTF">2024-01-30T14:41:00Z</dcterms:created>
  <dcterms:modified xsi:type="dcterms:W3CDTF">2024-01-30T14:41:00Z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