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51B" w:rsidRDefault="00EA051B" w:rsidP="009F6014">
      <w:pPr>
        <w:jc w:val="right"/>
        <w:rPr>
          <w:rFonts w:ascii="Copperplate Gothic Light" w:hAnsi="Copperplate Gothic Light" w:cs="Times New Roman"/>
          <w:sz w:val="32"/>
          <w:szCs w:val="44"/>
        </w:rPr>
      </w:pPr>
    </w:p>
    <w:p w:rsidR="00EA051B" w:rsidRDefault="00EA051B" w:rsidP="009F6014">
      <w:pPr>
        <w:jc w:val="right"/>
        <w:rPr>
          <w:rFonts w:ascii="Copperplate Gothic Light" w:hAnsi="Copperplate Gothic Light" w:cs="Times New Roman"/>
          <w:sz w:val="32"/>
          <w:szCs w:val="44"/>
        </w:rPr>
      </w:pPr>
    </w:p>
    <w:p w:rsidR="00914F29" w:rsidRPr="005609C4" w:rsidRDefault="001F5D85" w:rsidP="009F6014">
      <w:pPr>
        <w:jc w:val="right"/>
        <w:rPr>
          <w:rFonts w:ascii="Copperplate Gothic Light" w:hAnsi="Copperplate Gothic Light" w:cs="Times New Roman"/>
          <w:sz w:val="44"/>
          <w:szCs w:val="44"/>
        </w:rPr>
      </w:pP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7EB2" wp14:editId="673E2504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2167" cy="18418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19846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.6pt" to="2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82EB4" wp14:editId="0EE4844A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9649D" id="Straight Connector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5.5pt" to="2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" strokecolor="#1f4d78 [1604]" strokeweight="1.5pt">
                <v:stroke joinstyle="miter"/>
              </v:line>
            </w:pict>
          </mc:Fallback>
        </mc:AlternateContent>
      </w:r>
      <w:r w:rsidR="00451366">
        <w:rPr>
          <w:rFonts w:ascii="Copperplate Gothic Light" w:hAnsi="Copperplate Gothic Light" w:cs="Times New Roman"/>
          <w:noProof/>
          <w:color w:val="FF0000"/>
          <w:sz w:val="32"/>
          <w:szCs w:val="44"/>
        </w:rPr>
        <w:drawing>
          <wp:anchor distT="0" distB="0" distL="114300" distR="114300" simplePos="0" relativeHeight="251670528" behindDoc="0" locked="0" layoutInCell="1" allowOverlap="1" wp14:anchorId="16268722" wp14:editId="5F1AE48A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men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014" w:rsidRPr="005609C4">
        <w:rPr>
          <w:rFonts w:ascii="Copperplate Gothic Light" w:hAnsi="Copperplate Gothic Light" w:cs="Times New Roman"/>
          <w:sz w:val="32"/>
          <w:szCs w:val="44"/>
        </w:rPr>
        <w:t>ARMENIA</w:t>
      </w:r>
    </w:p>
    <w:p w:rsidR="009F6014" w:rsidRDefault="00451366" w:rsidP="009F6014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B38C5" wp14:editId="43AD929E">
                <wp:simplePos x="0" y="0"/>
                <wp:positionH relativeFrom="column">
                  <wp:posOffset>265399</wp:posOffset>
                </wp:positionH>
                <wp:positionV relativeFrom="paragraph">
                  <wp:posOffset>28486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5F1BD" id="Straight Connector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.25pt" to="2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" strokecolor="#f90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B56A2" wp14:editId="7AD77996">
                <wp:simplePos x="0" y="0"/>
                <wp:positionH relativeFrom="column">
                  <wp:posOffset>269240</wp:posOffset>
                </wp:positionH>
                <wp:positionV relativeFrom="paragraph">
                  <wp:posOffset>282680</wp:posOffset>
                </wp:positionV>
                <wp:extent cx="6007100" cy="8255"/>
                <wp:effectExtent l="0" t="0" r="317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C93F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2.25pt" to="494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tUuwEAAMYDAAAOAAAAZHJzL2Uyb0RvYy54bWysU8GO0zAQvSPxD5bvNGmlLq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AE5BE2" w:rsidRPr="00077ED9" w:rsidRDefault="00A779CB" w:rsidP="00732B1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CF75D3">
        <w:rPr>
          <w:rFonts w:ascii="Times New Roman" w:hAnsi="Times New Roman" w:cs="Times New Roman"/>
          <w:sz w:val="28"/>
          <w:szCs w:val="28"/>
        </w:rPr>
        <w:t>30</w:t>
      </w:r>
      <w:r w:rsidR="00AE5BE2" w:rsidRPr="00077ED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AE5BE2" w:rsidRPr="00077ED9" w:rsidRDefault="00A779CB" w:rsidP="007A4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 w:cs="Times New Roman"/>
          <w:kern w:val="28"/>
          <w:sz w:val="28"/>
          <w:szCs w:val="28"/>
        </w:rPr>
      </w:pPr>
      <w:r>
        <w:rPr>
          <w:rFonts w:ascii="Times New Roman" w:eastAsia="SimSun" w:hAnsi="Times New Roman" w:cs="Times New Roman"/>
          <w:kern w:val="28"/>
          <w:sz w:val="28"/>
          <w:szCs w:val="28"/>
          <w:lang w:val="en-GB"/>
        </w:rPr>
        <w:t>45</w:t>
      </w:r>
      <w:r w:rsidR="00AE5BE2" w:rsidRPr="00077ED9">
        <w:rPr>
          <w:rFonts w:ascii="Times New Roman" w:eastAsia="SimSun" w:hAnsi="Times New Roman" w:cs="Times New Roman"/>
          <w:kern w:val="28"/>
          <w:sz w:val="28"/>
          <w:szCs w:val="28"/>
          <w:lang w:val="en-GB"/>
        </w:rPr>
        <w:t>th Session of the UPR Working Group</w:t>
      </w:r>
    </w:p>
    <w:p w:rsidR="00AE5BE2" w:rsidRPr="00077ED9" w:rsidRDefault="00DD4606" w:rsidP="00AE5B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077ED9">
        <w:rPr>
          <w:rFonts w:ascii="Times New Roman" w:eastAsia="SimSun" w:hAnsi="Times New Roman" w:cs="Times New Roman"/>
          <w:kern w:val="28"/>
          <w:sz w:val="28"/>
          <w:szCs w:val="28"/>
        </w:rPr>
        <w:t xml:space="preserve">Review of </w:t>
      </w:r>
      <w:r w:rsidR="00CF75D3">
        <w:rPr>
          <w:rFonts w:ascii="Times New Roman" w:eastAsia="SimSun" w:hAnsi="Times New Roman" w:cs="Times New Roman"/>
          <w:kern w:val="28"/>
          <w:sz w:val="28"/>
          <w:szCs w:val="28"/>
        </w:rPr>
        <w:t>Congo</w:t>
      </w:r>
    </w:p>
    <w:p w:rsidR="006D4BA8" w:rsidRPr="00077ED9" w:rsidRDefault="006D4BA8" w:rsidP="00AE5B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SimSun" w:hAnsi="Times New Roman" w:cs="Times New Roman"/>
          <w:kern w:val="28"/>
          <w:sz w:val="28"/>
          <w:szCs w:val="28"/>
        </w:rPr>
      </w:pPr>
    </w:p>
    <w:p w:rsidR="00085B1A" w:rsidRDefault="00085B1A" w:rsidP="00E27926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President,</w:t>
      </w:r>
    </w:p>
    <w:p w:rsidR="007B599E" w:rsidRDefault="00FF2834" w:rsidP="00E27926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Armenia</w:t>
      </w:r>
      <w:r w:rsidR="00721937" w:rsidRPr="00077ED9">
        <w:rPr>
          <w:rFonts w:ascii="Times New Roman" w:hAnsi="Times New Roman" w:cs="Times New Roman"/>
          <w:sz w:val="28"/>
          <w:szCs w:val="28"/>
        </w:rPr>
        <w:t xml:space="preserve"> </w:t>
      </w:r>
      <w:r w:rsidR="00077ED9" w:rsidRPr="00077ED9">
        <w:rPr>
          <w:rFonts w:ascii="Times New Roman" w:hAnsi="Times New Roman" w:cs="Times New Roman"/>
          <w:sz w:val="28"/>
          <w:szCs w:val="28"/>
        </w:rPr>
        <w:t>welcome</w:t>
      </w:r>
      <w:r>
        <w:rPr>
          <w:rFonts w:ascii="Times New Roman" w:hAnsi="Times New Roman" w:cs="Times New Roman"/>
          <w:sz w:val="28"/>
          <w:szCs w:val="28"/>
        </w:rPr>
        <w:t>s</w:t>
      </w:r>
      <w:r w:rsidR="00DD4606" w:rsidRPr="00077ED9">
        <w:rPr>
          <w:rFonts w:ascii="Times New Roman" w:hAnsi="Times New Roman" w:cs="Times New Roman"/>
          <w:sz w:val="28"/>
          <w:szCs w:val="28"/>
        </w:rPr>
        <w:t xml:space="preserve"> the delegation of </w:t>
      </w:r>
      <w:r w:rsidR="00397533">
        <w:rPr>
          <w:rFonts w:ascii="Times New Roman" w:hAnsi="Times New Roman" w:cs="Times New Roman"/>
          <w:sz w:val="28"/>
          <w:szCs w:val="28"/>
        </w:rPr>
        <w:t>the Republic of Congo</w:t>
      </w:r>
      <w:r w:rsidR="00721937" w:rsidRPr="00077ED9">
        <w:rPr>
          <w:rFonts w:ascii="Times New Roman" w:hAnsi="Times New Roman" w:cs="Times New Roman"/>
          <w:sz w:val="28"/>
          <w:szCs w:val="28"/>
        </w:rPr>
        <w:t>.</w:t>
      </w:r>
    </w:p>
    <w:p w:rsidR="00EB05FD" w:rsidRDefault="0015075F" w:rsidP="005E0CA4">
      <w:pPr>
        <w:spacing w:after="120" w:line="276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5A3">
        <w:rPr>
          <w:rFonts w:ascii="Times New Roman" w:eastAsia="Calibri" w:hAnsi="Times New Roman" w:cs="Times New Roman"/>
          <w:sz w:val="28"/>
          <w:szCs w:val="28"/>
          <w:lang w:val="hy-AM"/>
        </w:rPr>
        <w:t xml:space="preserve">Armenia </w:t>
      </w:r>
      <w:r w:rsidR="00A326E4" w:rsidRPr="001975A3">
        <w:rPr>
          <w:rFonts w:ascii="Times New Roman" w:eastAsia="Calibri" w:hAnsi="Times New Roman" w:cs="Times New Roman"/>
          <w:sz w:val="28"/>
          <w:szCs w:val="28"/>
        </w:rPr>
        <w:t>takes note of</w:t>
      </w:r>
      <w:r w:rsidR="00A326E4" w:rsidRPr="001975A3">
        <w:rPr>
          <w:rFonts w:ascii="Times New Roman" w:eastAsia="Calibri" w:hAnsi="Times New Roman" w:cs="Times New Roman"/>
          <w:sz w:val="28"/>
          <w:szCs w:val="28"/>
          <w:lang w:val="hy-AM"/>
        </w:rPr>
        <w:t xml:space="preserve"> </w:t>
      </w:r>
      <w:r w:rsidRPr="001975A3">
        <w:rPr>
          <w:rFonts w:ascii="Times New Roman" w:eastAsia="Calibri" w:hAnsi="Times New Roman" w:cs="Times New Roman"/>
          <w:sz w:val="28"/>
          <w:szCs w:val="28"/>
          <w:lang w:val="hy-AM"/>
        </w:rPr>
        <w:t xml:space="preserve">the ratification of </w:t>
      </w:r>
      <w:r w:rsidR="00EF3A97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1975A3">
        <w:rPr>
          <w:rFonts w:ascii="Times New Roman" w:eastAsia="Calibri" w:hAnsi="Times New Roman" w:cs="Times New Roman"/>
          <w:sz w:val="28"/>
          <w:szCs w:val="28"/>
          <w:lang w:val="hy-AM"/>
        </w:rPr>
        <w:t xml:space="preserve">number of important human rights treaties in such areas as fighting </w:t>
      </w:r>
      <w:r w:rsidRPr="001975A3">
        <w:rPr>
          <w:rFonts w:ascii="Times New Roman" w:eastAsia="Calibri" w:hAnsi="Times New Roman" w:cs="Times New Roman"/>
          <w:sz w:val="28"/>
          <w:szCs w:val="28"/>
        </w:rPr>
        <w:t>discrimination</w:t>
      </w:r>
      <w:r w:rsidRPr="001975A3">
        <w:rPr>
          <w:rFonts w:ascii="Times New Roman" w:eastAsia="Calibri" w:hAnsi="Times New Roman" w:cs="Times New Roman"/>
          <w:sz w:val="28"/>
          <w:szCs w:val="28"/>
          <w:lang w:val="hy-AM"/>
        </w:rPr>
        <w:t xml:space="preserve"> against women, child protection and the rights of </w:t>
      </w:r>
      <w:r w:rsidRPr="001975A3">
        <w:rPr>
          <w:rFonts w:ascii="Times New Roman" w:eastAsia="Calibri" w:hAnsi="Times New Roman" w:cs="Times New Roman"/>
          <w:sz w:val="28"/>
          <w:szCs w:val="28"/>
        </w:rPr>
        <w:t>stateless individuals</w:t>
      </w:r>
      <w:r w:rsidRPr="001975A3">
        <w:rPr>
          <w:rFonts w:ascii="Times New Roman" w:eastAsia="Calibri" w:hAnsi="Times New Roman" w:cs="Times New Roman"/>
          <w:sz w:val="28"/>
          <w:szCs w:val="28"/>
          <w:lang w:val="hy-AM"/>
        </w:rPr>
        <w:t>.</w:t>
      </w:r>
      <w:r w:rsidR="00554095" w:rsidRPr="001975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0CA4" w:rsidRPr="001975A3" w:rsidRDefault="00EB05FD" w:rsidP="005E0CA4">
      <w:pPr>
        <w:spacing w:after="120" w:line="276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We</w:t>
      </w:r>
      <w:r w:rsidR="005E0CA4" w:rsidRPr="001975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6E4" w:rsidRPr="001975A3">
        <w:rPr>
          <w:rFonts w:ascii="Times New Roman" w:eastAsia="Calibri" w:hAnsi="Times New Roman" w:cs="Times New Roman"/>
          <w:sz w:val="28"/>
          <w:szCs w:val="28"/>
          <w:lang w:val="hy-AM"/>
        </w:rPr>
        <w:t>welcome</w:t>
      </w:r>
      <w:r w:rsidR="00A326E4" w:rsidRPr="001975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CA4" w:rsidRPr="001975A3">
        <w:rPr>
          <w:rFonts w:ascii="Times New Roman" w:eastAsia="Calibri" w:hAnsi="Times New Roman" w:cs="Times New Roman"/>
          <w:sz w:val="28"/>
          <w:szCs w:val="28"/>
        </w:rPr>
        <w:t xml:space="preserve">the ratification of </w:t>
      </w:r>
      <w:r w:rsidR="000B0C15">
        <w:rPr>
          <w:rFonts w:ascii="Times New Roman" w:eastAsia="Calibri" w:hAnsi="Times New Roman" w:cs="Times New Roman"/>
          <w:sz w:val="28"/>
          <w:szCs w:val="28"/>
        </w:rPr>
        <w:t>OPCAT</w:t>
      </w:r>
      <w:r w:rsidR="005E0CA4" w:rsidRPr="001975A3">
        <w:rPr>
          <w:rFonts w:ascii="Times New Roman" w:eastAsia="Calibri" w:hAnsi="Times New Roman" w:cs="Times New Roman"/>
          <w:sz w:val="28"/>
          <w:szCs w:val="28"/>
        </w:rPr>
        <w:t xml:space="preserve"> and </w:t>
      </w:r>
      <w:r w:rsidR="00734AA7" w:rsidRPr="00EF3A97">
        <w:rPr>
          <w:rFonts w:ascii="Times New Roman" w:eastAsia="Calibri" w:hAnsi="Times New Roman" w:cs="Times New Roman"/>
          <w:b/>
          <w:bCs/>
          <w:sz w:val="28"/>
          <w:szCs w:val="28"/>
        </w:rPr>
        <w:t>recommend</w:t>
      </w:r>
      <w:r w:rsidR="00734AA7" w:rsidRPr="001975A3">
        <w:rPr>
          <w:rFonts w:ascii="Times New Roman" w:eastAsia="Calibri" w:hAnsi="Times New Roman" w:cs="Times New Roman"/>
          <w:sz w:val="28"/>
          <w:szCs w:val="28"/>
        </w:rPr>
        <w:t xml:space="preserve"> the swift designation of an effective national preventive mechanism to uphold the commitment to human rights and the prevention of torture.</w:t>
      </w:r>
    </w:p>
    <w:p w:rsidR="00734AA7" w:rsidRPr="00EF3A97" w:rsidRDefault="009E374B" w:rsidP="005E0CA4">
      <w:pPr>
        <w:spacing w:after="120" w:line="276" w:lineRule="auto"/>
        <w:ind w:left="45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Armenia was happy to learn that our recommendation from the previous cycle – the </w:t>
      </w:r>
      <w:r w:rsidR="00636C67">
        <w:rPr>
          <w:rFonts w:ascii="Times New Roman" w:eastAsia="Calibri" w:hAnsi="Times New Roman" w:cs="Times New Roman"/>
          <w:sz w:val="28"/>
          <w:szCs w:val="28"/>
        </w:rPr>
        <w:t>ratification</w:t>
      </w:r>
      <w:r>
        <w:rPr>
          <w:rFonts w:ascii="Times New Roman" w:eastAsia="Calibri" w:hAnsi="Times New Roman" w:cs="Times New Roman"/>
          <w:sz w:val="28"/>
          <w:szCs w:val="28"/>
        </w:rPr>
        <w:t xml:space="preserve"> of the </w:t>
      </w:r>
      <w:r w:rsidR="000B0C15">
        <w:rPr>
          <w:rFonts w:ascii="Times New Roman" w:eastAsia="Calibri" w:hAnsi="Times New Roman" w:cs="Times New Roman"/>
          <w:sz w:val="28"/>
          <w:szCs w:val="28"/>
        </w:rPr>
        <w:t xml:space="preserve">Genocide </w:t>
      </w:r>
      <w:r w:rsidRPr="00425C0B">
        <w:rPr>
          <w:rFonts w:ascii="Times New Roman" w:eastAsia="Calibri" w:hAnsi="Times New Roman" w:cs="Times New Roman"/>
          <w:sz w:val="28"/>
          <w:szCs w:val="28"/>
        </w:rPr>
        <w:t>Convention</w:t>
      </w:r>
      <w:r>
        <w:rPr>
          <w:rFonts w:ascii="Times New Roman" w:eastAsia="Calibri" w:hAnsi="Times New Roman" w:cs="Times New Roman"/>
          <w:sz w:val="28"/>
          <w:szCs w:val="28"/>
        </w:rPr>
        <w:t xml:space="preserve">, is underway. We would like to </w:t>
      </w:r>
      <w:r w:rsidRPr="00EF3A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reiterate </w:t>
      </w:r>
      <w:r w:rsidR="00EB05FD">
        <w:rPr>
          <w:rFonts w:ascii="Times New Roman" w:eastAsia="Calibri" w:hAnsi="Times New Roman" w:cs="Times New Roman"/>
          <w:b/>
          <w:bCs/>
          <w:sz w:val="28"/>
          <w:szCs w:val="28"/>
        </w:rPr>
        <w:t>our</w:t>
      </w:r>
      <w:r w:rsidRPr="00EF3A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recommendation</w:t>
      </w:r>
      <w:r w:rsidR="00EB05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B05FD" w:rsidRPr="00EB05FD">
        <w:rPr>
          <w:rFonts w:ascii="Times New Roman" w:eastAsia="Calibri" w:hAnsi="Times New Roman" w:cs="Times New Roman"/>
          <w:sz w:val="28"/>
          <w:szCs w:val="28"/>
        </w:rPr>
        <w:t>for ratifying the Genocide Convention</w:t>
      </w:r>
      <w:r w:rsidRPr="00EF3A9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B1935" w:rsidRPr="00516135" w:rsidRDefault="00DB1935" w:rsidP="005E0CA4">
      <w:pPr>
        <w:spacing w:after="120" w:line="276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Armenia also </w:t>
      </w:r>
      <w:r w:rsidRPr="00EF3A97">
        <w:rPr>
          <w:rFonts w:ascii="Times New Roman" w:eastAsia="Calibri" w:hAnsi="Times New Roman" w:cs="Times New Roman"/>
          <w:b/>
          <w:bCs/>
          <w:sz w:val="28"/>
          <w:szCs w:val="28"/>
        </w:rPr>
        <w:t>recommends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5D3">
        <w:rPr>
          <w:rFonts w:ascii="Times New Roman" w:hAnsi="Times New Roman" w:cs="Times New Roman"/>
          <w:sz w:val="28"/>
          <w:szCs w:val="28"/>
        </w:rPr>
        <w:t>ratifying the International Convention for the Protection of All Persons from Enforced Disappearance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E8" w:rsidRPr="00077ED9" w:rsidRDefault="00721937" w:rsidP="00E27926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7ED9">
        <w:rPr>
          <w:rFonts w:ascii="Times New Roman" w:hAnsi="Times New Roman" w:cs="Times New Roman"/>
          <w:sz w:val="28"/>
          <w:szCs w:val="28"/>
        </w:rPr>
        <w:t>W</w:t>
      </w:r>
      <w:r w:rsidR="00077ED9" w:rsidRPr="00077ED9">
        <w:rPr>
          <w:rFonts w:ascii="Times New Roman" w:hAnsi="Times New Roman" w:cs="Times New Roman"/>
          <w:sz w:val="28"/>
          <w:szCs w:val="28"/>
        </w:rPr>
        <w:t>e wish</w:t>
      </w:r>
      <w:r w:rsidR="00CE76E8" w:rsidRPr="00077ED9">
        <w:rPr>
          <w:rFonts w:ascii="Times New Roman" w:hAnsi="Times New Roman" w:cs="Times New Roman"/>
          <w:sz w:val="28"/>
          <w:szCs w:val="28"/>
        </w:rPr>
        <w:t xml:space="preserve"> </w:t>
      </w:r>
      <w:r w:rsidR="00734AA7">
        <w:rPr>
          <w:rFonts w:ascii="Times New Roman" w:hAnsi="Times New Roman" w:cs="Times New Roman"/>
          <w:sz w:val="28"/>
          <w:szCs w:val="28"/>
        </w:rPr>
        <w:t>Congo</w:t>
      </w:r>
      <w:r w:rsidRPr="00077ED9">
        <w:rPr>
          <w:rFonts w:ascii="Times New Roman" w:hAnsi="Times New Roman" w:cs="Times New Roman"/>
          <w:sz w:val="28"/>
          <w:szCs w:val="28"/>
        </w:rPr>
        <w:t xml:space="preserve"> a successful </w:t>
      </w:r>
      <w:r w:rsidR="00FF2834">
        <w:rPr>
          <w:rFonts w:ascii="Times New Roman" w:hAnsi="Times New Roman" w:cs="Times New Roman"/>
          <w:sz w:val="28"/>
          <w:szCs w:val="28"/>
        </w:rPr>
        <w:t xml:space="preserve">UPR </w:t>
      </w:r>
      <w:r w:rsidRPr="00077ED9">
        <w:rPr>
          <w:rFonts w:ascii="Times New Roman" w:hAnsi="Times New Roman" w:cs="Times New Roman"/>
          <w:sz w:val="28"/>
          <w:szCs w:val="28"/>
        </w:rPr>
        <w:t>review</w:t>
      </w:r>
      <w:r w:rsidR="00CE76E8" w:rsidRPr="00077ED9">
        <w:rPr>
          <w:rFonts w:ascii="Times New Roman" w:hAnsi="Times New Roman" w:cs="Times New Roman"/>
          <w:sz w:val="28"/>
          <w:szCs w:val="28"/>
        </w:rPr>
        <w:t>.</w:t>
      </w:r>
    </w:p>
    <w:p w:rsidR="00DD4606" w:rsidRPr="00077ED9" w:rsidRDefault="00DD4606" w:rsidP="00E27926">
      <w:p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77ED9">
        <w:rPr>
          <w:rFonts w:ascii="Times New Roman" w:hAnsi="Times New Roman" w:cs="Times New Roman"/>
          <w:sz w:val="28"/>
          <w:szCs w:val="28"/>
          <w:lang w:val="hy-AM"/>
        </w:rPr>
        <w:t>I thank you.</w:t>
      </w:r>
      <w:r w:rsidR="00711701" w:rsidRPr="00077ED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554095" w:rsidRDefault="00554095" w:rsidP="000A6631">
      <w:pPr>
        <w:spacing w:after="120" w:line="276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095" w:rsidRDefault="00554095" w:rsidP="000A6631">
      <w:pPr>
        <w:spacing w:after="120" w:line="276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4AA7" w:rsidRDefault="00734AA7" w:rsidP="000A6631">
      <w:pPr>
        <w:spacing w:after="120" w:line="276" w:lineRule="auto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34AA7" w:rsidSect="009F6014">
      <w:pgSz w:w="11906" w:h="16838" w:code="9"/>
      <w:pgMar w:top="568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alibri"/>
    <w:panose1 w:val="020006040300000200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41534"/>
    <w:multiLevelType w:val="hybridMultilevel"/>
    <w:tmpl w:val="FE501208"/>
    <w:lvl w:ilvl="0" w:tplc="7A8CC638">
      <w:start w:val="257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22F41C9"/>
    <w:multiLevelType w:val="hybridMultilevel"/>
    <w:tmpl w:val="0966F17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9573170">
    <w:abstractNumId w:val="1"/>
  </w:num>
  <w:num w:numId="2" w16cid:durableId="117272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14"/>
    <w:rsid w:val="00017AB8"/>
    <w:rsid w:val="00077ED9"/>
    <w:rsid w:val="00085B1A"/>
    <w:rsid w:val="0009539F"/>
    <w:rsid w:val="000A6631"/>
    <w:rsid w:val="000B0C15"/>
    <w:rsid w:val="0014127D"/>
    <w:rsid w:val="0015075F"/>
    <w:rsid w:val="00151E86"/>
    <w:rsid w:val="001975A3"/>
    <w:rsid w:val="001F5D85"/>
    <w:rsid w:val="00243CA4"/>
    <w:rsid w:val="00256160"/>
    <w:rsid w:val="00276019"/>
    <w:rsid w:val="00292BF8"/>
    <w:rsid w:val="002D7CA0"/>
    <w:rsid w:val="00375621"/>
    <w:rsid w:val="003950CC"/>
    <w:rsid w:val="00397533"/>
    <w:rsid w:val="00451366"/>
    <w:rsid w:val="00466939"/>
    <w:rsid w:val="004D20ED"/>
    <w:rsid w:val="004D30F9"/>
    <w:rsid w:val="004D5FE1"/>
    <w:rsid w:val="004F3877"/>
    <w:rsid w:val="004F7158"/>
    <w:rsid w:val="00500A80"/>
    <w:rsid w:val="00516135"/>
    <w:rsid w:val="00554095"/>
    <w:rsid w:val="005609C4"/>
    <w:rsid w:val="00583A78"/>
    <w:rsid w:val="005C431E"/>
    <w:rsid w:val="005D4625"/>
    <w:rsid w:val="005E0CA4"/>
    <w:rsid w:val="005E0ED0"/>
    <w:rsid w:val="00606B24"/>
    <w:rsid w:val="006259DC"/>
    <w:rsid w:val="00636C67"/>
    <w:rsid w:val="006818B6"/>
    <w:rsid w:val="006D4BA8"/>
    <w:rsid w:val="006F2057"/>
    <w:rsid w:val="00705137"/>
    <w:rsid w:val="00711701"/>
    <w:rsid w:val="00721937"/>
    <w:rsid w:val="00732B15"/>
    <w:rsid w:val="00734AA7"/>
    <w:rsid w:val="007A4296"/>
    <w:rsid w:val="007A7FF5"/>
    <w:rsid w:val="007B599E"/>
    <w:rsid w:val="007D6333"/>
    <w:rsid w:val="00820F6E"/>
    <w:rsid w:val="00833292"/>
    <w:rsid w:val="00860106"/>
    <w:rsid w:val="008C7C3C"/>
    <w:rsid w:val="009041F7"/>
    <w:rsid w:val="00914255"/>
    <w:rsid w:val="00914F29"/>
    <w:rsid w:val="00931060"/>
    <w:rsid w:val="009E374B"/>
    <w:rsid w:val="009F6014"/>
    <w:rsid w:val="00A2271D"/>
    <w:rsid w:val="00A326E4"/>
    <w:rsid w:val="00A53FB8"/>
    <w:rsid w:val="00A60AB9"/>
    <w:rsid w:val="00A779CB"/>
    <w:rsid w:val="00A97BC7"/>
    <w:rsid w:val="00AA1479"/>
    <w:rsid w:val="00AB2DB5"/>
    <w:rsid w:val="00AD276B"/>
    <w:rsid w:val="00AE5BE2"/>
    <w:rsid w:val="00B246BA"/>
    <w:rsid w:val="00B4380C"/>
    <w:rsid w:val="00B65977"/>
    <w:rsid w:val="00C05E66"/>
    <w:rsid w:val="00CA0AC2"/>
    <w:rsid w:val="00CB3827"/>
    <w:rsid w:val="00CE76E8"/>
    <w:rsid w:val="00CF75D3"/>
    <w:rsid w:val="00D46460"/>
    <w:rsid w:val="00DB1935"/>
    <w:rsid w:val="00DB20B3"/>
    <w:rsid w:val="00DD4606"/>
    <w:rsid w:val="00DF7AA9"/>
    <w:rsid w:val="00E27926"/>
    <w:rsid w:val="00EA051B"/>
    <w:rsid w:val="00EB05FD"/>
    <w:rsid w:val="00EB171E"/>
    <w:rsid w:val="00EF3A97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C22F"/>
  <w15:chartTrackingRefBased/>
  <w15:docId w15:val="{BB61AC50-24FF-4A42-A0CD-255C232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31060"/>
    <w:pPr>
      <w:spacing w:after="0" w:line="240" w:lineRule="auto"/>
    </w:pPr>
    <w:rPr>
      <w:rFonts w:ascii="Arial" w:eastAsiaTheme="majorEastAsia" w:hAnsi="Arial" w:cstheme="majorBidi"/>
      <w:b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310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AE5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3134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01FD6-0248-4519-9DB7-129ED55A2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AE235-916B-4728-83AB-DEA2C643F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2B5BE-FEBA-40F6-A991-E96E19CDE0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Microsoft Office User</cp:lastModifiedBy>
  <cp:revision>4</cp:revision>
  <cp:lastPrinted>2024-01-24T17:22:00Z</cp:lastPrinted>
  <dcterms:created xsi:type="dcterms:W3CDTF">2024-01-29T18:42:00Z</dcterms:created>
  <dcterms:modified xsi:type="dcterms:W3CDTF">2024-01-29T18:49:00Z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