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770F" w14:textId="77777777" w:rsidR="00EE3518" w:rsidRDefault="00EE3518" w:rsidP="00EE3518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B8415E7" wp14:editId="3548F132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BF112D" w14:textId="77777777" w:rsidR="00EE3518" w:rsidRDefault="00EE3518" w:rsidP="00EE35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14:paraId="7802E062" w14:textId="77777777" w:rsidR="00EE3518" w:rsidRDefault="00EE3518" w:rsidP="00EE3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15E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" filled="f" stroked="f" strokeweight=".5pt">
                <v:textbox inset="0,7.2pt,0,7.2pt">
                  <w:txbxContent>
                    <w:p w14:paraId="77BF112D" w14:textId="77777777" w:rsidR="00EE3518" w:rsidRDefault="00EE3518" w:rsidP="00EE351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14:paraId="7802E062" w14:textId="77777777" w:rsidR="00EE3518" w:rsidRDefault="00EE3518" w:rsidP="00EE35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4A59E06F" wp14:editId="7503D0EC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2E72DC54" wp14:editId="077B6041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43B5B1" w14:textId="77777777" w:rsidR="00EE3518" w:rsidRDefault="00EE3518" w:rsidP="00EE35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14:paraId="289E02CC" w14:textId="77777777" w:rsidR="00EE3518" w:rsidRDefault="00EE3518" w:rsidP="00EE3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DC54"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" filled="f" stroked="f" strokeweight=".5pt">
                <v:textbox inset="0,7.2pt,0,7.2pt">
                  <w:txbxContent>
                    <w:p w14:paraId="0843B5B1" w14:textId="77777777" w:rsidR="00EE3518" w:rsidRDefault="00EE3518" w:rsidP="00EE351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14:paraId="289E02CC" w14:textId="77777777" w:rsidR="00EE3518" w:rsidRDefault="00EE3518" w:rsidP="00EE35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4FD57B66" w14:textId="77777777" w:rsidR="00EE3518" w:rsidRDefault="00EE3518" w:rsidP="00EE3518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14:paraId="4BEBE91F" w14:textId="77777777" w:rsidR="00EE3518" w:rsidRDefault="00EE3518" w:rsidP="00EE3518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5A02" wp14:editId="5E11C1A3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A06B" w14:textId="77777777" w:rsidR="00EE3518" w:rsidRDefault="00EE3518" w:rsidP="00EE3518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Chine</w:t>
                            </w:r>
                          </w:p>
                          <w:p w14:paraId="74191F2E" w14:textId="77777777" w:rsidR="00EE3518" w:rsidRDefault="00EE3518" w:rsidP="00EE3518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23 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5A02"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" fillcolor="white [3201]" strokeweight=".5pt">
                <v:textbox>
                  <w:txbxContent>
                    <w:p w14:paraId="70EAA06B" w14:textId="77777777" w:rsidR="00EE3518" w:rsidRDefault="00EE3518" w:rsidP="00EE3518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de la Chine</w:t>
                      </w:r>
                    </w:p>
                    <w:p w14:paraId="74191F2E" w14:textId="77777777" w:rsidR="00EE3518" w:rsidRDefault="00EE3518" w:rsidP="00EE3518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23 janvier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45B27C6" w14:textId="77777777" w:rsidR="00EE3518" w:rsidRDefault="00EE3518" w:rsidP="00EE3518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11A4C8" w14:textId="77777777" w:rsidR="00EE3518" w:rsidRDefault="00EE3518" w:rsidP="00EE3518"/>
    <w:p w14:paraId="47EB5BEE" w14:textId="77777777" w:rsidR="00EE3518" w:rsidRDefault="00EE3518" w:rsidP="00EE3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B329A0C" w14:textId="77777777" w:rsidR="00EE3518" w:rsidRDefault="00EE3518" w:rsidP="00EE351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14:paraId="4F4C7701" w14:textId="77777777" w:rsidR="00EE3518" w:rsidRPr="00721416" w:rsidRDefault="00EE3518" w:rsidP="00EE3518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souhaite la chaleureuse bienvenue à la délégation </w:t>
      </w:r>
      <w:r>
        <w:rPr>
          <w:rFonts w:ascii="Times New Roman" w:hAnsi="Times New Roman" w:cs="Times New Roman"/>
          <w:sz w:val="28"/>
          <w:szCs w:val="28"/>
        </w:rPr>
        <w:t>de la Chine</w:t>
      </w:r>
      <w:r w:rsidRPr="0072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et la félicite pour la présentation de son rapport national. </w:t>
      </w:r>
    </w:p>
    <w:p w14:paraId="0024197F" w14:textId="5B0DCCE8" w:rsidR="00F40595" w:rsidRDefault="00675AA2" w:rsidP="00EE3518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>salue notamment</w:t>
      </w:r>
      <w:r w:rsidRPr="00675AA2">
        <w:rPr>
          <w:rFonts w:ascii="Times New Roman" w:eastAsia="Times New Roman" w:hAnsi="Times New Roman" w:cs="Times New Roman"/>
          <w:sz w:val="30"/>
          <w:szCs w:val="30"/>
        </w:rPr>
        <w:t xml:space="preserve"> la Chine 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 xml:space="preserve">pour </w:t>
      </w:r>
      <w:r w:rsidRPr="00675AA2">
        <w:rPr>
          <w:rFonts w:ascii="Times New Roman" w:eastAsia="Times New Roman" w:hAnsi="Times New Roman" w:cs="Times New Roman"/>
          <w:sz w:val="30"/>
          <w:szCs w:val="30"/>
        </w:rPr>
        <w:t xml:space="preserve">avoir </w:t>
      </w:r>
      <w:r w:rsidR="00B24668" w:rsidRPr="00675AA2">
        <w:rPr>
          <w:rFonts w:ascii="Times New Roman" w:eastAsia="Times New Roman" w:hAnsi="Times New Roman" w:cs="Times New Roman"/>
          <w:sz w:val="30"/>
          <w:szCs w:val="30"/>
        </w:rPr>
        <w:t xml:space="preserve">soutenu </w:t>
      </w:r>
      <w:r w:rsidR="00B24668">
        <w:rPr>
          <w:rFonts w:ascii="Times New Roman" w:eastAsia="Times New Roman" w:hAnsi="Times New Roman" w:cs="Times New Roman"/>
          <w:sz w:val="30"/>
          <w:szCs w:val="30"/>
        </w:rPr>
        <w:t>et respecté</w:t>
      </w:r>
      <w:r w:rsidR="00B24668" w:rsidRPr="00675AA2">
        <w:rPr>
          <w:rFonts w:ascii="Times New Roman" w:eastAsia="Times New Roman" w:hAnsi="Times New Roman" w:cs="Times New Roman"/>
          <w:sz w:val="30"/>
          <w:szCs w:val="30"/>
        </w:rPr>
        <w:t xml:space="preserve"> l’étude</w:t>
      </w:r>
      <w:r w:rsidRPr="00675AA2">
        <w:rPr>
          <w:rFonts w:ascii="Times New Roman" w:eastAsia="Times New Roman" w:hAnsi="Times New Roman" w:cs="Times New Roman"/>
          <w:sz w:val="30"/>
          <w:szCs w:val="30"/>
        </w:rPr>
        <w:t xml:space="preserve"> et l'utilisation des</w:t>
      </w:r>
      <w:r w:rsidR="00B24668">
        <w:rPr>
          <w:rFonts w:ascii="Times New Roman" w:eastAsia="Times New Roman" w:hAnsi="Times New Roman" w:cs="Times New Roman"/>
          <w:sz w:val="30"/>
          <w:szCs w:val="30"/>
        </w:rPr>
        <w:t xml:space="preserve"> différentes </w:t>
      </w:r>
      <w:r w:rsidR="00B24668" w:rsidRPr="00675AA2">
        <w:rPr>
          <w:rFonts w:ascii="Times New Roman" w:eastAsia="Times New Roman" w:hAnsi="Times New Roman" w:cs="Times New Roman"/>
          <w:sz w:val="30"/>
          <w:szCs w:val="30"/>
        </w:rPr>
        <w:t>langues</w:t>
      </w:r>
      <w:r w:rsidRPr="00675AA2">
        <w:rPr>
          <w:rFonts w:ascii="Times New Roman" w:eastAsia="Times New Roman" w:hAnsi="Times New Roman" w:cs="Times New Roman"/>
          <w:sz w:val="30"/>
          <w:szCs w:val="30"/>
        </w:rPr>
        <w:t xml:space="preserve"> ethniques parlées et écrites</w:t>
      </w:r>
      <w:r w:rsidR="00B24668">
        <w:rPr>
          <w:rFonts w:ascii="Times New Roman" w:eastAsia="Times New Roman" w:hAnsi="Times New Roman" w:cs="Times New Roman"/>
          <w:sz w:val="30"/>
          <w:szCs w:val="30"/>
        </w:rPr>
        <w:t xml:space="preserve"> dans le pays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B24668">
        <w:rPr>
          <w:rFonts w:ascii="Times New Roman" w:eastAsia="Times New Roman" w:hAnsi="Times New Roman" w:cs="Times New Roman"/>
          <w:sz w:val="30"/>
          <w:szCs w:val="30"/>
        </w:rPr>
        <w:t xml:space="preserve">ainsi que 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 xml:space="preserve">pour les autres progrès importants </w:t>
      </w:r>
      <w:r w:rsidR="00EE3518">
        <w:rPr>
          <w:rFonts w:ascii="Times New Roman" w:eastAsia="Times New Roman" w:hAnsi="Times New Roman" w:cs="Times New Roman"/>
          <w:sz w:val="30"/>
          <w:szCs w:val="30"/>
        </w:rPr>
        <w:t>enregistrés depuis son examen précèdent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89765A" w14:textId="16726C38" w:rsidR="00EE3518" w:rsidRDefault="00EE3518" w:rsidP="00B2466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 xml:space="preserve">Dans </w:t>
      </w:r>
      <w:r w:rsidR="00B24668">
        <w:rPr>
          <w:rFonts w:ascii="Times New Roman" w:eastAsia="Times New Roman" w:hAnsi="Times New Roman" w:cs="Times New Roman"/>
          <w:sz w:val="30"/>
          <w:szCs w:val="30"/>
        </w:rPr>
        <w:t xml:space="preserve">un 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>esprit constr</w:t>
      </w:r>
      <w:r w:rsidR="00AD761D">
        <w:rPr>
          <w:rFonts w:ascii="Times New Roman" w:eastAsia="Times New Roman" w:hAnsi="Times New Roman" w:cs="Times New Roman"/>
          <w:sz w:val="30"/>
          <w:szCs w:val="30"/>
        </w:rPr>
        <w:t>u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 xml:space="preserve">ctif et d’encouragement, le Niger recommande à la </w:t>
      </w:r>
      <w:r w:rsidR="00B24668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F40595">
        <w:rPr>
          <w:rFonts w:ascii="Times New Roman" w:eastAsia="Times New Roman" w:hAnsi="Times New Roman" w:cs="Times New Roman"/>
          <w:sz w:val="30"/>
          <w:szCs w:val="30"/>
        </w:rPr>
        <w:t>Chine :</w:t>
      </w:r>
    </w:p>
    <w:p w14:paraId="1EA464DF" w14:textId="5707543F" w:rsidR="00EE3518" w:rsidRPr="00F40595" w:rsidRDefault="00F40595" w:rsidP="00EE35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Continuer</w:t>
      </w:r>
      <w:r w:rsidR="00EE3518" w:rsidRPr="00EE3518">
        <w:rPr>
          <w:rFonts w:ascii="Times New Roman" w:eastAsia="Times New Roman" w:hAnsi="Times New Roman" w:cs="Times New Roman"/>
          <w:sz w:val="30"/>
          <w:szCs w:val="30"/>
        </w:rPr>
        <w:t xml:space="preserve"> à améliorer la qualité de vie de ceux qui sont sortis de la pauvreté</w:t>
      </w:r>
    </w:p>
    <w:p w14:paraId="23BE88AB" w14:textId="77777777" w:rsidR="00EE3518" w:rsidRPr="00EE3518" w:rsidRDefault="00EE3518" w:rsidP="00EE3518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3518">
        <w:rPr>
          <w:rFonts w:ascii="Times New Roman" w:eastAsia="Times New Roman" w:hAnsi="Times New Roman" w:cs="Times New Roman"/>
          <w:sz w:val="30"/>
          <w:szCs w:val="30"/>
        </w:rPr>
        <w:t>Continuer à renforcer le soutien à l’emploi des groupes défavorisés</w:t>
      </w:r>
    </w:p>
    <w:p w14:paraId="5F8DD0CD" w14:textId="77777777" w:rsidR="00EE3518" w:rsidRDefault="00EE3518" w:rsidP="00EE351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Enfin, le Niger souhaite à la Chine un examen couronné de succès.</w:t>
      </w:r>
    </w:p>
    <w:p w14:paraId="5E9029A7" w14:textId="77777777" w:rsidR="00EE3518" w:rsidRDefault="00EE3518" w:rsidP="00EE351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14:paraId="5B9ADC0F" w14:textId="77777777" w:rsidR="00EE3518" w:rsidRDefault="00EE3518" w:rsidP="00EE3518"/>
    <w:p w14:paraId="5EF916F8" w14:textId="77777777" w:rsidR="00EE3518" w:rsidRDefault="00EE3518" w:rsidP="00EE3518"/>
    <w:p w14:paraId="14F31B09" w14:textId="77777777" w:rsidR="00EE3518" w:rsidRDefault="00EE3518" w:rsidP="00EE3518"/>
    <w:p w14:paraId="4D60F42C" w14:textId="77777777" w:rsidR="0027733E" w:rsidRDefault="0027733E"/>
    <w:sectPr w:rsidR="0027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93F"/>
    <w:multiLevelType w:val="hybridMultilevel"/>
    <w:tmpl w:val="C26637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67B"/>
    <w:multiLevelType w:val="hybridMultilevel"/>
    <w:tmpl w:val="2A9044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129086">
    <w:abstractNumId w:val="1"/>
  </w:num>
  <w:num w:numId="2" w16cid:durableId="22330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3B"/>
    <w:rsid w:val="00082CA4"/>
    <w:rsid w:val="0027733E"/>
    <w:rsid w:val="0066023B"/>
    <w:rsid w:val="00675AA2"/>
    <w:rsid w:val="00AD761D"/>
    <w:rsid w:val="00B24668"/>
    <w:rsid w:val="00EE3518"/>
    <w:rsid w:val="00F40595"/>
    <w:rsid w:val="00F850C5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409A"/>
  <w15:docId w15:val="{6937BA2A-3166-4D53-991C-BF03A85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5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12C9C5A-58CB-469D-B515-8DE2544D0501}"/>
</file>

<file path=customXml/itemProps2.xml><?xml version="1.0" encoding="utf-8"?>
<ds:datastoreItem xmlns:ds="http://schemas.openxmlformats.org/officeDocument/2006/customXml" ds:itemID="{BF4BB205-DBF6-44BF-86DA-94B58545B192}"/>
</file>

<file path=customXml/itemProps3.xml><?xml version="1.0" encoding="utf-8"?>
<ds:datastoreItem xmlns:ds="http://schemas.openxmlformats.org/officeDocument/2006/customXml" ds:itemID="{1D9914B7-4588-4DAC-AD6A-8F55B51F8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sabah ait tahra</cp:lastModifiedBy>
  <cp:revision>4</cp:revision>
  <dcterms:created xsi:type="dcterms:W3CDTF">2024-01-22T09:48:00Z</dcterms:created>
  <dcterms:modified xsi:type="dcterms:W3CDTF">2024-01-23T09:06:00Z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