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C3F40" w14:textId="77777777" w:rsidR="00D77F8E" w:rsidRDefault="00EF3E4F">
      <w:pPr>
        <w:pStyle w:val="normal0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noProof/>
          <w:color w:val="000000"/>
          <w:lang w:val="en-US"/>
        </w:rPr>
        <w:drawing>
          <wp:inline distT="0" distB="0" distL="0" distR="0" wp14:anchorId="0D795ADC" wp14:editId="039F5FF4">
            <wp:extent cx="2819399" cy="1209674"/>
            <wp:effectExtent l="0" t="0" r="0" b="0"/>
            <wp:docPr id="1" name="image1.png" descr="https://lh5.googleusercontent.com/YP5bJ_Uqtan8wNAgM7WK9glOknNnNu7E5I3JeknbzjQn_GWEMet00rmpzwSBtIEyfhHt63o2tKvzcvEoWHTmyK3f9N-e9MYRpUPwNTISZAN_6UZaOcFzedPgW9ksSXbBuowHXbL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YP5bJ_Uqtan8wNAgM7WK9glOknNnNu7E5I3JeknbzjQn_GWEMet00rmpzwSBtIEyfhHt63o2tKvzcvEoWHTmyK3f9N-e9MYRpUPwNTISZAN_6UZaOcFzedPgW9ksSXbBuowHXbLc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399" cy="1209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736CBD" w14:textId="77777777" w:rsidR="00D77F8E" w:rsidRDefault="00EF3E4F">
      <w:pPr>
        <w:pStyle w:val="normal0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Intervención de la Delegación de México en el diálogo con China</w:t>
      </w:r>
    </w:p>
    <w:p w14:paraId="021F7D7C" w14:textId="77777777" w:rsidR="00D77F8E" w:rsidRDefault="00EF3E4F">
      <w:pPr>
        <w:pStyle w:val="normal0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45º período de sesiones Mecanismo de Examen Periódico Universal</w:t>
      </w:r>
    </w:p>
    <w:p w14:paraId="0D1DA3F7" w14:textId="77777777" w:rsidR="00D77F8E" w:rsidRDefault="00EF3E4F">
      <w:pPr>
        <w:pStyle w:val="normal0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Ginebra, 23 de enero de 2024</w:t>
      </w:r>
    </w:p>
    <w:p w14:paraId="4527EAC3" w14:textId="77777777" w:rsidR="00D77F8E" w:rsidRDefault="00D77F8E">
      <w:pPr>
        <w:pStyle w:val="normal0"/>
        <w:spacing w:line="276" w:lineRule="auto"/>
        <w:jc w:val="center"/>
        <w:rPr>
          <w:rFonts w:ascii="Montserrat" w:eastAsia="Montserrat" w:hAnsi="Montserrat" w:cs="Montserrat"/>
          <w:sz w:val="22"/>
          <w:szCs w:val="22"/>
        </w:rPr>
      </w:pPr>
    </w:p>
    <w:p w14:paraId="276615DF" w14:textId="77777777" w:rsidR="00D77F8E" w:rsidRDefault="00EF3E4F">
      <w:pPr>
        <w:pStyle w:val="normal0"/>
        <w:spacing w:line="276" w:lineRule="auto"/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Tiempo asignado: 45 segundos </w:t>
      </w:r>
    </w:p>
    <w:p w14:paraId="1261CACE" w14:textId="77777777" w:rsidR="00C325FC" w:rsidRDefault="00C325FC">
      <w:pPr>
        <w:pStyle w:val="normal0"/>
        <w:spacing w:line="276" w:lineRule="auto"/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Palabras: 107</w:t>
      </w:r>
      <w:bookmarkStart w:id="0" w:name="_GoBack"/>
      <w:bookmarkEnd w:id="0"/>
    </w:p>
    <w:p w14:paraId="4CADFC8E" w14:textId="77777777" w:rsidR="00D77F8E" w:rsidRDefault="00D77F8E">
      <w:pPr>
        <w:pStyle w:val="normal0"/>
        <w:spacing w:line="276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49BEA482" w14:textId="77777777" w:rsidR="00D77F8E" w:rsidRDefault="00D77F8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31B9EFA9" w14:textId="77777777" w:rsidR="00D77F8E" w:rsidRDefault="00EF3E4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Damos la bienvenida a la delegación de China. </w:t>
      </w:r>
    </w:p>
    <w:p w14:paraId="452BF778" w14:textId="77777777" w:rsidR="00D77F8E" w:rsidRDefault="00D77F8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42C17E9A" w14:textId="77777777" w:rsidR="00EF3E4F" w:rsidRDefault="00EF3E4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Saludamos la visita de la Experta Independiente sobre el disfrute de derechos humanos por las personas mayores. </w:t>
      </w:r>
    </w:p>
    <w:p w14:paraId="1422A2C7" w14:textId="77777777" w:rsidR="00EF3E4F" w:rsidRDefault="00EF3E4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FCB750D" w14:textId="77777777" w:rsidR="00D77F8E" w:rsidRDefault="00DC35E1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Reconocemos </w:t>
      </w:r>
      <w:r w:rsidR="00EF3E4F">
        <w:rPr>
          <w:rFonts w:ascii="Montserrat" w:eastAsia="Montserrat" w:hAnsi="Montserrat" w:cs="Montserrat"/>
          <w:color w:val="000000"/>
          <w:sz w:val="22"/>
          <w:szCs w:val="22"/>
        </w:rPr>
        <w:t>los avances constantes en la lucha contra la pobreza.</w:t>
      </w:r>
    </w:p>
    <w:p w14:paraId="0B563583" w14:textId="77777777" w:rsidR="00D77F8E" w:rsidRDefault="00D77F8E">
      <w:pPr>
        <w:pStyle w:val="normal0"/>
        <w:spacing w:line="276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054FA880" w14:textId="77777777" w:rsidR="00D77F8E" w:rsidRDefault="00DC35E1">
      <w:pPr>
        <w:pStyle w:val="normal0"/>
        <w:spacing w:line="276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México </w:t>
      </w:r>
      <w:r w:rsidR="00EF3E4F">
        <w:rPr>
          <w:rFonts w:ascii="Montserrat" w:eastAsia="Montserrat" w:hAnsi="Montserrat" w:cs="Montserrat"/>
          <w:sz w:val="22"/>
          <w:szCs w:val="22"/>
        </w:rPr>
        <w:t>recomienda:</w:t>
      </w:r>
    </w:p>
    <w:p w14:paraId="5BFFFC08" w14:textId="77777777" w:rsidR="00D77F8E" w:rsidRDefault="00D77F8E">
      <w:pPr>
        <w:pStyle w:val="normal0"/>
        <w:spacing w:line="276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0674AE54" w14:textId="77777777" w:rsidR="00D77F8E" w:rsidRDefault="00EF3E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Montserrat" w:eastAsia="Montserrat" w:hAnsi="Montserrat" w:cs="Montserrat"/>
          <w:color w:val="000000"/>
          <w:sz w:val="22"/>
          <w:szCs w:val="22"/>
        </w:rPr>
        <w:t>Considerar la aceptación de solicitudes de visit</w:t>
      </w:r>
      <w:r w:rsidR="00C325FC">
        <w:rPr>
          <w:rFonts w:ascii="Montserrat" w:eastAsia="Montserrat" w:hAnsi="Montserrat" w:cs="Montserrat"/>
          <w:color w:val="000000"/>
          <w:sz w:val="22"/>
          <w:szCs w:val="22"/>
        </w:rPr>
        <w:t>a de procedimientos especiales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, y proporcionar</w:t>
      </w:r>
      <w:r w:rsidR="00DC35E1">
        <w:rPr>
          <w:rFonts w:ascii="Montserrat" w:eastAsia="Montserrat" w:hAnsi="Montserrat" w:cs="Montserrat"/>
          <w:color w:val="000000"/>
          <w:sz w:val="22"/>
          <w:szCs w:val="22"/>
        </w:rPr>
        <w:t>les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acceso e información </w:t>
      </w:r>
      <w:r w:rsidR="00DC35E1">
        <w:rPr>
          <w:rFonts w:ascii="Montserrat" w:eastAsia="Montserrat" w:hAnsi="Montserrat" w:cs="Montserrat"/>
          <w:color w:val="000000"/>
          <w:sz w:val="22"/>
          <w:szCs w:val="22"/>
        </w:rPr>
        <w:t>conforme 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los Términos de Referencia.</w:t>
      </w:r>
    </w:p>
    <w:p w14:paraId="455083D0" w14:textId="77777777" w:rsidR="00DC35E1" w:rsidRDefault="00DC35E1" w:rsidP="00DC35E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3CDD9E5A" w14:textId="77777777" w:rsidR="00D77F8E" w:rsidRDefault="00EF3E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Ratificar</w:t>
      </w:r>
      <w:r w:rsidR="00C325FC">
        <w:rPr>
          <w:rFonts w:ascii="Montserrat" w:eastAsia="Montserrat" w:hAnsi="Montserrat" w:cs="Montserrat"/>
          <w:color w:val="000000"/>
          <w:sz w:val="22"/>
          <w:szCs w:val="22"/>
        </w:rPr>
        <w:t xml:space="preserve"> el Protocolo Facultativo de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CEDAW; proteger los derechos se</w:t>
      </w:r>
      <w:r w:rsidR="00DC35E1">
        <w:rPr>
          <w:rFonts w:ascii="Montserrat" w:eastAsia="Montserrat" w:hAnsi="Montserrat" w:cs="Montserrat"/>
          <w:color w:val="000000"/>
          <w:sz w:val="22"/>
          <w:szCs w:val="22"/>
        </w:rPr>
        <w:t xml:space="preserve">xuales y reproductivos de todas </w:t>
      </w:r>
      <w:r w:rsidR="00C325FC">
        <w:rPr>
          <w:rFonts w:ascii="Montserrat" w:eastAsia="Montserrat" w:hAnsi="Montserrat" w:cs="Montserrat"/>
          <w:color w:val="000000"/>
          <w:sz w:val="22"/>
          <w:szCs w:val="22"/>
        </w:rPr>
        <w:t>las mujeres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; y adoptar medi</w:t>
      </w:r>
      <w:r w:rsidR="00DC35E1">
        <w:rPr>
          <w:rFonts w:ascii="Montserrat" w:eastAsia="Montserrat" w:hAnsi="Montserrat" w:cs="Montserrat"/>
          <w:color w:val="000000"/>
          <w:sz w:val="22"/>
          <w:szCs w:val="22"/>
        </w:rPr>
        <w:t xml:space="preserve">das para fomentar su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participación política, incluyendo cuotas de representación.</w:t>
      </w:r>
    </w:p>
    <w:p w14:paraId="1D10A9BB" w14:textId="77777777" w:rsidR="00DC35E1" w:rsidRDefault="00DC35E1" w:rsidP="00DC35E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234C25E7" w14:textId="77777777" w:rsidR="00D77F8E" w:rsidRDefault="00EF3E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Implementar las recomendaciones </w:t>
      </w:r>
      <w:r w:rsidR="00DC35E1">
        <w:rPr>
          <w:rFonts w:ascii="Montserrat" w:eastAsia="Montserrat" w:hAnsi="Montserrat" w:cs="Montserrat"/>
          <w:color w:val="000000"/>
          <w:sz w:val="22"/>
          <w:szCs w:val="22"/>
        </w:rPr>
        <w:t>sobre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empresas y de</w:t>
      </w:r>
      <w:r w:rsidR="00DC35E1">
        <w:rPr>
          <w:rFonts w:ascii="Montserrat" w:eastAsia="Montserrat" w:hAnsi="Montserrat" w:cs="Montserrat"/>
          <w:color w:val="000000"/>
          <w:sz w:val="22"/>
          <w:szCs w:val="22"/>
        </w:rPr>
        <w:t>rechos humanos emitidas por el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Comité </w:t>
      </w:r>
      <w:r>
        <w:rPr>
          <w:rFonts w:ascii="Montserrat" w:eastAsia="Montserrat" w:hAnsi="Montserrat" w:cs="Montserrat"/>
          <w:sz w:val="22"/>
          <w:szCs w:val="22"/>
        </w:rPr>
        <w:t>DESC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China.</w:t>
      </w:r>
    </w:p>
    <w:p w14:paraId="3B56E6E2" w14:textId="77777777" w:rsidR="00D77F8E" w:rsidRDefault="00D77F8E">
      <w:pPr>
        <w:pStyle w:val="normal0"/>
        <w:spacing w:line="276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0FE44F63" w14:textId="77777777" w:rsidR="00D77F8E" w:rsidRDefault="00DC35E1">
      <w:pPr>
        <w:pStyle w:val="normal0"/>
        <w:spacing w:line="276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Les deseamos éxito</w:t>
      </w:r>
      <w:r w:rsidR="00EF3E4F">
        <w:rPr>
          <w:rFonts w:ascii="Montserrat" w:eastAsia="Montserrat" w:hAnsi="Montserrat" w:cs="Montserrat"/>
          <w:sz w:val="22"/>
          <w:szCs w:val="22"/>
        </w:rPr>
        <w:t>.</w:t>
      </w:r>
    </w:p>
    <w:p w14:paraId="44C62FED" w14:textId="77777777" w:rsidR="00D77F8E" w:rsidRDefault="00D77F8E" w:rsidP="00C325F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2298253" w14:textId="77777777" w:rsidR="00D77F8E" w:rsidRDefault="00D77F8E">
      <w:pPr>
        <w:pStyle w:val="normal0"/>
        <w:spacing w:line="276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sectPr w:rsidR="00D77F8E">
      <w:pgSz w:w="12240" w:h="15840"/>
      <w:pgMar w:top="423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0FAA"/>
    <w:multiLevelType w:val="multilevel"/>
    <w:tmpl w:val="4F18E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7F8E"/>
    <w:rsid w:val="00C325FC"/>
    <w:rsid w:val="00D77F8E"/>
    <w:rsid w:val="00DC35E1"/>
    <w:rsid w:val="00E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FB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13A58C9-12E5-4181-8303-B9896A50896E}"/>
</file>

<file path=customXml/itemProps2.xml><?xml version="1.0" encoding="utf-8"?>
<ds:datastoreItem xmlns:ds="http://schemas.openxmlformats.org/officeDocument/2006/customXml" ds:itemID="{0B98D33D-DCE4-4E89-B84B-388F4A964E2F}"/>
</file>

<file path=customXml/itemProps3.xml><?xml version="1.0" encoding="utf-8"?>
<ds:datastoreItem xmlns:ds="http://schemas.openxmlformats.org/officeDocument/2006/customXml" ds:itemID="{A7986C6E-2EAC-44FB-82AA-B2369A80C9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812</Characters>
  <Application>Microsoft Macintosh Word</Application>
  <DocSecurity>0</DocSecurity>
  <Lines>31</Lines>
  <Paragraphs>15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MONTSERRAT</cp:lastModifiedBy>
  <cp:revision>2</cp:revision>
  <dcterms:created xsi:type="dcterms:W3CDTF">2024-01-22T08:45:00Z</dcterms:created>
  <dcterms:modified xsi:type="dcterms:W3CDTF">2024-01-22T08:45:00Z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