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2F3E21" w14:textId="77777777" w:rsidR="00CD7EF2" w:rsidRPr="0099119A" w:rsidRDefault="00CD7EF2" w:rsidP="00922C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0EAAC7" w14:textId="609AACFC" w:rsidR="00615324" w:rsidRPr="0099119A" w:rsidRDefault="00673D4C" w:rsidP="009A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19A">
        <w:rPr>
          <w:rFonts w:ascii="Times New Roman" w:hAnsi="Times New Roman"/>
          <w:b/>
          <w:sz w:val="28"/>
          <w:szCs w:val="28"/>
        </w:rPr>
        <w:t>Quarante</w:t>
      </w:r>
      <w:r w:rsidR="007C156C" w:rsidRPr="0099119A">
        <w:rPr>
          <w:rFonts w:ascii="Times New Roman" w:hAnsi="Times New Roman"/>
          <w:b/>
          <w:sz w:val="28"/>
          <w:szCs w:val="28"/>
        </w:rPr>
        <w:t>-</w:t>
      </w:r>
      <w:r w:rsidR="00651716" w:rsidRPr="0099119A">
        <w:rPr>
          <w:rFonts w:ascii="Times New Roman" w:hAnsi="Times New Roman"/>
          <w:b/>
          <w:sz w:val="28"/>
          <w:szCs w:val="28"/>
        </w:rPr>
        <w:t>cinquième</w:t>
      </w:r>
      <w:r w:rsidRPr="0099119A">
        <w:rPr>
          <w:rFonts w:ascii="Times New Roman" w:hAnsi="Times New Roman"/>
          <w:b/>
          <w:sz w:val="28"/>
          <w:szCs w:val="28"/>
        </w:rPr>
        <w:t xml:space="preserve"> session du Groupe de travail sur l’Examen périodique universel </w:t>
      </w:r>
    </w:p>
    <w:p w14:paraId="7EBA8D00" w14:textId="77777777" w:rsidR="00615324" w:rsidRPr="0099119A" w:rsidRDefault="00615324" w:rsidP="009A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B8C58C" w14:textId="3953B115" w:rsidR="00615324" w:rsidRPr="0099119A" w:rsidRDefault="00615324" w:rsidP="009A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19A">
        <w:rPr>
          <w:rFonts w:ascii="Times New Roman" w:hAnsi="Times New Roman"/>
          <w:b/>
          <w:sz w:val="28"/>
          <w:szCs w:val="28"/>
        </w:rPr>
        <w:t>Déclaration du Mali</w:t>
      </w:r>
      <w:r w:rsidR="00BF7FCB" w:rsidRPr="0099119A">
        <w:rPr>
          <w:rFonts w:ascii="Times New Roman" w:hAnsi="Times New Roman"/>
          <w:b/>
          <w:sz w:val="28"/>
          <w:szCs w:val="28"/>
        </w:rPr>
        <w:t xml:space="preserve"> lors du 4</w:t>
      </w:r>
      <w:r w:rsidR="00BF7FCB" w:rsidRPr="0099119A">
        <w:rPr>
          <w:rFonts w:ascii="Times New Roman" w:hAnsi="Times New Roman"/>
          <w:b/>
          <w:sz w:val="28"/>
          <w:szCs w:val="28"/>
          <w:vertAlign w:val="superscript"/>
        </w:rPr>
        <w:t xml:space="preserve">eme </w:t>
      </w:r>
      <w:r w:rsidR="00BF7FCB" w:rsidRPr="0099119A">
        <w:rPr>
          <w:rFonts w:ascii="Times New Roman" w:hAnsi="Times New Roman"/>
          <w:b/>
          <w:sz w:val="28"/>
          <w:szCs w:val="28"/>
        </w:rPr>
        <w:t>cycle de</w:t>
      </w:r>
      <w:r w:rsidRPr="0099119A">
        <w:rPr>
          <w:rFonts w:ascii="Times New Roman" w:hAnsi="Times New Roman"/>
          <w:b/>
          <w:sz w:val="28"/>
          <w:szCs w:val="28"/>
        </w:rPr>
        <w:t xml:space="preserve"> l’examen périodique universel concernant l</w:t>
      </w:r>
      <w:r w:rsidR="00852FBE" w:rsidRPr="0099119A">
        <w:rPr>
          <w:rFonts w:ascii="Times New Roman" w:hAnsi="Times New Roman"/>
          <w:b/>
          <w:sz w:val="28"/>
          <w:szCs w:val="28"/>
        </w:rPr>
        <w:t>a République populaire de Chine</w:t>
      </w:r>
    </w:p>
    <w:p w14:paraId="6FF5625D" w14:textId="77777777" w:rsidR="00BF7FCB" w:rsidRPr="0099119A" w:rsidRDefault="00BF7FCB" w:rsidP="009A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2D38ED" w14:textId="54745F12" w:rsidR="00CD7EF2" w:rsidRPr="0099119A" w:rsidRDefault="0036770E" w:rsidP="009A2E7C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1" w:name="_Hlk12895900"/>
      <w:r w:rsidRPr="0099119A">
        <w:rPr>
          <w:rFonts w:ascii="Times New Roman" w:hAnsi="Times New Roman"/>
          <w:b/>
          <w:sz w:val="28"/>
          <w:szCs w:val="28"/>
        </w:rPr>
        <w:t>(</w:t>
      </w:r>
      <w:r w:rsidR="00EA66D5" w:rsidRPr="0099119A">
        <w:rPr>
          <w:rFonts w:ascii="Times New Roman" w:hAnsi="Times New Roman"/>
          <w:b/>
          <w:sz w:val="28"/>
          <w:szCs w:val="28"/>
        </w:rPr>
        <w:t>Mardi</w:t>
      </w:r>
      <w:r w:rsidR="00234E64" w:rsidRPr="0099119A">
        <w:rPr>
          <w:rFonts w:ascii="Times New Roman" w:hAnsi="Times New Roman"/>
          <w:b/>
          <w:sz w:val="28"/>
          <w:szCs w:val="28"/>
        </w:rPr>
        <w:t xml:space="preserve"> </w:t>
      </w:r>
      <w:r w:rsidR="00EA66D5" w:rsidRPr="0099119A">
        <w:rPr>
          <w:rFonts w:ascii="Times New Roman" w:hAnsi="Times New Roman"/>
          <w:b/>
          <w:sz w:val="28"/>
          <w:szCs w:val="28"/>
        </w:rPr>
        <w:t>23</w:t>
      </w:r>
      <w:r w:rsidR="0044750D">
        <w:rPr>
          <w:rFonts w:ascii="Times New Roman" w:hAnsi="Times New Roman"/>
          <w:b/>
          <w:sz w:val="28"/>
          <w:szCs w:val="28"/>
        </w:rPr>
        <w:t xml:space="preserve"> janvier</w:t>
      </w:r>
      <w:r w:rsidR="00423B0B" w:rsidRPr="0099119A">
        <w:rPr>
          <w:rFonts w:ascii="Times New Roman" w:hAnsi="Times New Roman"/>
          <w:b/>
          <w:sz w:val="28"/>
          <w:szCs w:val="28"/>
        </w:rPr>
        <w:t xml:space="preserve"> </w:t>
      </w:r>
      <w:r w:rsidR="00615324" w:rsidRPr="0099119A">
        <w:rPr>
          <w:rFonts w:ascii="Times New Roman" w:hAnsi="Times New Roman"/>
          <w:b/>
          <w:sz w:val="28"/>
          <w:szCs w:val="28"/>
        </w:rPr>
        <w:t>202</w:t>
      </w:r>
      <w:r w:rsidR="00EA66D5" w:rsidRPr="0099119A">
        <w:rPr>
          <w:rFonts w:ascii="Times New Roman" w:hAnsi="Times New Roman"/>
          <w:b/>
          <w:sz w:val="28"/>
          <w:szCs w:val="28"/>
        </w:rPr>
        <w:t>4</w:t>
      </w:r>
      <w:r w:rsidR="006C0733" w:rsidRPr="0099119A">
        <w:rPr>
          <w:rFonts w:ascii="Times New Roman" w:hAnsi="Times New Roman"/>
          <w:b/>
          <w:sz w:val="28"/>
          <w:szCs w:val="28"/>
        </w:rPr>
        <w:t xml:space="preserve"> à </w:t>
      </w:r>
      <w:r w:rsidR="00EA66D5" w:rsidRPr="0099119A">
        <w:rPr>
          <w:rFonts w:ascii="Times New Roman" w:hAnsi="Times New Roman"/>
          <w:b/>
          <w:sz w:val="28"/>
          <w:szCs w:val="28"/>
        </w:rPr>
        <w:t>9</w:t>
      </w:r>
      <w:r w:rsidR="006C0733" w:rsidRPr="0099119A">
        <w:rPr>
          <w:rFonts w:ascii="Times New Roman" w:hAnsi="Times New Roman"/>
          <w:b/>
          <w:sz w:val="28"/>
          <w:szCs w:val="28"/>
        </w:rPr>
        <w:t>h</w:t>
      </w:r>
      <w:r w:rsidR="00EA66D5" w:rsidRPr="0099119A">
        <w:rPr>
          <w:rFonts w:ascii="Times New Roman" w:hAnsi="Times New Roman"/>
          <w:b/>
          <w:sz w:val="28"/>
          <w:szCs w:val="28"/>
        </w:rPr>
        <w:t>0</w:t>
      </w:r>
      <w:r w:rsidR="006C0733" w:rsidRPr="0099119A">
        <w:rPr>
          <w:rFonts w:ascii="Times New Roman" w:hAnsi="Times New Roman"/>
          <w:b/>
          <w:sz w:val="28"/>
          <w:szCs w:val="28"/>
        </w:rPr>
        <w:t>0</w:t>
      </w:r>
      <w:r w:rsidR="00615324" w:rsidRPr="0099119A">
        <w:rPr>
          <w:rFonts w:ascii="Times New Roman" w:hAnsi="Times New Roman"/>
          <w:b/>
          <w:sz w:val="28"/>
          <w:szCs w:val="28"/>
        </w:rPr>
        <w:t>)</w:t>
      </w:r>
      <w:bookmarkEnd w:id="1"/>
    </w:p>
    <w:bookmarkEnd w:id="0"/>
    <w:p w14:paraId="12993684" w14:textId="55FE256E" w:rsidR="00DD1A5E" w:rsidRPr="0099119A" w:rsidRDefault="00DD1A5E" w:rsidP="002406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19A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991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991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6A276437" w14:textId="5CE96146" w:rsidR="003B7DF1" w:rsidRPr="0099119A" w:rsidRDefault="0083799B" w:rsidP="00240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Mali </w:t>
      </w:r>
      <w:r w:rsidR="003B7DF1" w:rsidRPr="0099119A">
        <w:rPr>
          <w:rFonts w:ascii="Times New Roman" w:hAnsi="Times New Roman" w:cs="Times New Roman"/>
          <w:sz w:val="28"/>
          <w:szCs w:val="28"/>
        </w:rPr>
        <w:t>souhaite une chaleureuse bienvenue à la Délégation d</w:t>
      </w:r>
      <w:r w:rsidR="00F35BF1" w:rsidRPr="0099119A">
        <w:rPr>
          <w:rFonts w:ascii="Times New Roman" w:hAnsi="Times New Roman" w:cs="Times New Roman"/>
          <w:sz w:val="28"/>
          <w:szCs w:val="28"/>
        </w:rPr>
        <w:t>e la République populaire de Chine</w:t>
      </w:r>
      <w:r w:rsidR="003B7DF1" w:rsidRPr="0099119A">
        <w:rPr>
          <w:rFonts w:ascii="Times New Roman" w:hAnsi="Times New Roman" w:cs="Times New Roman"/>
          <w:sz w:val="28"/>
          <w:szCs w:val="28"/>
        </w:rPr>
        <w:t xml:space="preserve"> et </w:t>
      </w:r>
      <w:r w:rsidR="006C7559" w:rsidRPr="0099119A">
        <w:rPr>
          <w:rFonts w:ascii="Times New Roman" w:hAnsi="Times New Roman" w:cs="Times New Roman"/>
          <w:sz w:val="28"/>
          <w:szCs w:val="28"/>
        </w:rPr>
        <w:t>salue</w:t>
      </w:r>
      <w:r w:rsidR="003B7DF1" w:rsidRPr="0099119A">
        <w:rPr>
          <w:rFonts w:ascii="Times New Roman" w:hAnsi="Times New Roman" w:cs="Times New Roman"/>
          <w:sz w:val="28"/>
          <w:szCs w:val="28"/>
        </w:rPr>
        <w:t xml:space="preserve"> sa participation au</w:t>
      </w:r>
      <w:r w:rsidR="008A4E8F" w:rsidRPr="0099119A">
        <w:rPr>
          <w:rFonts w:ascii="Times New Roman" w:hAnsi="Times New Roman" w:cs="Times New Roman"/>
          <w:sz w:val="28"/>
          <w:szCs w:val="28"/>
        </w:rPr>
        <w:t xml:space="preserve"> quatrième</w:t>
      </w:r>
      <w:r w:rsidR="003B7DF1" w:rsidRPr="0099119A">
        <w:rPr>
          <w:rFonts w:ascii="Times New Roman" w:hAnsi="Times New Roman" w:cs="Times New Roman"/>
          <w:sz w:val="28"/>
          <w:szCs w:val="28"/>
        </w:rPr>
        <w:t xml:space="preserve"> cycle de l</w:t>
      </w:r>
      <w:r w:rsidR="00FA7001" w:rsidRPr="0099119A">
        <w:rPr>
          <w:rFonts w:ascii="Times New Roman" w:hAnsi="Times New Roman" w:cs="Times New Roman"/>
          <w:sz w:val="28"/>
          <w:szCs w:val="28"/>
        </w:rPr>
        <w:t>’EPU</w:t>
      </w:r>
      <w:r w:rsidR="003B7DF1" w:rsidRPr="0099119A">
        <w:rPr>
          <w:rFonts w:ascii="Times New Roman" w:hAnsi="Times New Roman" w:cs="Times New Roman"/>
          <w:sz w:val="28"/>
          <w:szCs w:val="28"/>
        </w:rPr>
        <w:t>.</w:t>
      </w:r>
    </w:p>
    <w:p w14:paraId="43335A1E" w14:textId="57F8F8F5" w:rsidR="00111D6B" w:rsidRPr="0099119A" w:rsidRDefault="000624EB" w:rsidP="002406CD">
      <w:pPr>
        <w:suppressAutoHyphens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délégation salue les efforts</w:t>
      </w:r>
      <w:r w:rsidR="00B1720F" w:rsidRPr="0099119A">
        <w:rPr>
          <w:rFonts w:ascii="Times New Roman" w:hAnsi="Times New Roman" w:cs="Times New Roman"/>
          <w:sz w:val="28"/>
          <w:szCs w:val="28"/>
        </w:rPr>
        <w:t xml:space="preserve"> d</w:t>
      </w:r>
      <w:r w:rsidR="002B20BA" w:rsidRPr="0099119A">
        <w:rPr>
          <w:rFonts w:ascii="Times New Roman" w:hAnsi="Times New Roman" w:cs="Times New Roman"/>
          <w:sz w:val="28"/>
          <w:szCs w:val="28"/>
        </w:rPr>
        <w:t>e la</w:t>
      </w:r>
      <w:r w:rsidR="00C63FDC">
        <w:rPr>
          <w:rFonts w:ascii="Times New Roman" w:hAnsi="Times New Roman" w:cs="Times New Roman"/>
          <w:sz w:val="28"/>
          <w:szCs w:val="28"/>
        </w:rPr>
        <w:t xml:space="preserve"> </w:t>
      </w:r>
      <w:r w:rsidR="002B20BA" w:rsidRPr="0099119A">
        <w:rPr>
          <w:rFonts w:ascii="Times New Roman" w:hAnsi="Times New Roman" w:cs="Times New Roman"/>
          <w:sz w:val="28"/>
          <w:szCs w:val="28"/>
        </w:rPr>
        <w:t>Chine</w:t>
      </w:r>
      <w:r w:rsidR="00792B57">
        <w:rPr>
          <w:rFonts w:ascii="Times New Roman" w:hAnsi="Times New Roman" w:cs="Times New Roman"/>
          <w:sz w:val="28"/>
          <w:szCs w:val="28"/>
        </w:rPr>
        <w:t xml:space="preserve"> ayant concouru à</w:t>
      </w:r>
      <w:r w:rsidR="002B20BA" w:rsidRPr="0099119A">
        <w:rPr>
          <w:rFonts w:ascii="Times New Roman" w:hAnsi="Times New Roman" w:cs="Times New Roman"/>
          <w:sz w:val="28"/>
          <w:szCs w:val="28"/>
        </w:rPr>
        <w:t xml:space="preserve"> l’atteinte du premier objectif du centenaire dans les délais prévus,</w:t>
      </w:r>
      <w:r w:rsidR="0043070D">
        <w:rPr>
          <w:rFonts w:ascii="Times New Roman" w:hAnsi="Times New Roman" w:cs="Times New Roman"/>
          <w:sz w:val="28"/>
          <w:szCs w:val="28"/>
        </w:rPr>
        <w:t xml:space="preserve"> en lien avec </w:t>
      </w:r>
      <w:r w:rsidR="002B20BA" w:rsidRPr="0099119A">
        <w:rPr>
          <w:rFonts w:ascii="Times New Roman" w:hAnsi="Times New Roman" w:cs="Times New Roman"/>
          <w:sz w:val="28"/>
          <w:szCs w:val="28"/>
        </w:rPr>
        <w:t>l’édification d’une société modérément prospère dans tous les domaines</w:t>
      </w:r>
      <w:r w:rsidR="00F362BF" w:rsidRPr="0099119A">
        <w:rPr>
          <w:rFonts w:ascii="Times New Roman" w:hAnsi="Times New Roman" w:cs="Times New Roman"/>
          <w:sz w:val="28"/>
          <w:szCs w:val="28"/>
        </w:rPr>
        <w:t>, la réduction de la pauvreté telle que prévue par le Programme de développement durable à l’horizon 2030, dix ans avant l’échéance.</w:t>
      </w:r>
    </w:p>
    <w:p w14:paraId="00C1249F" w14:textId="4544CDE0" w:rsidR="00606EF6" w:rsidRPr="0099119A" w:rsidRDefault="00B41525" w:rsidP="002406CD">
      <w:pPr>
        <w:suppressAutoHyphens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9119A">
        <w:rPr>
          <w:rFonts w:ascii="Times New Roman" w:hAnsi="Times New Roman" w:cs="Times New Roman"/>
          <w:sz w:val="28"/>
          <w:szCs w:val="28"/>
        </w:rPr>
        <w:t>Ma délégation</w:t>
      </w:r>
      <w:r w:rsidR="00E316B2">
        <w:rPr>
          <w:rFonts w:ascii="Times New Roman" w:hAnsi="Times New Roman" w:cs="Times New Roman"/>
          <w:sz w:val="28"/>
          <w:szCs w:val="28"/>
        </w:rPr>
        <w:t xml:space="preserve"> relève</w:t>
      </w:r>
      <w:r w:rsidR="003F264C">
        <w:rPr>
          <w:rFonts w:ascii="Times New Roman" w:hAnsi="Times New Roman" w:cs="Times New Roman"/>
          <w:sz w:val="28"/>
          <w:szCs w:val="28"/>
        </w:rPr>
        <w:t>,</w:t>
      </w:r>
      <w:r w:rsidR="00E316B2">
        <w:rPr>
          <w:rFonts w:ascii="Times New Roman" w:hAnsi="Times New Roman" w:cs="Times New Roman"/>
          <w:sz w:val="28"/>
          <w:szCs w:val="28"/>
        </w:rPr>
        <w:t xml:space="preserve"> pour s’en féliciter</w:t>
      </w:r>
      <w:r w:rsidR="003F264C">
        <w:rPr>
          <w:rFonts w:ascii="Times New Roman" w:hAnsi="Times New Roman" w:cs="Times New Roman"/>
          <w:sz w:val="28"/>
          <w:szCs w:val="28"/>
        </w:rPr>
        <w:t>,</w:t>
      </w:r>
      <w:r w:rsidR="00202D18">
        <w:rPr>
          <w:rFonts w:ascii="Times New Roman" w:hAnsi="Times New Roman" w:cs="Times New Roman"/>
          <w:sz w:val="28"/>
          <w:szCs w:val="28"/>
        </w:rPr>
        <w:t xml:space="preserve"> une </w:t>
      </w:r>
      <w:r w:rsidR="00763F66" w:rsidRPr="0099119A">
        <w:rPr>
          <w:rFonts w:ascii="Times New Roman" w:hAnsi="Times New Roman" w:cs="Times New Roman"/>
          <w:sz w:val="28"/>
          <w:szCs w:val="28"/>
        </w:rPr>
        <w:t>amélioration de</w:t>
      </w:r>
      <w:r w:rsidRPr="0099119A">
        <w:rPr>
          <w:rFonts w:ascii="Times New Roman" w:hAnsi="Times New Roman" w:cs="Times New Roman"/>
          <w:sz w:val="28"/>
          <w:szCs w:val="28"/>
        </w:rPr>
        <w:t xml:space="preserve"> </w:t>
      </w:r>
      <w:r w:rsidR="00763F66" w:rsidRPr="0099119A">
        <w:rPr>
          <w:rFonts w:ascii="Times New Roman" w:hAnsi="Times New Roman" w:cs="Times New Roman"/>
          <w:sz w:val="28"/>
          <w:szCs w:val="28"/>
        </w:rPr>
        <w:t>l</w:t>
      </w:r>
      <w:r w:rsidR="00D6670E" w:rsidRPr="0099119A">
        <w:rPr>
          <w:rFonts w:ascii="Times New Roman" w:hAnsi="Times New Roman" w:cs="Times New Roman"/>
          <w:sz w:val="28"/>
          <w:szCs w:val="28"/>
        </w:rPr>
        <w:t>’accès</w:t>
      </w:r>
      <w:r w:rsidR="0099255B" w:rsidRPr="0099119A">
        <w:rPr>
          <w:rFonts w:ascii="Times New Roman" w:hAnsi="Times New Roman" w:cs="Times New Roman"/>
          <w:sz w:val="28"/>
          <w:szCs w:val="28"/>
        </w:rPr>
        <w:t xml:space="preserve"> à l’éducation</w:t>
      </w:r>
      <w:r w:rsidR="00C930AE" w:rsidRPr="0099119A">
        <w:rPr>
          <w:rFonts w:ascii="Times New Roman" w:hAnsi="Times New Roman" w:cs="Times New Roman"/>
          <w:sz w:val="28"/>
          <w:szCs w:val="28"/>
        </w:rPr>
        <w:t xml:space="preserve"> </w:t>
      </w:r>
      <w:r w:rsidR="00606EF6" w:rsidRPr="0099119A">
        <w:rPr>
          <w:rFonts w:ascii="Times New Roman" w:hAnsi="Times New Roman" w:cs="Times New Roman"/>
          <w:sz w:val="28"/>
          <w:szCs w:val="28"/>
        </w:rPr>
        <w:t>des enfants et adolescents handicapés</w:t>
      </w:r>
      <w:r w:rsidR="00D91A15">
        <w:rPr>
          <w:rFonts w:ascii="Times New Roman" w:hAnsi="Times New Roman" w:cs="Times New Roman"/>
          <w:sz w:val="28"/>
          <w:szCs w:val="28"/>
        </w:rPr>
        <w:t xml:space="preserve">, à travers la </w:t>
      </w:r>
      <w:r w:rsidR="00606EF6" w:rsidRPr="0099119A">
        <w:rPr>
          <w:rFonts w:ascii="Times New Roman" w:hAnsi="Times New Roman" w:cs="Times New Roman"/>
          <w:sz w:val="28"/>
          <w:szCs w:val="28"/>
        </w:rPr>
        <w:t>cré</w:t>
      </w:r>
      <w:r w:rsidR="00D91A15">
        <w:rPr>
          <w:rFonts w:ascii="Times New Roman" w:hAnsi="Times New Roman" w:cs="Times New Roman"/>
          <w:sz w:val="28"/>
          <w:szCs w:val="28"/>
        </w:rPr>
        <w:t>ation de</w:t>
      </w:r>
      <w:r w:rsidR="00606EF6" w:rsidRPr="0099119A">
        <w:rPr>
          <w:rFonts w:ascii="Times New Roman" w:hAnsi="Times New Roman" w:cs="Times New Roman"/>
          <w:sz w:val="28"/>
          <w:szCs w:val="28"/>
        </w:rPr>
        <w:t xml:space="preserve"> la première université spécialisée dans la réadaptation</w:t>
      </w:r>
      <w:r w:rsidR="00D91A15">
        <w:rPr>
          <w:rFonts w:ascii="Times New Roman" w:hAnsi="Times New Roman" w:cs="Times New Roman"/>
          <w:sz w:val="28"/>
          <w:szCs w:val="28"/>
        </w:rPr>
        <w:t xml:space="preserve">, la formation professionnelle </w:t>
      </w:r>
      <w:r w:rsidR="00606EF6" w:rsidRPr="0099119A">
        <w:rPr>
          <w:rFonts w:ascii="Times New Roman" w:hAnsi="Times New Roman" w:cs="Times New Roman"/>
          <w:sz w:val="28"/>
          <w:szCs w:val="28"/>
        </w:rPr>
        <w:t>de</w:t>
      </w:r>
      <w:r w:rsidR="00D91A15">
        <w:rPr>
          <w:rFonts w:ascii="Times New Roman" w:hAnsi="Times New Roman" w:cs="Times New Roman"/>
          <w:sz w:val="28"/>
          <w:szCs w:val="28"/>
        </w:rPr>
        <w:t>s</w:t>
      </w:r>
      <w:r w:rsidR="00606EF6" w:rsidRPr="0099119A">
        <w:rPr>
          <w:rFonts w:ascii="Times New Roman" w:hAnsi="Times New Roman" w:cs="Times New Roman"/>
          <w:sz w:val="28"/>
          <w:szCs w:val="28"/>
        </w:rPr>
        <w:t xml:space="preserve"> personnes handicapées</w:t>
      </w:r>
      <w:r w:rsidR="00D91A15">
        <w:rPr>
          <w:rFonts w:ascii="Times New Roman" w:hAnsi="Times New Roman" w:cs="Times New Roman"/>
          <w:sz w:val="28"/>
          <w:szCs w:val="28"/>
        </w:rPr>
        <w:t xml:space="preserve"> et leur accès à l’emploi</w:t>
      </w:r>
      <w:r w:rsidR="00606EF6" w:rsidRPr="0099119A">
        <w:rPr>
          <w:rFonts w:ascii="Times New Roman" w:hAnsi="Times New Roman" w:cs="Times New Roman"/>
          <w:sz w:val="28"/>
          <w:szCs w:val="28"/>
        </w:rPr>
        <w:t>.</w:t>
      </w:r>
    </w:p>
    <w:p w14:paraId="292B3439" w14:textId="65B18327" w:rsidR="002F17E1" w:rsidRPr="00B31124" w:rsidRDefault="00FA289B" w:rsidP="002406CD">
      <w:pPr>
        <w:suppressAutoHyphens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F17E1" w:rsidRPr="00B31124">
        <w:rPr>
          <w:rFonts w:ascii="Times New Roman" w:hAnsi="Times New Roman" w:cs="Times New Roman"/>
          <w:sz w:val="28"/>
          <w:szCs w:val="28"/>
        </w:rPr>
        <w:t xml:space="preserve">ans un esprit constructif, </w:t>
      </w:r>
      <w:r w:rsidR="004772E0">
        <w:rPr>
          <w:rFonts w:ascii="Times New Roman" w:hAnsi="Times New Roman" w:cs="Times New Roman"/>
          <w:sz w:val="28"/>
          <w:szCs w:val="28"/>
        </w:rPr>
        <w:t xml:space="preserve">le Mali </w:t>
      </w:r>
      <w:r w:rsidR="002F17E1" w:rsidRPr="00B31124">
        <w:rPr>
          <w:rFonts w:ascii="Times New Roman" w:hAnsi="Times New Roman" w:cs="Times New Roman"/>
          <w:sz w:val="28"/>
          <w:szCs w:val="28"/>
        </w:rPr>
        <w:t>recommande à l</w:t>
      </w:r>
      <w:r w:rsidR="002F17E1">
        <w:rPr>
          <w:rFonts w:ascii="Times New Roman" w:hAnsi="Times New Roman" w:cs="Times New Roman"/>
          <w:sz w:val="28"/>
          <w:szCs w:val="28"/>
        </w:rPr>
        <w:t>a Chine de</w:t>
      </w:r>
      <w:r w:rsidR="002F17E1" w:rsidRPr="00B31124">
        <w:rPr>
          <w:rFonts w:ascii="Times New Roman" w:hAnsi="Times New Roman" w:cs="Times New Roman"/>
          <w:sz w:val="28"/>
          <w:szCs w:val="28"/>
        </w:rPr>
        <w:t xml:space="preserve"> : </w:t>
      </w:r>
    </w:p>
    <w:p w14:paraId="6E108389" w14:textId="4585F154" w:rsidR="002F17E1" w:rsidRDefault="0083799B" w:rsidP="002406CD">
      <w:pPr>
        <w:pStyle w:val="Paragraphedeliste"/>
        <w:numPr>
          <w:ilvl w:val="0"/>
          <w:numId w:val="5"/>
        </w:numPr>
        <w:suppressAutoHyphens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2F17E1">
        <w:rPr>
          <w:rFonts w:ascii="Times New Roman" w:hAnsi="Times New Roman" w:cs="Times New Roman"/>
          <w:sz w:val="28"/>
          <w:szCs w:val="28"/>
        </w:rPr>
        <w:t>Continuer à renforcer les échanges et à promouvoir la coopération avec les pays en développement et la réduction de la pauvreté</w:t>
      </w:r>
      <w:r w:rsidR="002F17E1">
        <w:rPr>
          <w:rFonts w:ascii="Times New Roman" w:hAnsi="Times New Roman" w:cs="Times New Roman"/>
          <w:sz w:val="28"/>
          <w:szCs w:val="28"/>
        </w:rPr>
        <w:t> ;</w:t>
      </w:r>
    </w:p>
    <w:p w14:paraId="34ED6DDC" w14:textId="77777777" w:rsidR="002F17E1" w:rsidRDefault="0083799B" w:rsidP="002406CD">
      <w:pPr>
        <w:pStyle w:val="Paragraphedeliste"/>
        <w:numPr>
          <w:ilvl w:val="0"/>
          <w:numId w:val="5"/>
        </w:numPr>
        <w:suppressAutoHyphens w:val="0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2F17E1">
        <w:rPr>
          <w:rFonts w:ascii="Times New Roman" w:hAnsi="Times New Roman" w:cs="Times New Roman"/>
          <w:sz w:val="28"/>
          <w:szCs w:val="28"/>
        </w:rPr>
        <w:t>Continuer à renforcer la protection des droits des personnes en situation vulnérable.</w:t>
      </w:r>
    </w:p>
    <w:p w14:paraId="3C823705" w14:textId="436C8314" w:rsidR="006C2FF8" w:rsidRPr="002406CD" w:rsidRDefault="00DD1A5E" w:rsidP="002406CD">
      <w:pPr>
        <w:suppressAutoHyphens w:val="0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6CD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24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26E"/>
    <w:multiLevelType w:val="hybridMultilevel"/>
    <w:tmpl w:val="1EBC8BBA"/>
    <w:lvl w:ilvl="0" w:tplc="C2908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5185"/>
    <w:multiLevelType w:val="hybridMultilevel"/>
    <w:tmpl w:val="21D2CCAA"/>
    <w:lvl w:ilvl="0" w:tplc="F31AF1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1166">
    <w:abstractNumId w:val="4"/>
  </w:num>
  <w:num w:numId="2" w16cid:durableId="510417493">
    <w:abstractNumId w:val="3"/>
  </w:num>
  <w:num w:numId="3" w16cid:durableId="585455232">
    <w:abstractNumId w:val="1"/>
  </w:num>
  <w:num w:numId="4" w16cid:durableId="777915134">
    <w:abstractNumId w:val="0"/>
  </w:num>
  <w:num w:numId="5" w16cid:durableId="91312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624EB"/>
    <w:rsid w:val="0009208A"/>
    <w:rsid w:val="000952C7"/>
    <w:rsid w:val="000A5FD9"/>
    <w:rsid w:val="000B5479"/>
    <w:rsid w:val="000D72D9"/>
    <w:rsid w:val="000F7195"/>
    <w:rsid w:val="0011174B"/>
    <w:rsid w:val="00111D6B"/>
    <w:rsid w:val="00116B46"/>
    <w:rsid w:val="0012017A"/>
    <w:rsid w:val="0016433C"/>
    <w:rsid w:val="001B3CA4"/>
    <w:rsid w:val="001D6E83"/>
    <w:rsid w:val="001F4AA4"/>
    <w:rsid w:val="00202D18"/>
    <w:rsid w:val="00225DEC"/>
    <w:rsid w:val="00234E64"/>
    <w:rsid w:val="002406CD"/>
    <w:rsid w:val="00262836"/>
    <w:rsid w:val="00275164"/>
    <w:rsid w:val="00280E96"/>
    <w:rsid w:val="00296440"/>
    <w:rsid w:val="002B20BA"/>
    <w:rsid w:val="002F17E1"/>
    <w:rsid w:val="003225F4"/>
    <w:rsid w:val="00364917"/>
    <w:rsid w:val="0036770E"/>
    <w:rsid w:val="0038598B"/>
    <w:rsid w:val="003863C2"/>
    <w:rsid w:val="00397D16"/>
    <w:rsid w:val="003B7DF1"/>
    <w:rsid w:val="003C5D18"/>
    <w:rsid w:val="003D242B"/>
    <w:rsid w:val="003F2648"/>
    <w:rsid w:val="003F264C"/>
    <w:rsid w:val="00423B0B"/>
    <w:rsid w:val="0043070D"/>
    <w:rsid w:val="0043340A"/>
    <w:rsid w:val="00442A18"/>
    <w:rsid w:val="0044750D"/>
    <w:rsid w:val="004772E0"/>
    <w:rsid w:val="004C081F"/>
    <w:rsid w:val="004D79BE"/>
    <w:rsid w:val="004E3936"/>
    <w:rsid w:val="004E588E"/>
    <w:rsid w:val="00510327"/>
    <w:rsid w:val="00533381"/>
    <w:rsid w:val="00537757"/>
    <w:rsid w:val="005505C8"/>
    <w:rsid w:val="00573361"/>
    <w:rsid w:val="005936A0"/>
    <w:rsid w:val="005E642D"/>
    <w:rsid w:val="00606EF6"/>
    <w:rsid w:val="0061171D"/>
    <w:rsid w:val="00615324"/>
    <w:rsid w:val="006409A0"/>
    <w:rsid w:val="006453CC"/>
    <w:rsid w:val="0065105C"/>
    <w:rsid w:val="00651716"/>
    <w:rsid w:val="00663461"/>
    <w:rsid w:val="00673D4C"/>
    <w:rsid w:val="00686444"/>
    <w:rsid w:val="00697E59"/>
    <w:rsid w:val="006A0171"/>
    <w:rsid w:val="006C0733"/>
    <w:rsid w:val="006C2FF8"/>
    <w:rsid w:val="006C7559"/>
    <w:rsid w:val="006D102F"/>
    <w:rsid w:val="006D426D"/>
    <w:rsid w:val="007451AB"/>
    <w:rsid w:val="00763F66"/>
    <w:rsid w:val="00785203"/>
    <w:rsid w:val="00792B57"/>
    <w:rsid w:val="007C156C"/>
    <w:rsid w:val="007C3EAC"/>
    <w:rsid w:val="007C5B13"/>
    <w:rsid w:val="007D1A65"/>
    <w:rsid w:val="007D571C"/>
    <w:rsid w:val="008172A2"/>
    <w:rsid w:val="00831792"/>
    <w:rsid w:val="0083799B"/>
    <w:rsid w:val="00852FBE"/>
    <w:rsid w:val="00870D75"/>
    <w:rsid w:val="00876ED6"/>
    <w:rsid w:val="00895FAC"/>
    <w:rsid w:val="008A4E8F"/>
    <w:rsid w:val="008C04F9"/>
    <w:rsid w:val="008C2396"/>
    <w:rsid w:val="00906A88"/>
    <w:rsid w:val="00922CB5"/>
    <w:rsid w:val="0093425B"/>
    <w:rsid w:val="0094060B"/>
    <w:rsid w:val="00967CC4"/>
    <w:rsid w:val="00972554"/>
    <w:rsid w:val="00980499"/>
    <w:rsid w:val="0099119A"/>
    <w:rsid w:val="0099255B"/>
    <w:rsid w:val="009A2E7C"/>
    <w:rsid w:val="009B6F9E"/>
    <w:rsid w:val="009E3A7D"/>
    <w:rsid w:val="009E4213"/>
    <w:rsid w:val="00A42B15"/>
    <w:rsid w:val="00A45F87"/>
    <w:rsid w:val="00A618C2"/>
    <w:rsid w:val="00A640B9"/>
    <w:rsid w:val="00A67C34"/>
    <w:rsid w:val="00AE27A4"/>
    <w:rsid w:val="00AF6056"/>
    <w:rsid w:val="00B1720F"/>
    <w:rsid w:val="00B41525"/>
    <w:rsid w:val="00B525C3"/>
    <w:rsid w:val="00BA5B41"/>
    <w:rsid w:val="00BB097C"/>
    <w:rsid w:val="00BD06BA"/>
    <w:rsid w:val="00BF6EF0"/>
    <w:rsid w:val="00BF7FCB"/>
    <w:rsid w:val="00C02728"/>
    <w:rsid w:val="00C22935"/>
    <w:rsid w:val="00C2487D"/>
    <w:rsid w:val="00C25218"/>
    <w:rsid w:val="00C32696"/>
    <w:rsid w:val="00C63FDC"/>
    <w:rsid w:val="00C930AE"/>
    <w:rsid w:val="00C94F39"/>
    <w:rsid w:val="00CA7DED"/>
    <w:rsid w:val="00CB0FDC"/>
    <w:rsid w:val="00CD7EF2"/>
    <w:rsid w:val="00CE4305"/>
    <w:rsid w:val="00D01EFC"/>
    <w:rsid w:val="00D02E03"/>
    <w:rsid w:val="00D45C88"/>
    <w:rsid w:val="00D46ABE"/>
    <w:rsid w:val="00D62777"/>
    <w:rsid w:val="00D6296F"/>
    <w:rsid w:val="00D6670E"/>
    <w:rsid w:val="00D72B6B"/>
    <w:rsid w:val="00D91A15"/>
    <w:rsid w:val="00D94C92"/>
    <w:rsid w:val="00DC466F"/>
    <w:rsid w:val="00DD1A5E"/>
    <w:rsid w:val="00DD201F"/>
    <w:rsid w:val="00DD48BE"/>
    <w:rsid w:val="00DD6A35"/>
    <w:rsid w:val="00DE5C28"/>
    <w:rsid w:val="00DE6B95"/>
    <w:rsid w:val="00E14905"/>
    <w:rsid w:val="00E2102D"/>
    <w:rsid w:val="00E275FE"/>
    <w:rsid w:val="00E316B2"/>
    <w:rsid w:val="00E714C8"/>
    <w:rsid w:val="00E93D24"/>
    <w:rsid w:val="00E95A5B"/>
    <w:rsid w:val="00E977C8"/>
    <w:rsid w:val="00E97DE4"/>
    <w:rsid w:val="00EA66D5"/>
    <w:rsid w:val="00F24101"/>
    <w:rsid w:val="00F250E7"/>
    <w:rsid w:val="00F35BF1"/>
    <w:rsid w:val="00F362BF"/>
    <w:rsid w:val="00F705BA"/>
    <w:rsid w:val="00F800DC"/>
    <w:rsid w:val="00F841DD"/>
    <w:rsid w:val="00FA289B"/>
    <w:rsid w:val="00FA7001"/>
    <w:rsid w:val="00FD0B99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909A9B8-7012-49C1-9E64-C5BAFAE7A475}"/>
</file>

<file path=customXml/itemProps2.xml><?xml version="1.0" encoding="utf-8"?>
<ds:datastoreItem xmlns:ds="http://schemas.openxmlformats.org/officeDocument/2006/customXml" ds:itemID="{B306B9A7-88CC-4237-B926-8BDE4AD32F70}"/>
</file>

<file path=customXml/itemProps3.xml><?xml version="1.0" encoding="utf-8"?>
<ds:datastoreItem xmlns:ds="http://schemas.openxmlformats.org/officeDocument/2006/customXml" ds:itemID="{5B79D06B-EACB-4AFA-804B-81DA4C5D7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pcons</dc:creator>
  <cp:keywords/>
  <dc:description/>
  <cp:lastModifiedBy>Fily Sissoko</cp:lastModifiedBy>
  <cp:revision>164</cp:revision>
  <cp:lastPrinted>2024-01-11T09:11:00Z</cp:lastPrinted>
  <dcterms:created xsi:type="dcterms:W3CDTF">2022-06-29T12:38:00Z</dcterms:created>
  <dcterms:modified xsi:type="dcterms:W3CDTF">2024-01-17T13:59:00Z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