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32D763" w14:textId="77777777" w:rsidR="00867831" w:rsidRDefault="00D10BAF" w:rsidP="00AA2A5D">
      <w:pPr>
        <w:spacing w:after="0" w:line="360" w:lineRule="auto"/>
        <w:rPr>
          <w:b/>
        </w:rPr>
      </w:pPr>
    </w:p>
    <w:p w14:paraId="5B7D97B4" w14:textId="77777777" w:rsidR="00482E7A" w:rsidRPr="006612D8" w:rsidRDefault="009F1F2A" w:rsidP="00482E7A">
      <w:pPr>
        <w:spacing w:after="0" w:line="360" w:lineRule="auto"/>
        <w:jc w:val="right"/>
        <w:rPr>
          <w:i/>
          <w:u w:val="single"/>
          <w:lang w:val="en-US"/>
        </w:rPr>
      </w:pPr>
      <w:r w:rsidRPr="006612D8">
        <w:rPr>
          <w:i/>
          <w:u w:val="single"/>
          <w:lang w:val="en-US"/>
        </w:rPr>
        <w:t>Check against delivery</w:t>
      </w:r>
    </w:p>
    <w:p w14:paraId="7C31AAB4" w14:textId="77777777" w:rsidR="00482E7A" w:rsidRPr="006612D8" w:rsidRDefault="00D10BAF" w:rsidP="00482E7A">
      <w:pPr>
        <w:spacing w:after="0" w:line="360" w:lineRule="auto"/>
        <w:jc w:val="right"/>
        <w:rPr>
          <w:b/>
          <w:i/>
          <w:lang w:val="en-US"/>
        </w:rPr>
      </w:pPr>
    </w:p>
    <w:p w14:paraId="186EC530" w14:textId="77777777" w:rsidR="00482E7A" w:rsidRPr="006612D8" w:rsidRDefault="009F1F2A" w:rsidP="00482E7A">
      <w:pPr>
        <w:spacing w:after="0" w:line="360" w:lineRule="auto"/>
        <w:jc w:val="center"/>
        <w:rPr>
          <w:b/>
          <w:sz w:val="32"/>
          <w:szCs w:val="32"/>
          <w:lang w:val="en-US"/>
        </w:rPr>
      </w:pPr>
      <w:r w:rsidRPr="006612D8">
        <w:rPr>
          <w:b/>
          <w:sz w:val="32"/>
          <w:szCs w:val="32"/>
          <w:lang w:val="en-US"/>
        </w:rPr>
        <w:t>Un</w:t>
      </w:r>
      <w:r>
        <w:rPr>
          <w:b/>
          <w:sz w:val="32"/>
          <w:szCs w:val="32"/>
          <w:lang w:val="en-US"/>
        </w:rPr>
        <w:t>iversal Periodic Review of</w:t>
      </w:r>
      <w:r w:rsidR="00123904">
        <w:rPr>
          <w:b/>
          <w:sz w:val="32"/>
          <w:szCs w:val="32"/>
          <w:lang w:val="en-US"/>
        </w:rPr>
        <w:t xml:space="preserve"> China</w:t>
      </w:r>
    </w:p>
    <w:p w14:paraId="6C8F7769" w14:textId="77777777" w:rsidR="00482E7A" w:rsidRPr="006612D8" w:rsidRDefault="00123904" w:rsidP="00482E7A">
      <w:pPr>
        <w:spacing w:after="0" w:line="360" w:lineRule="auto"/>
        <w:jc w:val="center"/>
        <w:rPr>
          <w:lang w:val="en-US"/>
        </w:rPr>
      </w:pPr>
      <w:r>
        <w:rPr>
          <w:lang w:val="en-US"/>
        </w:rPr>
        <w:t>23 January 2024</w:t>
      </w:r>
    </w:p>
    <w:p w14:paraId="56E4E118" w14:textId="77777777" w:rsidR="00482E7A" w:rsidRPr="006612D8" w:rsidRDefault="00123904" w:rsidP="00482E7A">
      <w:pPr>
        <w:spacing w:after="0" w:line="360" w:lineRule="auto"/>
        <w:jc w:val="center"/>
        <w:rPr>
          <w:lang w:val="en-US"/>
        </w:rPr>
      </w:pPr>
      <w:r>
        <w:rPr>
          <w:lang w:val="en-US"/>
        </w:rPr>
        <w:t>Speaking slot: 69 / Speaking time: 45 seconds</w:t>
      </w:r>
    </w:p>
    <w:p w14:paraId="259C2991" w14:textId="77777777" w:rsidR="00482E7A" w:rsidRPr="00841A6C" w:rsidRDefault="009F1F2A" w:rsidP="00482E7A">
      <w:pPr>
        <w:spacing w:after="0" w:line="360" w:lineRule="auto"/>
        <w:jc w:val="center"/>
        <w:rPr>
          <w:b/>
          <w:lang w:val="en-US"/>
        </w:rPr>
      </w:pPr>
      <w:r w:rsidRPr="00841A6C">
        <w:rPr>
          <w:b/>
          <w:lang w:val="en-US"/>
        </w:rPr>
        <w:t>Intervention by H.E. Ambassador Kurt Jäger</w:t>
      </w:r>
    </w:p>
    <w:p w14:paraId="72F35CF7" w14:textId="77777777" w:rsidR="00482E7A" w:rsidRPr="00841A6C" w:rsidRDefault="009F1F2A" w:rsidP="00482E7A">
      <w:pPr>
        <w:spacing w:after="0" w:line="360" w:lineRule="auto"/>
        <w:jc w:val="center"/>
        <w:rPr>
          <w:b/>
          <w:lang w:val="en-US"/>
        </w:rPr>
      </w:pPr>
      <w:r w:rsidRPr="00841A6C">
        <w:rPr>
          <w:b/>
          <w:lang w:val="en-US"/>
        </w:rPr>
        <w:t>Permanent Representative of Liechtenstein</w:t>
      </w:r>
    </w:p>
    <w:p w14:paraId="7D425FE5" w14:textId="77777777" w:rsidR="00482E7A" w:rsidRPr="00482E7A" w:rsidRDefault="00D10BAF" w:rsidP="00482E7A">
      <w:pPr>
        <w:pBdr>
          <w:bottom w:val="single" w:sz="4" w:space="1" w:color="auto"/>
        </w:pBdr>
        <w:spacing w:after="0" w:line="360" w:lineRule="auto"/>
        <w:jc w:val="left"/>
        <w:rPr>
          <w:lang w:val="en-US"/>
        </w:rPr>
      </w:pPr>
    </w:p>
    <w:p w14:paraId="7665D13E" w14:textId="77777777" w:rsidR="0024171A" w:rsidRPr="00482E7A" w:rsidRDefault="00D10BAF" w:rsidP="00482E7A">
      <w:pPr>
        <w:spacing w:after="0" w:line="360" w:lineRule="auto"/>
        <w:jc w:val="left"/>
        <w:rPr>
          <w:lang w:val="en-US"/>
        </w:rPr>
      </w:pPr>
    </w:p>
    <w:p w14:paraId="3B193DDF" w14:textId="77777777" w:rsidR="00482E7A" w:rsidRPr="00F45E9F" w:rsidRDefault="00F45E9F" w:rsidP="00482E7A">
      <w:pPr>
        <w:spacing w:after="0" w:line="360" w:lineRule="auto"/>
        <w:jc w:val="left"/>
        <w:rPr>
          <w:shd w:val="clear" w:color="auto" w:fill="FFFFFF"/>
          <w:lang w:val="en-US"/>
        </w:rPr>
      </w:pPr>
      <w:r w:rsidRPr="00F45E9F">
        <w:rPr>
          <w:lang w:val="en-US"/>
        </w:rPr>
        <w:t>Thank you, Mr. President.</w:t>
      </w:r>
    </w:p>
    <w:p w14:paraId="526761B6" w14:textId="77777777" w:rsidR="008866DB" w:rsidRPr="00F45E9F" w:rsidRDefault="00D10BAF" w:rsidP="00482E7A">
      <w:pPr>
        <w:spacing w:after="0" w:line="360" w:lineRule="auto"/>
        <w:jc w:val="left"/>
        <w:rPr>
          <w:lang w:val="en-US"/>
        </w:rPr>
      </w:pPr>
    </w:p>
    <w:p w14:paraId="631C6AD1" w14:textId="77777777" w:rsidR="00482E7A" w:rsidRPr="00F45E9F" w:rsidRDefault="009F1F2A" w:rsidP="00482E7A">
      <w:pPr>
        <w:spacing w:after="0" w:line="360" w:lineRule="auto"/>
        <w:jc w:val="left"/>
        <w:rPr>
          <w:lang w:val="en-US"/>
        </w:rPr>
      </w:pPr>
      <w:r w:rsidRPr="00F45E9F">
        <w:rPr>
          <w:lang w:val="en-US"/>
        </w:rPr>
        <w:t xml:space="preserve">In a constructive spirit, Liechtenstein recommends that </w:t>
      </w:r>
      <w:r w:rsidR="00F45E9F" w:rsidRPr="00F45E9F">
        <w:rPr>
          <w:lang w:val="en-US"/>
        </w:rPr>
        <w:t>China</w:t>
      </w:r>
    </w:p>
    <w:p w14:paraId="543ABCC0" w14:textId="77777777" w:rsidR="0024171A" w:rsidRPr="00F45E9F" w:rsidRDefault="00D10BAF" w:rsidP="00482E7A">
      <w:pPr>
        <w:spacing w:after="0" w:line="360" w:lineRule="auto"/>
        <w:jc w:val="left"/>
        <w:rPr>
          <w:lang w:val="en-US"/>
        </w:rPr>
      </w:pPr>
    </w:p>
    <w:p w14:paraId="6C67F002" w14:textId="1ABCB0F7" w:rsidR="0013510E" w:rsidRPr="00A45D37" w:rsidRDefault="00F45E9F" w:rsidP="00D32432">
      <w:pPr>
        <w:pStyle w:val="Listenabsatz"/>
        <w:numPr>
          <w:ilvl w:val="0"/>
          <w:numId w:val="36"/>
        </w:numPr>
        <w:spacing w:after="120" w:line="360" w:lineRule="auto"/>
        <w:ind w:left="357" w:hanging="357"/>
        <w:contextualSpacing w:val="0"/>
        <w:jc w:val="left"/>
        <w:rPr>
          <w:lang w:val="en-US"/>
        </w:rPr>
      </w:pPr>
      <w:r w:rsidRPr="00A45D37">
        <w:rPr>
          <w:lang w:val="en-US"/>
        </w:rPr>
        <w:t xml:space="preserve">Ratify the </w:t>
      </w:r>
      <w:r w:rsidR="00A45D37" w:rsidRPr="00A45D37">
        <w:rPr>
          <w:lang w:val="en-US"/>
        </w:rPr>
        <w:t>International Covenant on Civil and Political Rights</w:t>
      </w:r>
      <w:r w:rsidR="00A45D37" w:rsidRPr="006F69A2">
        <w:rPr>
          <w:lang w:val="en-US"/>
        </w:rPr>
        <w:t xml:space="preserve"> (</w:t>
      </w:r>
      <w:r w:rsidRPr="006F69A2">
        <w:rPr>
          <w:lang w:val="en-US"/>
        </w:rPr>
        <w:t>ICCPR</w:t>
      </w:r>
      <w:r w:rsidR="00A45D37" w:rsidRPr="00A45D37">
        <w:rPr>
          <w:lang w:val="en-US"/>
        </w:rPr>
        <w:t>)</w:t>
      </w:r>
      <w:r w:rsidRPr="00A45D37">
        <w:rPr>
          <w:lang w:val="en-US"/>
        </w:rPr>
        <w:t xml:space="preserve"> and its Optional Protocols,</w:t>
      </w:r>
    </w:p>
    <w:p w14:paraId="6A6F69E5" w14:textId="6326C4E1" w:rsidR="0013510E" w:rsidRPr="00A45D37" w:rsidRDefault="00F45E9F" w:rsidP="00D32432">
      <w:pPr>
        <w:pStyle w:val="Listenabsatz"/>
        <w:numPr>
          <w:ilvl w:val="0"/>
          <w:numId w:val="36"/>
        </w:numPr>
        <w:spacing w:after="120" w:line="360" w:lineRule="auto"/>
        <w:ind w:left="357" w:hanging="357"/>
        <w:contextualSpacing w:val="0"/>
        <w:jc w:val="left"/>
        <w:rPr>
          <w:lang w:val="en-US"/>
        </w:rPr>
      </w:pPr>
      <w:r w:rsidRPr="00A45D37">
        <w:rPr>
          <w:lang w:val="en-US"/>
        </w:rPr>
        <w:t>Implement the recommendations of the OHCHR</w:t>
      </w:r>
      <w:r w:rsidR="00A45D37" w:rsidRPr="00A45D37">
        <w:rPr>
          <w:lang w:val="en-US"/>
        </w:rPr>
        <w:t>’s a</w:t>
      </w:r>
      <w:r w:rsidRPr="00A45D37">
        <w:rPr>
          <w:lang w:val="en-US"/>
        </w:rPr>
        <w:t>ssessment of human rights concerns in the Xinjiang Uyghur Autonomous Region,</w:t>
      </w:r>
    </w:p>
    <w:p w14:paraId="4F3E690E" w14:textId="5E77D171" w:rsidR="00347937" w:rsidRPr="00A45D37" w:rsidRDefault="00F45E9F" w:rsidP="00D32432">
      <w:pPr>
        <w:pStyle w:val="Listenabsatz"/>
        <w:numPr>
          <w:ilvl w:val="0"/>
          <w:numId w:val="36"/>
        </w:numPr>
        <w:spacing w:after="120" w:line="360" w:lineRule="auto"/>
        <w:ind w:left="357" w:hanging="357"/>
        <w:contextualSpacing w:val="0"/>
        <w:jc w:val="left"/>
        <w:rPr>
          <w:lang w:val="en-US"/>
        </w:rPr>
      </w:pPr>
      <w:r w:rsidRPr="00A45D37">
        <w:rPr>
          <w:lang w:val="en-US"/>
        </w:rPr>
        <w:t>Ensure</w:t>
      </w:r>
      <w:r w:rsidR="00A45D37" w:rsidRPr="00A45D37">
        <w:rPr>
          <w:lang w:val="en-US"/>
        </w:rPr>
        <w:t xml:space="preserve"> </w:t>
      </w:r>
      <w:r w:rsidRPr="00A45D37">
        <w:rPr>
          <w:lang w:val="en-US"/>
        </w:rPr>
        <w:t>that human rights defenders, journalists, and lawyers</w:t>
      </w:r>
      <w:r w:rsidR="00A45D37" w:rsidRPr="00A45D37">
        <w:rPr>
          <w:lang w:val="en-US"/>
        </w:rPr>
        <w:t>, including in Hong Kong, are</w:t>
      </w:r>
      <w:r w:rsidRPr="00A45D37">
        <w:rPr>
          <w:lang w:val="en-US"/>
        </w:rPr>
        <w:t xml:space="preserve"> not targeted for exercising their freedom of expression, association and peaceful assembly in line with international human rights law.</w:t>
      </w:r>
    </w:p>
    <w:p w14:paraId="7D9D89F1" w14:textId="35AAD7C2" w:rsidR="00C76F2A" w:rsidRPr="006F69A2" w:rsidRDefault="00C76F2A" w:rsidP="00D32432">
      <w:pPr>
        <w:pStyle w:val="Listenabsatz"/>
        <w:numPr>
          <w:ilvl w:val="0"/>
          <w:numId w:val="36"/>
        </w:numPr>
        <w:spacing w:after="0" w:line="360" w:lineRule="auto"/>
        <w:jc w:val="left"/>
        <w:rPr>
          <w:lang w:val="en-US"/>
        </w:rPr>
      </w:pPr>
      <w:r w:rsidRPr="006F69A2">
        <w:rPr>
          <w:lang w:val="en-US"/>
        </w:rPr>
        <w:t>Establish a moratorium on the death penalty with a view to its complete abolition.</w:t>
      </w:r>
    </w:p>
    <w:p w14:paraId="28512963" w14:textId="77777777" w:rsidR="005279B9" w:rsidRPr="00F45E9F" w:rsidRDefault="00D10BAF" w:rsidP="00D17C04">
      <w:pPr>
        <w:spacing w:after="0" w:line="360" w:lineRule="auto"/>
        <w:jc w:val="left"/>
        <w:rPr>
          <w:lang w:val="en-US"/>
        </w:rPr>
      </w:pPr>
      <w:bookmarkStart w:id="0" w:name="_GoBack"/>
      <w:bookmarkEnd w:id="0"/>
    </w:p>
    <w:p w14:paraId="4CAD72A3" w14:textId="77777777" w:rsidR="00D12094" w:rsidRPr="00482E7A" w:rsidRDefault="009F1F2A" w:rsidP="00D17C04">
      <w:pPr>
        <w:spacing w:after="0" w:line="360" w:lineRule="auto"/>
        <w:jc w:val="left"/>
        <w:rPr>
          <w:lang w:val="en-US"/>
        </w:rPr>
      </w:pPr>
      <w:r w:rsidRPr="00F45E9F">
        <w:rPr>
          <w:lang w:val="en-US"/>
        </w:rPr>
        <w:t>We thank you.</w:t>
      </w:r>
    </w:p>
    <w:sectPr w:rsidR="00D12094" w:rsidRPr="00482E7A" w:rsidSect="00506A00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 w:code="9"/>
      <w:pgMar w:top="1134" w:right="1701" w:bottom="1985" w:left="1361" w:header="850" w:footer="482" w:gutter="0"/>
      <w:paperSrc w:first="7" w:other="7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B8B8EC" w14:textId="77777777" w:rsidR="00D10BAF" w:rsidRDefault="00D10BAF">
      <w:pPr>
        <w:spacing w:after="0"/>
      </w:pPr>
      <w:r>
        <w:separator/>
      </w:r>
    </w:p>
  </w:endnote>
  <w:endnote w:type="continuationSeparator" w:id="0">
    <w:p w14:paraId="4319F7FD" w14:textId="77777777" w:rsidR="00D10BAF" w:rsidRDefault="00D10BA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yant Medium">
    <w:panose1 w:val="02000603030000020004"/>
    <w:charset w:val="00"/>
    <w:family w:val="modern"/>
    <w:notTrueType/>
    <w:pitch w:val="variable"/>
    <w:sig w:usb0="A00000AF" w:usb1="5000204A" w:usb2="00000000" w:usb3="00000000" w:csb0="00000093" w:csb1="00000000"/>
  </w:font>
  <w:font w:name="Bryant Regular">
    <w:panose1 w:val="02000603040000020004"/>
    <w:charset w:val="00"/>
    <w:family w:val="modern"/>
    <w:notTrueType/>
    <w:pitch w:val="variable"/>
    <w:sig w:usb0="A00000AF" w:usb1="5000204A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Omega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Estrangelo Edessa">
    <w:panose1 w:val="00000000000000000000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43B2EB" w14:textId="77777777" w:rsidR="00506A00" w:rsidRPr="00482E7A" w:rsidRDefault="009F1F2A" w:rsidP="00506A00">
    <w:pPr>
      <w:pStyle w:val="Fuzeile"/>
      <w:tabs>
        <w:tab w:val="right" w:pos="9918"/>
      </w:tabs>
      <w:jc w:val="center"/>
      <w:rPr>
        <w:lang w:val="fr-CH"/>
      </w:rPr>
    </w:pPr>
    <w:r w:rsidRPr="00482E7A">
      <w:rPr>
        <w:lang w:val="fr-CH"/>
      </w:rPr>
      <w:t>35-37, av. Giuseppe-Motta | Case postale 158 | 1211 Genève 20 | Suisse | T +41 22 734 29</w:t>
    </w:r>
    <w:r>
      <w:rPr>
        <w:lang w:val="fr-CH"/>
      </w:rPr>
      <w:t xml:space="preserve"> 00 | mission.liechtenstein@</w:t>
    </w:r>
    <w:r w:rsidRPr="00482E7A">
      <w:rPr>
        <w:lang w:val="fr-CH"/>
      </w:rPr>
      <w:t>llv.li</w:t>
    </w:r>
  </w:p>
  <w:p w14:paraId="3333930D" w14:textId="77777777" w:rsidR="00506A00" w:rsidRPr="00506A00" w:rsidRDefault="00D10BAF">
    <w:pPr>
      <w:pStyle w:val="Fuzeile"/>
      <w:rPr>
        <w:lang w:val="fr-CH"/>
      </w:rPr>
    </w:pPr>
  </w:p>
  <w:p w14:paraId="5C9D1D9B" w14:textId="77777777" w:rsidR="00506A00" w:rsidRPr="00506A00" w:rsidRDefault="00D10BAF">
    <w:pPr>
      <w:pStyle w:val="Fuzeile"/>
      <w:rPr>
        <w:lang w:val="fr-CH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9E84B5" w14:textId="77777777" w:rsidR="00BC4509" w:rsidRPr="00482E7A" w:rsidRDefault="009F1F2A" w:rsidP="003F075A">
    <w:pPr>
      <w:pStyle w:val="Fuzeile"/>
      <w:tabs>
        <w:tab w:val="right" w:pos="9918"/>
      </w:tabs>
      <w:jc w:val="center"/>
      <w:rPr>
        <w:lang w:val="fr-CH"/>
      </w:rPr>
    </w:pPr>
    <w:bookmarkStart w:id="1" w:name="MetaTool_Script6"/>
    <w:r w:rsidRPr="00482E7A">
      <w:rPr>
        <w:lang w:val="fr-CH"/>
      </w:rPr>
      <w:t>35-37, av. Giuseppe-Motta | Case postale 158 | 1211 Genève 20 | Suisse | T +41 22 734 29 00 | liechtenstein.geneva@llv.li</w:t>
    </w:r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5FE14A" w14:textId="77777777" w:rsidR="00D10BAF" w:rsidRDefault="00D10BAF">
      <w:pPr>
        <w:spacing w:after="0"/>
      </w:pPr>
      <w:r>
        <w:separator/>
      </w:r>
    </w:p>
  </w:footnote>
  <w:footnote w:type="continuationSeparator" w:id="0">
    <w:p w14:paraId="20AD2A26" w14:textId="77777777" w:rsidR="00D10BAF" w:rsidRDefault="00D10BA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9A7874" w14:textId="77777777" w:rsidR="00BC4509" w:rsidRDefault="009F1F2A" w:rsidP="008A28DF">
    <w:pPr>
      <w:pStyle w:val="Kopfzeile"/>
    </w:pPr>
    <w:r>
      <w:tab/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>/</w:t>
    </w:r>
    <w:fldSimple w:instr=" NUMPAGES ">
      <w:r>
        <w:rPr>
          <w:noProof/>
        </w:rPr>
        <w:t>1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9752" w:type="dxa"/>
      <w:tblCellMar>
        <w:right w:w="0" w:type="dxa"/>
      </w:tblCellMar>
      <w:tblLook w:val="00A0" w:firstRow="1" w:lastRow="0" w:firstColumn="1" w:lastColumn="0" w:noHBand="0" w:noVBand="0"/>
    </w:tblPr>
    <w:tblGrid>
      <w:gridCol w:w="9752"/>
    </w:tblGrid>
    <w:tr w:rsidR="00587A1A" w:rsidRPr="00674B22" w14:paraId="20802584" w14:textId="77777777" w:rsidTr="0082180C">
      <w:trPr>
        <w:trHeight w:hRule="exact" w:val="2041"/>
      </w:trPr>
      <w:tc>
        <w:tcPr>
          <w:tcW w:w="9060" w:type="dxa"/>
          <w:tcBorders>
            <w:top w:val="nil"/>
            <w:left w:val="nil"/>
            <w:bottom w:val="nil"/>
            <w:right w:val="nil"/>
          </w:tcBorders>
        </w:tcPr>
        <w:p w14:paraId="2E2C26F9" w14:textId="77777777" w:rsidR="00AA2A5D" w:rsidRDefault="009F1F2A" w:rsidP="00AA2A5D">
          <w:pPr>
            <w:pStyle w:val="Kopfzeile"/>
            <w:spacing w:after="600"/>
            <w:rPr>
              <w:noProof/>
            </w:rPr>
          </w:pPr>
          <w:r>
            <w:rPr>
              <w:noProof/>
              <w:lang w:eastAsia="de-CH"/>
            </w:rPr>
            <w:drawing>
              <wp:anchor distT="0" distB="0" distL="114300" distR="114300" simplePos="0" relativeHeight="251658240" behindDoc="1" locked="0" layoutInCell="1" allowOverlap="1" wp14:anchorId="1D7648F8" wp14:editId="5DDA2556">
                <wp:simplePos x="0" y="0"/>
                <wp:positionH relativeFrom="column">
                  <wp:posOffset>-2540</wp:posOffset>
                </wp:positionH>
                <wp:positionV relativeFrom="paragraph">
                  <wp:posOffset>-539715</wp:posOffset>
                </wp:positionV>
                <wp:extent cx="730250" cy="774700"/>
                <wp:effectExtent l="0" t="0" r="0" b="6350"/>
                <wp:wrapNone/>
                <wp:docPr id="1" name="Grafik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rafik 1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0250" cy="774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tab/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  <w:r>
            <w:t>/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1</w:t>
          </w:r>
          <w:r>
            <w:rPr>
              <w:noProof/>
            </w:rPr>
            <w:fldChar w:fldCharType="end"/>
          </w:r>
        </w:p>
        <w:p w14:paraId="6EDFF200" w14:textId="77777777" w:rsidR="00AA2A5D" w:rsidRDefault="009F1F2A" w:rsidP="00AA2A5D">
          <w:pPr>
            <w:tabs>
              <w:tab w:val="center" w:pos="4320"/>
              <w:tab w:val="right" w:pos="8640"/>
            </w:tabs>
            <w:spacing w:after="0"/>
            <w:rPr>
              <w:rFonts w:ascii="Bryant Medium" w:hAnsi="Bryant Medium" w:cs="Times New Roman"/>
              <w:sz w:val="16"/>
              <w:szCs w:val="16"/>
            </w:rPr>
          </w:pPr>
          <w:r>
            <w:rPr>
              <w:rFonts w:ascii="Bryant Medium" w:hAnsi="Bryant Medium" w:cs="Times New Roman"/>
              <w:sz w:val="16"/>
              <w:szCs w:val="16"/>
            </w:rPr>
            <w:t>STÄNDIGE MISSION</w:t>
          </w:r>
        </w:p>
        <w:p w14:paraId="2053D826" w14:textId="77777777" w:rsidR="00AA2A5D" w:rsidRDefault="009F1F2A" w:rsidP="00AA2A5D">
          <w:pPr>
            <w:tabs>
              <w:tab w:val="center" w:pos="4320"/>
              <w:tab w:val="right" w:pos="8640"/>
            </w:tabs>
            <w:spacing w:after="0"/>
            <w:rPr>
              <w:rFonts w:ascii="Bryant Regular" w:hAnsi="Bryant Regular" w:cs="Times New Roman"/>
              <w:sz w:val="16"/>
              <w:szCs w:val="16"/>
            </w:rPr>
          </w:pPr>
          <w:r>
            <w:rPr>
              <w:rFonts w:ascii="Bryant Regular" w:hAnsi="Bryant Regular" w:cs="Times New Roman"/>
              <w:sz w:val="16"/>
              <w:szCs w:val="16"/>
            </w:rPr>
            <w:t>DES FÜRSTENTUMS LIECHTENSTEIN</w:t>
          </w:r>
        </w:p>
        <w:p w14:paraId="4B97DDE1" w14:textId="77777777" w:rsidR="00AA2A5D" w:rsidRDefault="00D10BAF" w:rsidP="00AA2A5D">
          <w:pPr>
            <w:tabs>
              <w:tab w:val="center" w:pos="4320"/>
              <w:tab w:val="right" w:pos="8640"/>
            </w:tabs>
            <w:spacing w:after="0"/>
            <w:rPr>
              <w:rFonts w:cs="Times New Roman"/>
              <w:sz w:val="16"/>
              <w:szCs w:val="16"/>
            </w:rPr>
          </w:pPr>
        </w:p>
        <w:p w14:paraId="1C27E3CC" w14:textId="77777777" w:rsidR="00AA2A5D" w:rsidRDefault="009F1F2A" w:rsidP="00AA2A5D">
          <w:pPr>
            <w:tabs>
              <w:tab w:val="center" w:pos="4320"/>
              <w:tab w:val="right" w:pos="8640"/>
            </w:tabs>
            <w:spacing w:after="0"/>
            <w:rPr>
              <w:rFonts w:ascii="Bryant Medium" w:hAnsi="Bryant Medium" w:cs="Times New Roman"/>
              <w:sz w:val="16"/>
              <w:szCs w:val="16"/>
            </w:rPr>
          </w:pPr>
          <w:r>
            <w:rPr>
              <w:rFonts w:ascii="Bryant Medium" w:hAnsi="Bryant Medium" w:cs="Times New Roman"/>
              <w:sz w:val="16"/>
              <w:szCs w:val="16"/>
            </w:rPr>
            <w:t>MISSION PERMANENTE</w:t>
          </w:r>
        </w:p>
        <w:p w14:paraId="415AC188" w14:textId="77777777" w:rsidR="00AA2A5D" w:rsidRDefault="009F1F2A" w:rsidP="00AA2A5D">
          <w:pPr>
            <w:tabs>
              <w:tab w:val="center" w:pos="4320"/>
              <w:tab w:val="right" w:pos="8640"/>
            </w:tabs>
            <w:spacing w:after="0"/>
            <w:rPr>
              <w:rFonts w:ascii="Bryant Regular" w:hAnsi="Bryant Regular" w:cs="Times New Roman"/>
              <w:sz w:val="16"/>
              <w:szCs w:val="16"/>
              <w:lang w:val="fr-FR"/>
            </w:rPr>
          </w:pPr>
          <w:r>
            <w:rPr>
              <w:rFonts w:ascii="Bryant Regular" w:hAnsi="Bryant Regular" w:cs="Times New Roman"/>
              <w:sz w:val="16"/>
              <w:szCs w:val="16"/>
              <w:lang w:val="fr-FR"/>
            </w:rPr>
            <w:t xml:space="preserve">DE LA PRINCIPAUTÉ DE LIECHTENSTEIN </w:t>
          </w:r>
        </w:p>
        <w:p w14:paraId="51BF4FA1" w14:textId="77777777" w:rsidR="00AA2A5D" w:rsidRDefault="00D10BAF" w:rsidP="00AA2A5D">
          <w:pPr>
            <w:tabs>
              <w:tab w:val="center" w:pos="4320"/>
              <w:tab w:val="right" w:pos="8640"/>
            </w:tabs>
            <w:spacing w:after="0"/>
            <w:rPr>
              <w:rFonts w:ascii="CG Omega" w:hAnsi="Estrangelo Edessa" w:cs="Times New Roman"/>
              <w:sz w:val="16"/>
              <w:szCs w:val="16"/>
              <w:lang w:val="fr-FR"/>
            </w:rPr>
          </w:pPr>
        </w:p>
        <w:p w14:paraId="335EA96F" w14:textId="77777777" w:rsidR="00AA2A5D" w:rsidRDefault="009F1F2A" w:rsidP="00AA2A5D">
          <w:pPr>
            <w:tabs>
              <w:tab w:val="center" w:pos="4320"/>
              <w:tab w:val="right" w:pos="8640"/>
            </w:tabs>
            <w:spacing w:after="0"/>
            <w:rPr>
              <w:rFonts w:ascii="Bryant Medium" w:hAnsi="Bryant Medium" w:cs="Times New Roman"/>
              <w:sz w:val="16"/>
              <w:szCs w:val="16"/>
              <w:lang w:val="fr-CH"/>
            </w:rPr>
          </w:pPr>
          <w:r>
            <w:rPr>
              <w:rFonts w:ascii="Bryant Medium" w:hAnsi="Bryant Medium" w:cs="Times New Roman"/>
              <w:sz w:val="16"/>
              <w:szCs w:val="16"/>
              <w:lang w:val="fr-CH"/>
            </w:rPr>
            <w:t>PERMANENT MISSION</w:t>
          </w:r>
        </w:p>
        <w:p w14:paraId="5196C7E9" w14:textId="77777777" w:rsidR="00CD302A" w:rsidRPr="00482E7A" w:rsidRDefault="009F1F2A" w:rsidP="00AA2A5D">
          <w:pPr>
            <w:tabs>
              <w:tab w:val="center" w:pos="4320"/>
              <w:tab w:val="right" w:pos="8640"/>
            </w:tabs>
            <w:spacing w:after="0"/>
            <w:rPr>
              <w:lang w:val="en-US"/>
            </w:rPr>
          </w:pPr>
          <w:r>
            <w:rPr>
              <w:rFonts w:ascii="Bryant Regular" w:hAnsi="Bryant Regular" w:cs="Times New Roman"/>
              <w:sz w:val="16"/>
              <w:szCs w:val="16"/>
              <w:lang w:val="en-GB"/>
            </w:rPr>
            <w:t>OF THE PRINCIPALITY OF LIECHTENSTEIN</w:t>
          </w:r>
        </w:p>
      </w:tc>
    </w:tr>
  </w:tbl>
  <w:p w14:paraId="6F2BF3B2" w14:textId="77777777" w:rsidR="00BC4509" w:rsidRPr="00482E7A" w:rsidRDefault="00D10BAF" w:rsidP="005B1DE4">
    <w:pPr>
      <w:spacing w:after="0"/>
      <w:rPr>
        <w:sz w:val="2"/>
        <w:szCs w:val="2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6D36FF"/>
    <w:multiLevelType w:val="multilevel"/>
    <w:tmpl w:val="9A903646"/>
    <w:lvl w:ilvl="0">
      <w:start w:val="1"/>
      <w:numFmt w:val="bullet"/>
      <w:pStyle w:val="Aufzhlungszeichen"/>
      <w:lvlText w:val="-"/>
      <w:lvlJc w:val="left"/>
      <w:pPr>
        <w:tabs>
          <w:tab w:val="num" w:pos="170"/>
        </w:tabs>
        <w:ind w:left="170" w:hanging="170"/>
      </w:pPr>
      <w:rPr>
        <w:rFonts w:ascii="Calibri" w:hAnsi="Calibri" w:hint="default"/>
      </w:rPr>
    </w:lvl>
    <w:lvl w:ilvl="1">
      <w:start w:val="1"/>
      <w:numFmt w:val="bullet"/>
      <w:lvlRestart w:val="0"/>
      <w:pStyle w:val="Aufzhlungszeichen2"/>
      <w:lvlText w:val="-"/>
      <w:lvlJc w:val="left"/>
      <w:pPr>
        <w:tabs>
          <w:tab w:val="num" w:pos="454"/>
        </w:tabs>
        <w:ind w:left="454" w:hanging="170"/>
      </w:pPr>
      <w:rPr>
        <w:rFonts w:ascii="Calibri" w:hAnsi="Calibri" w:hint="default"/>
      </w:rPr>
    </w:lvl>
    <w:lvl w:ilvl="2">
      <w:start w:val="1"/>
      <w:numFmt w:val="bullet"/>
      <w:lvlRestart w:val="0"/>
      <w:pStyle w:val="Aufzhlungszeichen3"/>
      <w:lvlText w:val="-"/>
      <w:lvlJc w:val="left"/>
      <w:pPr>
        <w:tabs>
          <w:tab w:val="num" w:pos="624"/>
        </w:tabs>
        <w:ind w:left="624" w:hanging="170"/>
      </w:pPr>
      <w:rPr>
        <w:rFonts w:ascii="Calibri" w:hAnsi="Calibri" w:hint="default"/>
      </w:rPr>
    </w:lvl>
    <w:lvl w:ilvl="3">
      <w:start w:val="1"/>
      <w:numFmt w:val="bullet"/>
      <w:lvlRestart w:val="0"/>
      <w:pStyle w:val="Aufzhlungszeichen4"/>
      <w:lvlText w:val="-"/>
      <w:lvlJc w:val="left"/>
      <w:pPr>
        <w:tabs>
          <w:tab w:val="num" w:pos="794"/>
        </w:tabs>
        <w:ind w:left="794" w:hanging="170"/>
      </w:pPr>
      <w:rPr>
        <w:rFonts w:ascii="Calibri" w:hAnsi="Calibri" w:hint="default"/>
      </w:rPr>
    </w:lvl>
    <w:lvl w:ilvl="4">
      <w:start w:val="1"/>
      <w:numFmt w:val="bullet"/>
      <w:lvlRestart w:val="0"/>
      <w:lvlText w:val="-"/>
      <w:lvlJc w:val="left"/>
      <w:pPr>
        <w:tabs>
          <w:tab w:val="num" w:pos="964"/>
        </w:tabs>
        <w:ind w:left="964" w:hanging="170"/>
      </w:pPr>
      <w:rPr>
        <w:rFonts w:ascii="Calibri" w:hAnsi="Calibri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320473BB"/>
    <w:multiLevelType w:val="hybridMultilevel"/>
    <w:tmpl w:val="396E9B5E"/>
    <w:lvl w:ilvl="0" w:tplc="7D92AA72">
      <w:start w:val="1"/>
      <w:numFmt w:val="decimal"/>
      <w:lvlText w:val="%1)"/>
      <w:lvlJc w:val="left"/>
      <w:pPr>
        <w:ind w:left="720" w:hanging="360"/>
      </w:pPr>
    </w:lvl>
    <w:lvl w:ilvl="1" w:tplc="5A9A2192">
      <w:start w:val="1"/>
      <w:numFmt w:val="lowerLetter"/>
      <w:lvlText w:val="%2."/>
      <w:lvlJc w:val="left"/>
      <w:pPr>
        <w:ind w:left="1440" w:hanging="360"/>
      </w:pPr>
    </w:lvl>
    <w:lvl w:ilvl="2" w:tplc="30C09CDA">
      <w:start w:val="1"/>
      <w:numFmt w:val="lowerRoman"/>
      <w:lvlText w:val="%3."/>
      <w:lvlJc w:val="right"/>
      <w:pPr>
        <w:ind w:left="2160" w:hanging="180"/>
      </w:pPr>
    </w:lvl>
    <w:lvl w:ilvl="3" w:tplc="C05C2AA8">
      <w:start w:val="1"/>
      <w:numFmt w:val="decimal"/>
      <w:lvlText w:val="%4."/>
      <w:lvlJc w:val="left"/>
      <w:pPr>
        <w:ind w:left="2880" w:hanging="360"/>
      </w:pPr>
    </w:lvl>
    <w:lvl w:ilvl="4" w:tplc="D2F6B464">
      <w:start w:val="1"/>
      <w:numFmt w:val="lowerLetter"/>
      <w:lvlText w:val="%5."/>
      <w:lvlJc w:val="left"/>
      <w:pPr>
        <w:ind w:left="3600" w:hanging="360"/>
      </w:pPr>
    </w:lvl>
    <w:lvl w:ilvl="5" w:tplc="F3F0BDF6">
      <w:start w:val="1"/>
      <w:numFmt w:val="lowerRoman"/>
      <w:lvlText w:val="%6."/>
      <w:lvlJc w:val="right"/>
      <w:pPr>
        <w:ind w:left="4320" w:hanging="180"/>
      </w:pPr>
    </w:lvl>
    <w:lvl w:ilvl="6" w:tplc="30E4F606">
      <w:start w:val="1"/>
      <w:numFmt w:val="decimal"/>
      <w:lvlText w:val="%7."/>
      <w:lvlJc w:val="left"/>
      <w:pPr>
        <w:ind w:left="5040" w:hanging="360"/>
      </w:pPr>
    </w:lvl>
    <w:lvl w:ilvl="7" w:tplc="ED0EBEE2">
      <w:start w:val="1"/>
      <w:numFmt w:val="lowerLetter"/>
      <w:lvlText w:val="%8."/>
      <w:lvlJc w:val="left"/>
      <w:pPr>
        <w:ind w:left="5760" w:hanging="360"/>
      </w:pPr>
    </w:lvl>
    <w:lvl w:ilvl="8" w:tplc="7F22A8E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6D5805"/>
    <w:multiLevelType w:val="multilevel"/>
    <w:tmpl w:val="BC76898A"/>
    <w:lvl w:ilvl="0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ascii="Calibri" w:hAnsi="Calibri" w:hint="default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397" w:hanging="113"/>
      </w:pPr>
      <w:rPr>
        <w:rFonts w:ascii="Calibri" w:hAnsi="Calibri" w:hint="default"/>
      </w:rPr>
    </w:lvl>
    <w:lvl w:ilvl="2">
      <w:start w:val="1"/>
      <w:numFmt w:val="lowerRoman"/>
      <w:lvlText w:val="%3"/>
      <w:lvlJc w:val="left"/>
      <w:pPr>
        <w:tabs>
          <w:tab w:val="num" w:pos="624"/>
        </w:tabs>
        <w:ind w:left="624" w:hanging="170"/>
      </w:pPr>
      <w:rPr>
        <w:rFonts w:ascii="Calibri" w:hAnsi="Calibri" w:hint="default"/>
      </w:rPr>
    </w:lvl>
    <w:lvl w:ilvl="3">
      <w:start w:val="1"/>
      <w:numFmt w:val="decimal"/>
      <w:lvlText w:val="%4"/>
      <w:lvlJc w:val="right"/>
      <w:pPr>
        <w:tabs>
          <w:tab w:val="num" w:pos="794"/>
        </w:tabs>
        <w:ind w:left="794" w:hanging="170"/>
      </w:pPr>
      <w:rPr>
        <w:rFonts w:ascii="Calibri" w:hAnsi="Calibri" w:hint="default"/>
      </w:rPr>
    </w:lvl>
    <w:lvl w:ilvl="4">
      <w:start w:val="1"/>
      <w:numFmt w:val="lowerLetter"/>
      <w:pStyle w:val="Aufzhlungszeichen5"/>
      <w:lvlText w:val="%5"/>
      <w:lvlJc w:val="left"/>
      <w:pPr>
        <w:tabs>
          <w:tab w:val="num" w:pos="964"/>
        </w:tabs>
        <w:ind w:left="964" w:hanging="170"/>
      </w:pPr>
      <w:rPr>
        <w:rFonts w:ascii="Calibri" w:hAnsi="Calibri" w:hint="default"/>
      </w:rPr>
    </w:lvl>
    <w:lvl w:ilvl="5">
      <w:start w:val="1"/>
      <w:numFmt w:val="none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none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none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3" w15:restartNumberingAfterBreak="0">
    <w:nsid w:val="46D06C5E"/>
    <w:multiLevelType w:val="hybridMultilevel"/>
    <w:tmpl w:val="224042EA"/>
    <w:lvl w:ilvl="0" w:tplc="DC5678C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CC043DC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9A15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30F1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26D9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524DE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061A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24525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43E87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6F6465"/>
    <w:multiLevelType w:val="hybridMultilevel"/>
    <w:tmpl w:val="AB705FDC"/>
    <w:lvl w:ilvl="0" w:tplc="773E13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309DE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D8866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D624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C2697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AA3E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52C7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E65B7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4277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AE2AE3"/>
    <w:multiLevelType w:val="hybridMultilevel"/>
    <w:tmpl w:val="BDF0206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EF5C69"/>
    <w:multiLevelType w:val="multilevel"/>
    <w:tmpl w:val="3AD8F090"/>
    <w:lvl w:ilvl="0">
      <w:start w:val="1"/>
      <w:numFmt w:val="decimal"/>
      <w:pStyle w:val="Listennummer"/>
      <w:lvlText w:val="%1."/>
      <w:lvlJc w:val="left"/>
      <w:pPr>
        <w:tabs>
          <w:tab w:val="num" w:pos="340"/>
        </w:tabs>
        <w:ind w:left="340" w:hanging="340"/>
      </w:pPr>
      <w:rPr>
        <w:rFonts w:ascii="Calibri" w:hAnsi="Calibri" w:hint="default"/>
      </w:rPr>
    </w:lvl>
    <w:lvl w:ilvl="1">
      <w:start w:val="1"/>
      <w:numFmt w:val="lowerLetter"/>
      <w:pStyle w:val="Listennummer2"/>
      <w:lvlText w:val="%2."/>
      <w:lvlJc w:val="left"/>
      <w:pPr>
        <w:tabs>
          <w:tab w:val="num" w:pos="567"/>
        </w:tabs>
        <w:ind w:left="567" w:hanging="227"/>
      </w:pPr>
      <w:rPr>
        <w:rFonts w:ascii="Calibri" w:hAnsi="Calibri" w:hint="default"/>
      </w:rPr>
    </w:lvl>
    <w:lvl w:ilvl="2">
      <w:start w:val="1"/>
      <w:numFmt w:val="lowerRoman"/>
      <w:pStyle w:val="Listennummer3"/>
      <w:lvlText w:val="%3"/>
      <w:lvlJc w:val="left"/>
      <w:pPr>
        <w:tabs>
          <w:tab w:val="num" w:pos="907"/>
        </w:tabs>
        <w:ind w:left="907" w:hanging="340"/>
      </w:pPr>
      <w:rPr>
        <w:rFonts w:ascii="Calibri" w:hAnsi="Calibri" w:hint="default"/>
      </w:rPr>
    </w:lvl>
    <w:lvl w:ilvl="3">
      <w:start w:val="1"/>
      <w:numFmt w:val="decimal"/>
      <w:pStyle w:val="Listennummer4"/>
      <w:lvlText w:val="%4"/>
      <w:lvlJc w:val="right"/>
      <w:pPr>
        <w:tabs>
          <w:tab w:val="num" w:pos="1247"/>
        </w:tabs>
        <w:ind w:left="1247" w:hanging="340"/>
      </w:pPr>
      <w:rPr>
        <w:rFonts w:ascii="Calibri" w:hAnsi="Calibri" w:hint="default"/>
      </w:rPr>
    </w:lvl>
    <w:lvl w:ilvl="4">
      <w:start w:val="1"/>
      <w:numFmt w:val="lowerLetter"/>
      <w:pStyle w:val="Listennummer5"/>
      <w:lvlText w:val="%5"/>
      <w:lvlJc w:val="left"/>
      <w:pPr>
        <w:tabs>
          <w:tab w:val="num" w:pos="1361"/>
        </w:tabs>
        <w:ind w:left="1361" w:hanging="227"/>
      </w:pPr>
      <w:rPr>
        <w:rFonts w:ascii="Calibri" w:hAnsi="Calibri" w:hint="default"/>
      </w:rPr>
    </w:lvl>
    <w:lvl w:ilvl="5">
      <w:start w:val="1"/>
      <w:numFmt w:val="none"/>
      <w:lvlText w:val="%6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none"/>
      <w:lvlText w:val="%7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none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7" w15:restartNumberingAfterBreak="0">
    <w:nsid w:val="5E1D4403"/>
    <w:multiLevelType w:val="multilevel"/>
    <w:tmpl w:val="D5E8C098"/>
    <w:styleLink w:val="Liste-Strich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75756222"/>
    <w:multiLevelType w:val="multilevel"/>
    <w:tmpl w:val="9438BACC"/>
    <w:styleLink w:val="111111"/>
    <w:lvl w:ilvl="0">
      <w:start w:val="1"/>
      <w:numFmt w:val="decimal"/>
      <w:pStyle w:val="berschrift1"/>
      <w:suff w:val="space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berschrift2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pStyle w:val="berschrift3"/>
      <w:suff w:val="space"/>
      <w:lvlText w:val="%2.%1.%3"/>
      <w:lvlJc w:val="left"/>
      <w:pPr>
        <w:ind w:left="624" w:hanging="62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7DCE0CBB"/>
    <w:multiLevelType w:val="hybridMultilevel"/>
    <w:tmpl w:val="3B102A8A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8"/>
  </w:num>
  <w:num w:numId="3">
    <w:abstractNumId w:val="8"/>
  </w:num>
  <w:num w:numId="4">
    <w:abstractNumId w:val="0"/>
  </w:num>
  <w:num w:numId="5">
    <w:abstractNumId w:val="2"/>
  </w:num>
  <w:num w:numId="6">
    <w:abstractNumId w:val="6"/>
  </w:num>
  <w:num w:numId="7">
    <w:abstractNumId w:val="8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6"/>
  </w:num>
  <w:num w:numId="13">
    <w:abstractNumId w:val="6"/>
  </w:num>
  <w:num w:numId="14">
    <w:abstractNumId w:val="6"/>
  </w:num>
  <w:num w:numId="15">
    <w:abstractNumId w:val="6"/>
  </w:num>
  <w:num w:numId="16">
    <w:abstractNumId w:val="6"/>
  </w:num>
  <w:num w:numId="17">
    <w:abstractNumId w:val="8"/>
  </w:num>
  <w:num w:numId="18">
    <w:abstractNumId w:val="8"/>
  </w:num>
  <w:num w:numId="19">
    <w:abstractNumId w:val="8"/>
  </w:num>
  <w:num w:numId="20">
    <w:abstractNumId w:val="8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6"/>
  </w:num>
  <w:num w:numId="26">
    <w:abstractNumId w:val="6"/>
  </w:num>
  <w:num w:numId="27">
    <w:abstractNumId w:val="6"/>
  </w:num>
  <w:num w:numId="28">
    <w:abstractNumId w:val="6"/>
  </w:num>
  <w:num w:numId="29">
    <w:abstractNumId w:val="6"/>
  </w:num>
  <w:num w:numId="30">
    <w:abstractNumId w:val="8"/>
  </w:num>
  <w:num w:numId="31">
    <w:abstractNumId w:val="8"/>
  </w:num>
  <w:num w:numId="32">
    <w:abstractNumId w:val="8"/>
  </w:num>
  <w:num w:numId="33">
    <w:abstractNumId w:val="4"/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"/>
  </w:num>
  <w:num w:numId="36">
    <w:abstractNumId w:val="9"/>
  </w:num>
  <w:num w:numId="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709"/>
  <w:hyphenationZone w:val="425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MetaTool_CreatorGeko" w:val="LLV"/>
    <w:docVar w:name="MetaTool_Script1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_x0009_//Kopfzeile initialisieren _x000d__x000a__x0009__x0009__x0009_string kopfzeile = string.Empty;_x000d__x000a__x0009__x0009__x000d__x000a__x0009__x0009__x0009_//Aktueller Benutzer lesen_x000d__x000a__x0009__x0009_    System.Guid userGuid = CMI.DomainModel.MappingInterfaces.MapperSingleton.Instance.UserGuid;_x000d__x000a_                  _x000d__x000a_            TypeDefinition benutzerTd = DefinitionsManager.Definitionen.TypeDefinitions.FindBySchluessel(&quot;Benutzer&quot;);_x000d__x000a_            if(benutzerTd == null)_x000d__x000a_                return string.Empty;_x000d__x000a_                                        _x000d__x000a_            Query q = new Query(benutzerTd);_x000d__x000a_            GUIDCriterion crit = new GUIDCriterion(userGuid);_x000d__x000a_            q.Criterions.Add(crit);_x000d__x000a_           _x000d__x000a__x0009__x0009__x0009_TypedIObjektList allBenutzers = CMI.DomainModel.MappingInterfaces.MapperSingleton.Instance.ExecuteObjektQuery(q, benutzerTd.AllFieldAndAssocFieldIds);_x000d__x000a_            if(allBenutzers.Count != 1)_x000d__x000a_                return string.Empty;_x000d__x000a_                  _x000d__x000a_            Benutzer benutzer = allBenutzers[0] as Benutzer;_x000d__x000a_            if (benutzer == null)_x000d__x000a_                return string.Empty;_x000d__x000a__x0009__x0009__x0009__x000d__x000a__x0009__x0009__x0009_//Kopfzeile Brief zu aktuellem Benutzer auslesen_x000d__x000a__x0009__x0009__x0009_if (benutzer.CustomBriefKopfzeile != null)_x000d__x000a__x0009__x0009__x0009_{_x000d__x000a__x0009__x0009__x0009__x0009_kopfzeile = benutzer.CustomBriefKopfzeile.ToString();_x0009__x0009__x0009__x0009__x0009__x0009__x0009__x0009__x0009__x0009__x0009__x0009__x0009__x0009__x0009__x0009__x000d__x000a__x0009__x0009__x0009_}_x000d__x000a__x0009__x0009__x0009_return kopfzeile;_x000d__x000a_       }_x000d__x000a_   }_x000d__x000a_}_x000d__x000a_"/>
    <w:docVar w:name="MetaTool_Script2_Report" w:val="using System;_x000d__x000a_using CMI.MetaTool.Generated;_x000d__x000a_using CMI.DomainModel;_x000d__x000a_using CMI.DomainModel.MappingInterfaces;_x000d__x000a_using System.Collections;_x000d__x000a_using System.Text;_x000d__x000a__x000d__x000a__x000d__x000a_namespace CMI.MetaTool.Generated.TemplateScript_x000d__x000a_{_x000d__x000a_   public class TemplateScript_x000d__x000a_   {_x000d__x000a_       public string Eval(Dokument obj)_x000d__x000a_       {_x000d__x000a__x0009__x0009_return CMI.DomainModel.MappingInterfaces.MapperSingleton.Instance.UserId;_x0009__x000d__x000a_       }_x000d__x000a_   }_x000d__x000a_}_x000d__x000a_"/>
    <w:docVar w:name="MetaTool_Script3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string datum = String.Empty;_x000d__x000a__x0009__x0009__x0009__x0009__x0009__x000d__x000a__x0009__x0009_datum = System.DateTime.Today.ToString(&quot;d. MMMM yyyy&quot;);_x000d__x000a__x0009__x0009__x0009__x0009__x0009__x0009__x0009__x000d__x000a_        return datum;_x000d__x000a_       }_x000d__x000a_   }_x000d__x000a_}"/>
    <w:docVar w:name="MetaTool_Script4_Report" w:val="using System;_x000d__x000a_using CMI.MetaTool.Generated;_x000d__x000a_using CMI.DomainModel;_x000d__x000a__x000d__x000a_namespace CMI.MetaTool.Generated.TemplateScript_x000d__x000a_{_x000d__x000a_   public class TemplateScript_x000d__x000a_   {_x000d__x000a__x0009__x0009_public string Eval(Dokument obj)_x000d__x000a__x0009__x0009_{         _x000d__x000a__x0009__x0009__x0009_if (obj.Geschaeft == null)_x000d__x000a__x0009__x0009__x0009_{_x000d__x000a__x0009__x0009__x0009__x0009_return String.Empty;_x000d__x000a__x0009__x0009__x0009_}_x000d__x000a__x0009__x0009__x0009__x0009__x0009__x0009__x0009__x0009__x0009__x000d__x000a__x0009__x0009__x0009_if (obj.Geschaeft is Geschaeft)_x000d__x000a__x0009__x0009__x0009_{_x000d__x000a__x0009__x0009__x0009__x0009_Geschaeft ges = (Geschaeft) obj.Geschaeft;_x000d__x000a__x0009__x0009__x0009__x0009__x0009__x0009__x0009__x0009__x000d__x000a__x0009__x0009__x0009__x0009_if (ges.CustomAktenzeichenLLV == null)_x000d__x000a__x0009__x0009__x0009__x0009_{_x000d__x000a__x0009__x0009__x0009__x0009__x0009_return string.Empty;_x000d__x000a__x0009__x0009__x0009__x0009_}_x000d__x000a__x0009__x0009__x0009__x0009__x000d__x000a__x0009__x0009__x0009__x0009_return ges.CustomAktenzeichenLLV.ToString() + &quot;/&quot; + ges.Laufnummer.ToString();_x000d__x000a__x0009__x0009__x0009_}_x000d__x000a__x0009__x0009__x0009_else_x000d__x000a__x0009__x0009__x0009_{_x000d__x000a__x0009__x0009__x0009__x0009_return String.Empty;_x000d__x000a__x0009__x0009__x0009_}_x000d__x000a__x0009__x0009_}_x000d__x000a__x0009_}_x000d__x000a_}"/>
    <w:docVar w:name="MetaTool_Script5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string datum = String.Empty;_x000d__x000a__x0009__x0009__x0009__x0009__x0009__x000d__x000a__x0009__x0009_datum = System.DateTime.Today.ToString(&quot;d. MMMM yyyy, h:mm&quot;);_x000d__x000a__x0009__x0009__x0009__x0009__x0009__x0009__x0009__x000d__x000a_        return datum;_x000d__x000a_       }_x000d__x000a_   }_x000d__x000a_}"/>
    <w:docVar w:name="MetaTool_Script6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_x0009_//Fusszeile initialisieren _x000d__x000a__x0009__x0009__x0009_string fusszeile = string.Empty;_x000d__x000a__x0009__x0009__x000d__x000a__x0009__x0009__x0009_//Aktueller Benutzer lesen_x000d__x000a__x0009__x0009_    System.Guid userGuid = CMI.DomainModel.MappingInterfaces.MapperSingleton.Instance.UserGuid;_x000d__x000a_                  _x000d__x000a_            TypeDefinition benutzerTd = DefinitionsManager.Definitionen.TypeDefinitions.FindBySchluessel(&quot;Benutzer&quot;);_x000d__x000a_            if(benutzerTd == null)_x000d__x000a_                return string.Empty;_x000d__x000a_                                        _x000d__x000a_            Query q = new Query(benutzerTd);_x000d__x000a_            GUIDCriterion crit = new GUIDCriterion(userGuid);_x000d__x000a_            q.Criterions.Add(crit);_x000d__x000a_           _x000d__x000a__x0009__x0009__x0009_TypedIObjektList allBenutzers = CMI.DomainModel.MappingInterfaces.MapperSingleton.Instance.ExecuteObjektQuery(q, benutzerTd.AllFieldAndAssocFieldIds);_x000d__x000a_            if(allBenutzers.Count != 1)_x000d__x000a_                return string.Empty;_x000d__x000a_                  _x000d__x000a_            Benutzer benutzer = allBenutzers[0] as Benutzer;_x000d__x000a_            if (benutzer == null)_x000d__x000a_                return string.Empty;_x000d__x000a__x0009__x0009__x0009__x000d__x000a__x0009__x0009__x0009_//Fusszeile Brief zu aktuellem Benutzer auslesen_x000d__x000a__x0009__x0009__x0009_if (benutzer.CustomBriefFusszeile != null)_x000d__x000a__x0009__x0009__x0009_{_x000d__x000a__x0009__x0009__x0009__x0009_fusszeile = benutzer.CustomBriefFusszeile.ToString();_x0009__x0009__x0009__x0009__x0009__x0009__x0009__x0009__x0009__x0009__x0009__x0009__x0009__x0009__x0009__x0009__x000d__x000a__x0009__x0009__x0009_}_x000d__x000a__x0009__x0009__x0009_return fusszeile;_x000d__x000a_       }_x000d__x000a_   }_x000d__x000a_}_x000d__x000a_"/>
    <w:docVar w:name="MetaTool_Script7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                  System.Guid userGuid = CMI.DomainModel.MappingInterfaces.MapperSingleton.Instance.UserGuid;_x000d__x000a_                  _x000d__x000a_                  TypeDefinition benutzerTd = DefinitionsManager.Definitionen.TypeDefinitions.FindBySchluessel(&quot;Benutzer&quot;);_x000d__x000a_                  if(benutzerTd == null)_x000d__x000a_                        return string.Empty;_x000d__x000a_                                         _x000d__x000a_                  Query q = new Query(benutzerTd);_x000d__x000a_                  GUIDCriterion crit = new GUIDCriterion(userGuid);_x000d__x000a_            _x000d__x000a_                  q.Criterions.Add(crit);_x000d__x000a_            _x000d__x000a_                  TypedObjektList allBenutzers = CMI.DomainModel.MappingInterfaces.MapperSingleton.Instance.ExecuteObjektQuery(q, benutzerTd.AllFieldAndAssocFieldIds);_x000d__x000a_                  if(allBenutzers.Count != 1)_x000d__x000a_                        return string.Empty;_x000d__x000a_                  _x000d__x000a_                  Benutzer benutzer = allBenutzers[0] as Benutzer;_x000d__x000a_                  if (benutzer == null)_x000d__x000a_                        return string.Empty;_x000d__x000a_                  _x000d__x000a_                  if (benutzer.Organisation == null)_x000d__x000a_                        return string.Empty;_x000d__x000a_                  _x000d__x000a_                return benutzer.Organisation.CurrentValue;  _x0009__x0009__x0009__x0009__x000d__x000a_       }_x000d__x000a_   }_x000d__x000a_}_x000d__x000a_"/>
    <w:docVar w:name="MetaTool_TypeDefinition" w:val="Dokument"/>
  </w:docVars>
  <w:rsids>
    <w:rsidRoot w:val="00587A1A"/>
    <w:rsid w:val="00123904"/>
    <w:rsid w:val="00587A1A"/>
    <w:rsid w:val="005F43B5"/>
    <w:rsid w:val="00674B22"/>
    <w:rsid w:val="006F69A2"/>
    <w:rsid w:val="009F1F2A"/>
    <w:rsid w:val="00A45D37"/>
    <w:rsid w:val="00B16813"/>
    <w:rsid w:val="00C520AB"/>
    <w:rsid w:val="00C76F2A"/>
    <w:rsid w:val="00D10BAF"/>
    <w:rsid w:val="00D32432"/>
    <w:rsid w:val="00EF350F"/>
    <w:rsid w:val="00F45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D354D5A"/>
  <w15:docId w15:val="{35258DA5-FEE7-483A-9138-8896B4564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5846C7"/>
    <w:pPr>
      <w:spacing w:after="240"/>
      <w:jc w:val="both"/>
    </w:pPr>
    <w:rPr>
      <w:rFonts w:ascii="Calibri" w:hAnsi="Calibri" w:cs="Arial"/>
      <w:sz w:val="24"/>
      <w:szCs w:val="22"/>
      <w:lang w:eastAsia="de-DE"/>
    </w:rPr>
  </w:style>
  <w:style w:type="paragraph" w:styleId="berschrift1">
    <w:name w:val="heading 1"/>
    <w:basedOn w:val="Standard"/>
    <w:next w:val="Standard"/>
    <w:autoRedefine/>
    <w:qFormat/>
    <w:rsid w:val="005846C7"/>
    <w:pPr>
      <w:keepNext/>
      <w:numPr>
        <w:numId w:val="32"/>
      </w:numPr>
      <w:outlineLvl w:val="0"/>
    </w:pPr>
    <w:rPr>
      <w:bCs/>
      <w:sz w:val="32"/>
      <w:szCs w:val="32"/>
    </w:rPr>
  </w:style>
  <w:style w:type="paragraph" w:styleId="berschrift2">
    <w:name w:val="heading 2"/>
    <w:basedOn w:val="Standard"/>
    <w:next w:val="Standard"/>
    <w:autoRedefine/>
    <w:qFormat/>
    <w:rsid w:val="005846C7"/>
    <w:pPr>
      <w:keepNext/>
      <w:numPr>
        <w:ilvl w:val="1"/>
        <w:numId w:val="32"/>
      </w:numPr>
      <w:outlineLvl w:val="1"/>
    </w:pPr>
    <w:rPr>
      <w:bCs/>
      <w:iCs/>
      <w:sz w:val="28"/>
      <w:szCs w:val="28"/>
    </w:rPr>
  </w:style>
  <w:style w:type="paragraph" w:styleId="berschrift3">
    <w:name w:val="heading 3"/>
    <w:basedOn w:val="Standard"/>
    <w:next w:val="Standard"/>
    <w:autoRedefine/>
    <w:qFormat/>
    <w:rsid w:val="005846C7"/>
    <w:pPr>
      <w:keepNext/>
      <w:numPr>
        <w:ilvl w:val="2"/>
        <w:numId w:val="32"/>
      </w:numPr>
      <w:outlineLvl w:val="2"/>
    </w:pPr>
    <w:rPr>
      <w:bCs/>
      <w:szCs w:val="26"/>
    </w:rPr>
  </w:style>
  <w:style w:type="paragraph" w:styleId="berschrift4">
    <w:name w:val="heading 4"/>
    <w:basedOn w:val="Standard"/>
    <w:next w:val="Standard"/>
    <w:qFormat/>
    <w:rsid w:val="005846C7"/>
    <w:pPr>
      <w:keepNext/>
      <w:spacing w:before="240" w:after="60"/>
      <w:outlineLvl w:val="3"/>
    </w:pPr>
    <w:rPr>
      <w:rFonts w:cs="Times New Roman"/>
      <w:b/>
      <w:bCs/>
      <w:szCs w:val="28"/>
    </w:rPr>
  </w:style>
  <w:style w:type="paragraph" w:styleId="berschrift5">
    <w:name w:val="heading 5"/>
    <w:basedOn w:val="Standard"/>
    <w:next w:val="Standard"/>
    <w:qFormat/>
    <w:rsid w:val="005846C7"/>
    <w:pPr>
      <w:spacing w:before="240" w:after="60"/>
      <w:outlineLvl w:val="4"/>
    </w:pPr>
    <w:rPr>
      <w:bCs/>
      <w:iCs/>
      <w:szCs w:val="26"/>
    </w:rPr>
  </w:style>
  <w:style w:type="paragraph" w:styleId="berschrift6">
    <w:name w:val="heading 6"/>
    <w:basedOn w:val="Standard"/>
    <w:next w:val="Standard"/>
    <w:qFormat/>
    <w:rsid w:val="005846C7"/>
    <w:pPr>
      <w:spacing w:before="240" w:after="60"/>
      <w:outlineLvl w:val="5"/>
    </w:pPr>
    <w:rPr>
      <w:rFonts w:cs="Times New Roman"/>
      <w:bCs/>
    </w:rPr>
  </w:style>
  <w:style w:type="paragraph" w:styleId="berschrift7">
    <w:name w:val="heading 7"/>
    <w:basedOn w:val="Standard"/>
    <w:next w:val="Standard"/>
    <w:qFormat/>
    <w:rsid w:val="005846C7"/>
    <w:pPr>
      <w:spacing w:before="240" w:after="60"/>
      <w:outlineLvl w:val="6"/>
    </w:pPr>
    <w:rPr>
      <w:rFonts w:cs="Times New Roman"/>
      <w:szCs w:val="24"/>
    </w:rPr>
  </w:style>
  <w:style w:type="paragraph" w:styleId="berschrift8">
    <w:name w:val="heading 8"/>
    <w:basedOn w:val="Standard"/>
    <w:next w:val="Standard"/>
    <w:qFormat/>
    <w:rsid w:val="005846C7"/>
    <w:pPr>
      <w:spacing w:before="240" w:after="60"/>
      <w:outlineLvl w:val="7"/>
    </w:pPr>
    <w:rPr>
      <w:rFonts w:cs="Times New Roman"/>
      <w:iCs/>
      <w:szCs w:val="24"/>
    </w:rPr>
  </w:style>
  <w:style w:type="paragraph" w:styleId="berschrift9">
    <w:name w:val="heading 9"/>
    <w:basedOn w:val="Standard"/>
    <w:next w:val="Standard"/>
    <w:qFormat/>
    <w:rsid w:val="005846C7"/>
    <w:pPr>
      <w:spacing w:before="240" w:after="60"/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5846C7"/>
    <w:pPr>
      <w:spacing w:after="100" w:afterAutospacing="1"/>
      <w:contextualSpacing/>
    </w:pPr>
    <w:rPr>
      <w:rFonts w:ascii="Calibri" w:hAnsi="Calibri"/>
      <w:sz w:val="24"/>
    </w:rPr>
    <w:tblPr>
      <w:tblBorders>
        <w:bottom w:val="single" w:sz="4" w:space="0" w:color="auto"/>
        <w:insideH w:val="single" w:sz="4" w:space="0" w:color="auto"/>
      </w:tblBorders>
      <w:tblCellMar>
        <w:left w:w="0" w:type="dxa"/>
      </w:tblCellMar>
    </w:tblPr>
  </w:style>
  <w:style w:type="numbering" w:styleId="111111">
    <w:name w:val="Outline List 2"/>
    <w:basedOn w:val="KeineListe"/>
    <w:rsid w:val="005846C7"/>
    <w:pPr>
      <w:numPr>
        <w:numId w:val="2"/>
      </w:numPr>
    </w:pPr>
  </w:style>
  <w:style w:type="paragraph" w:customStyle="1" w:styleId="Referenzinfos">
    <w:name w:val="Referenzinfos"/>
    <w:basedOn w:val="Standard"/>
    <w:rsid w:val="005846C7"/>
    <w:pPr>
      <w:spacing w:after="0"/>
      <w:jc w:val="left"/>
    </w:pPr>
    <w:rPr>
      <w:rFonts w:cs="Times New Roman"/>
      <w:sz w:val="16"/>
      <w:szCs w:val="20"/>
    </w:rPr>
  </w:style>
  <w:style w:type="paragraph" w:styleId="Kopfzeile">
    <w:name w:val="header"/>
    <w:basedOn w:val="Standard"/>
    <w:link w:val="KopfzeileZchn"/>
    <w:rsid w:val="005846C7"/>
    <w:pPr>
      <w:tabs>
        <w:tab w:val="right" w:pos="9639"/>
      </w:tabs>
      <w:spacing w:after="0"/>
      <w:jc w:val="left"/>
    </w:pPr>
    <w:rPr>
      <w:sz w:val="16"/>
    </w:rPr>
  </w:style>
  <w:style w:type="paragraph" w:styleId="Fuzeile">
    <w:name w:val="footer"/>
    <w:basedOn w:val="Standard"/>
    <w:link w:val="FuzeileZchn"/>
    <w:uiPriority w:val="99"/>
    <w:rsid w:val="005846C7"/>
    <w:pPr>
      <w:tabs>
        <w:tab w:val="center" w:pos="4153"/>
        <w:tab w:val="right" w:pos="9639"/>
      </w:tabs>
      <w:spacing w:after="0"/>
      <w:jc w:val="left"/>
    </w:pPr>
    <w:rPr>
      <w:sz w:val="16"/>
      <w:szCs w:val="16"/>
    </w:rPr>
  </w:style>
  <w:style w:type="paragraph" w:customStyle="1" w:styleId="LLVAmt">
    <w:name w:val="LLV Amt"/>
    <w:basedOn w:val="Standard"/>
    <w:rsid w:val="005846C7"/>
    <w:pPr>
      <w:spacing w:after="0"/>
      <w:jc w:val="left"/>
    </w:pPr>
    <w:rPr>
      <w:rFonts w:ascii="Bryant Medium" w:hAnsi="Bryant Medium"/>
      <w:caps/>
      <w:sz w:val="15"/>
      <w:szCs w:val="15"/>
    </w:rPr>
  </w:style>
  <w:style w:type="paragraph" w:styleId="Unterschrift">
    <w:name w:val="Signature"/>
    <w:basedOn w:val="UnterschriftGruss"/>
    <w:rsid w:val="005846C7"/>
    <w:pPr>
      <w:spacing w:before="720" w:after="480"/>
    </w:pPr>
  </w:style>
  <w:style w:type="paragraph" w:styleId="Titel">
    <w:name w:val="Title"/>
    <w:basedOn w:val="Standard"/>
    <w:qFormat/>
    <w:rsid w:val="005846C7"/>
    <w:pPr>
      <w:spacing w:before="240" w:after="60"/>
      <w:jc w:val="left"/>
      <w:outlineLvl w:val="0"/>
    </w:pPr>
    <w:rPr>
      <w:b/>
      <w:bCs/>
      <w:kern w:val="28"/>
      <w:sz w:val="40"/>
      <w:szCs w:val="32"/>
    </w:rPr>
  </w:style>
  <w:style w:type="paragraph" w:customStyle="1" w:styleId="Betreff">
    <w:name w:val="Betreff"/>
    <w:basedOn w:val="Standard"/>
    <w:rsid w:val="005846C7"/>
    <w:pPr>
      <w:jc w:val="left"/>
    </w:pPr>
    <w:rPr>
      <w:b/>
    </w:rPr>
  </w:style>
  <w:style w:type="paragraph" w:customStyle="1" w:styleId="LLVLand">
    <w:name w:val="LLV Land"/>
    <w:basedOn w:val="Standard"/>
    <w:rsid w:val="005846C7"/>
    <w:pPr>
      <w:spacing w:after="0"/>
      <w:jc w:val="left"/>
    </w:pPr>
    <w:rPr>
      <w:rFonts w:ascii="Bryant Regular" w:hAnsi="Bryant Regular"/>
      <w:caps/>
      <w:sz w:val="15"/>
    </w:rPr>
  </w:style>
  <w:style w:type="paragraph" w:styleId="Sprechblasentext">
    <w:name w:val="Balloon Text"/>
    <w:basedOn w:val="Standard"/>
    <w:semiHidden/>
    <w:rsid w:val="005846C7"/>
    <w:rPr>
      <w:rFonts w:ascii="Tahoma" w:hAnsi="Tahoma" w:cs="Tahoma"/>
      <w:sz w:val="16"/>
      <w:szCs w:val="16"/>
    </w:rPr>
  </w:style>
  <w:style w:type="paragraph" w:customStyle="1" w:styleId="UnterschriftGruss">
    <w:name w:val="Unterschrift Gruss"/>
    <w:basedOn w:val="Standard"/>
    <w:rsid w:val="005846C7"/>
    <w:pPr>
      <w:tabs>
        <w:tab w:val="left" w:pos="3969"/>
      </w:tabs>
      <w:spacing w:before="480"/>
      <w:jc w:val="left"/>
    </w:pPr>
  </w:style>
  <w:style w:type="paragraph" w:customStyle="1" w:styleId="DokumentTyp">
    <w:name w:val="Dokument Typ"/>
    <w:basedOn w:val="Standard"/>
    <w:autoRedefine/>
    <w:rsid w:val="00AA2A5D"/>
    <w:pPr>
      <w:spacing w:after="120" w:afterAutospacing="1"/>
      <w:contextualSpacing/>
      <w:jc w:val="left"/>
    </w:pPr>
    <w:rPr>
      <w:b/>
      <w:sz w:val="28"/>
    </w:rPr>
  </w:style>
  <w:style w:type="character" w:styleId="Hyperlink">
    <w:name w:val="Hyperlink"/>
    <w:basedOn w:val="Absatz-Standardschriftart"/>
    <w:rsid w:val="005846C7"/>
    <w:rPr>
      <w:color w:val="0000FF"/>
      <w:u w:val="single"/>
    </w:rPr>
  </w:style>
  <w:style w:type="paragraph" w:styleId="Index1">
    <w:name w:val="index 1"/>
    <w:basedOn w:val="Standard"/>
    <w:next w:val="Standard"/>
    <w:autoRedefine/>
    <w:semiHidden/>
    <w:rsid w:val="005846C7"/>
    <w:pPr>
      <w:ind w:left="220" w:hanging="220"/>
    </w:pPr>
  </w:style>
  <w:style w:type="numbering" w:customStyle="1" w:styleId="Liste-Strich">
    <w:name w:val="Liste - Strich"/>
    <w:rsid w:val="005B1DE4"/>
    <w:pPr>
      <w:numPr>
        <w:numId w:val="1"/>
      </w:numPr>
    </w:pPr>
  </w:style>
  <w:style w:type="paragraph" w:styleId="NurText">
    <w:name w:val="Plain Text"/>
    <w:basedOn w:val="Standard"/>
    <w:rsid w:val="005B1DE4"/>
    <w:pPr>
      <w:spacing w:after="0"/>
    </w:pPr>
    <w:rPr>
      <w:rFonts w:cs="Courier New"/>
      <w:szCs w:val="20"/>
    </w:rPr>
  </w:style>
  <w:style w:type="character" w:styleId="Seitenzahl">
    <w:name w:val="page number"/>
    <w:basedOn w:val="Absatz-Standardschriftart"/>
    <w:rsid w:val="005B1DE4"/>
    <w:rPr>
      <w:rFonts w:ascii="Calibri" w:hAnsi="Calibri"/>
    </w:rPr>
  </w:style>
  <w:style w:type="paragraph" w:styleId="Untertitel">
    <w:name w:val="Subtitle"/>
    <w:basedOn w:val="Standard"/>
    <w:autoRedefine/>
    <w:qFormat/>
    <w:rsid w:val="005846C7"/>
    <w:pPr>
      <w:spacing w:after="60"/>
      <w:jc w:val="left"/>
      <w:outlineLvl w:val="1"/>
    </w:pPr>
    <w:rPr>
      <w:sz w:val="40"/>
      <w:szCs w:val="24"/>
    </w:rPr>
  </w:style>
  <w:style w:type="paragraph" w:styleId="Verzeichnis1">
    <w:name w:val="toc 1"/>
    <w:basedOn w:val="Standard"/>
    <w:next w:val="Standard"/>
    <w:autoRedefine/>
    <w:rsid w:val="00EC1326"/>
    <w:pPr>
      <w:tabs>
        <w:tab w:val="left" w:pos="440"/>
        <w:tab w:val="right" w:leader="underscore" w:pos="8834"/>
      </w:tabs>
    </w:pPr>
    <w:rPr>
      <w:color w:val="000000"/>
    </w:rPr>
  </w:style>
  <w:style w:type="character" w:styleId="Zeilennummer">
    <w:name w:val="line number"/>
    <w:basedOn w:val="Absatz-Standardschriftart"/>
    <w:rsid w:val="005B1DE4"/>
    <w:rPr>
      <w:rFonts w:ascii="Calibri" w:hAnsi="Calibri"/>
      <w:sz w:val="22"/>
    </w:rPr>
  </w:style>
  <w:style w:type="character" w:styleId="Funotenzeichen">
    <w:name w:val="footnote reference"/>
    <w:basedOn w:val="Absatz-Standardschriftart"/>
    <w:semiHidden/>
    <w:rsid w:val="005846C7"/>
    <w:rPr>
      <w:vertAlign w:val="superscript"/>
    </w:rPr>
  </w:style>
  <w:style w:type="paragraph" w:styleId="Funotentext">
    <w:name w:val="footnote text"/>
    <w:basedOn w:val="Standard"/>
    <w:semiHidden/>
    <w:rsid w:val="005846C7"/>
    <w:pPr>
      <w:spacing w:after="0"/>
    </w:pPr>
    <w:rPr>
      <w:sz w:val="16"/>
      <w:szCs w:val="20"/>
    </w:rPr>
  </w:style>
  <w:style w:type="paragraph" w:styleId="Aufzhlungszeichen">
    <w:name w:val="List Bullet"/>
    <w:basedOn w:val="Standard"/>
    <w:autoRedefine/>
    <w:rsid w:val="005846C7"/>
    <w:pPr>
      <w:numPr>
        <w:numId w:val="24"/>
      </w:numPr>
      <w:spacing w:after="0"/>
    </w:pPr>
  </w:style>
  <w:style w:type="paragraph" w:styleId="Aufzhlungszeichen2">
    <w:name w:val="List Bullet 2"/>
    <w:basedOn w:val="Standard"/>
    <w:autoRedefine/>
    <w:rsid w:val="005846C7"/>
    <w:pPr>
      <w:numPr>
        <w:ilvl w:val="1"/>
        <w:numId w:val="24"/>
      </w:numPr>
      <w:spacing w:after="0"/>
    </w:pPr>
  </w:style>
  <w:style w:type="paragraph" w:styleId="Aufzhlungszeichen3">
    <w:name w:val="List Bullet 3"/>
    <w:basedOn w:val="Standard"/>
    <w:autoRedefine/>
    <w:rsid w:val="005846C7"/>
    <w:pPr>
      <w:numPr>
        <w:ilvl w:val="2"/>
        <w:numId w:val="24"/>
      </w:numPr>
      <w:spacing w:after="0"/>
    </w:pPr>
  </w:style>
  <w:style w:type="paragraph" w:styleId="Aufzhlungszeichen4">
    <w:name w:val="List Bullet 4"/>
    <w:basedOn w:val="Standard"/>
    <w:autoRedefine/>
    <w:rsid w:val="005846C7"/>
    <w:pPr>
      <w:numPr>
        <w:ilvl w:val="3"/>
        <w:numId w:val="24"/>
      </w:numPr>
      <w:spacing w:after="0"/>
    </w:pPr>
  </w:style>
  <w:style w:type="paragraph" w:styleId="Aufzhlungszeichen5">
    <w:name w:val="List Bullet 5"/>
    <w:basedOn w:val="Standard"/>
    <w:autoRedefine/>
    <w:rsid w:val="00CC3E74"/>
    <w:pPr>
      <w:numPr>
        <w:ilvl w:val="4"/>
        <w:numId w:val="5"/>
      </w:numPr>
      <w:spacing w:after="0"/>
    </w:pPr>
  </w:style>
  <w:style w:type="paragraph" w:styleId="Listennummer">
    <w:name w:val="List Number"/>
    <w:basedOn w:val="Standard"/>
    <w:autoRedefine/>
    <w:rsid w:val="005846C7"/>
    <w:pPr>
      <w:numPr>
        <w:numId w:val="29"/>
      </w:numPr>
      <w:spacing w:after="0"/>
    </w:pPr>
  </w:style>
  <w:style w:type="paragraph" w:styleId="Listennummer2">
    <w:name w:val="List Number 2"/>
    <w:basedOn w:val="Standard"/>
    <w:autoRedefine/>
    <w:rsid w:val="005846C7"/>
    <w:pPr>
      <w:numPr>
        <w:ilvl w:val="1"/>
        <w:numId w:val="29"/>
      </w:numPr>
      <w:spacing w:after="0"/>
    </w:pPr>
  </w:style>
  <w:style w:type="paragraph" w:styleId="Listennummer3">
    <w:name w:val="List Number 3"/>
    <w:basedOn w:val="Standard"/>
    <w:autoRedefine/>
    <w:rsid w:val="005846C7"/>
    <w:pPr>
      <w:numPr>
        <w:ilvl w:val="2"/>
        <w:numId w:val="29"/>
      </w:numPr>
      <w:spacing w:after="0"/>
    </w:pPr>
  </w:style>
  <w:style w:type="paragraph" w:styleId="Listennummer4">
    <w:name w:val="List Number 4"/>
    <w:basedOn w:val="Standard"/>
    <w:autoRedefine/>
    <w:rsid w:val="005846C7"/>
    <w:pPr>
      <w:numPr>
        <w:ilvl w:val="3"/>
        <w:numId w:val="29"/>
      </w:numPr>
      <w:spacing w:after="0"/>
    </w:pPr>
  </w:style>
  <w:style w:type="paragraph" w:styleId="Listennummer5">
    <w:name w:val="List Number 5"/>
    <w:basedOn w:val="Standard"/>
    <w:autoRedefine/>
    <w:rsid w:val="005846C7"/>
    <w:pPr>
      <w:numPr>
        <w:ilvl w:val="4"/>
        <w:numId w:val="29"/>
      </w:numPr>
      <w:spacing w:after="0"/>
    </w:pPr>
  </w:style>
  <w:style w:type="paragraph" w:styleId="Verzeichnis2">
    <w:name w:val="toc 2"/>
    <w:basedOn w:val="Standard"/>
    <w:next w:val="Standard"/>
    <w:autoRedefine/>
    <w:rsid w:val="005846C7"/>
    <w:pPr>
      <w:ind w:left="220"/>
    </w:pPr>
  </w:style>
  <w:style w:type="paragraph" w:styleId="Verzeichnis3">
    <w:name w:val="toc 3"/>
    <w:basedOn w:val="Standard"/>
    <w:next w:val="Standard"/>
    <w:autoRedefine/>
    <w:rsid w:val="005846C7"/>
    <w:pPr>
      <w:ind w:left="440"/>
    </w:pPr>
  </w:style>
  <w:style w:type="paragraph" w:customStyle="1" w:styleId="FormatvorlageFettNach0pt">
    <w:name w:val="Formatvorlage Fett Nach:  0 pt"/>
    <w:basedOn w:val="Standard"/>
    <w:rsid w:val="005846C7"/>
    <w:pPr>
      <w:spacing w:after="0"/>
    </w:pPr>
    <w:rPr>
      <w:rFonts w:cs="Times New Roman"/>
      <w:b/>
      <w:bCs/>
      <w:szCs w:val="20"/>
    </w:rPr>
  </w:style>
  <w:style w:type="paragraph" w:customStyle="1" w:styleId="FormatvorlageNach0pt">
    <w:name w:val="Formatvorlage Nach:  0 pt"/>
    <w:basedOn w:val="Standard"/>
    <w:rsid w:val="005846C7"/>
    <w:pPr>
      <w:spacing w:after="0"/>
    </w:pPr>
    <w:rPr>
      <w:rFonts w:cs="Times New Roman"/>
      <w:szCs w:val="20"/>
    </w:rPr>
  </w:style>
  <w:style w:type="paragraph" w:styleId="Listenabsatz">
    <w:name w:val="List Paragraph"/>
    <w:basedOn w:val="Standard"/>
    <w:uiPriority w:val="34"/>
    <w:qFormat/>
    <w:rsid w:val="0024171A"/>
    <w:pPr>
      <w:ind w:left="720"/>
      <w:contextualSpacing/>
    </w:pPr>
  </w:style>
  <w:style w:type="character" w:customStyle="1" w:styleId="KopfzeileZchn">
    <w:name w:val="Kopfzeile Zchn"/>
    <w:basedOn w:val="Absatz-Standardschriftart"/>
    <w:link w:val="Kopfzeile"/>
    <w:rsid w:val="00AA2A5D"/>
    <w:rPr>
      <w:rFonts w:ascii="Calibri" w:hAnsi="Calibri" w:cs="Arial"/>
      <w:sz w:val="16"/>
      <w:szCs w:val="22"/>
      <w:lang w:eastAsia="de-DE"/>
    </w:rPr>
  </w:style>
  <w:style w:type="character" w:styleId="Kommentarzeichen">
    <w:name w:val="annotation reference"/>
    <w:basedOn w:val="Absatz-Standardschriftart"/>
    <w:semiHidden/>
    <w:unhideWhenUsed/>
    <w:rsid w:val="00F90955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F90955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F90955"/>
    <w:rPr>
      <w:rFonts w:ascii="Calibri" w:hAnsi="Calibri" w:cs="Arial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F9095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F90955"/>
    <w:rPr>
      <w:rFonts w:ascii="Calibri" w:hAnsi="Calibri" w:cs="Arial"/>
      <w:b/>
      <w:bCs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506A00"/>
    <w:rPr>
      <w:rFonts w:ascii="Calibri" w:hAnsi="Calibri" w:cs="Arial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3ACB2AD5425A498E6E85146975ECA6" ma:contentTypeVersion="3" ma:contentTypeDescription="Create a new document." ma:contentTypeScope="" ma:versionID="4ae8bb408a58dde70ce6d573556871d3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1831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372E3E24-2D7C-408C-9146-3A5F24E0B2DB}"/>
</file>

<file path=customXml/itemProps2.xml><?xml version="1.0" encoding="utf-8"?>
<ds:datastoreItem xmlns:ds="http://schemas.openxmlformats.org/officeDocument/2006/customXml" ds:itemID="{2C7EA618-7E40-4154-90BE-ABCE3FF6F624}"/>
</file>

<file path=customXml/itemProps3.xml><?xml version="1.0" encoding="utf-8"?>
<ds:datastoreItem xmlns:ds="http://schemas.openxmlformats.org/officeDocument/2006/customXml" ds:itemID="{3B8624CD-2A7E-4A68-838D-6568DB47319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LLV Aktennotiz</vt:lpstr>
    </vt:vector>
  </TitlesOfParts>
  <Company>Liechtensteinische Landesverwaltung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LLV Aktennotiz</dc:title>
  <dc:creator>Jäggi Monique</dc:creator>
  <cp:lastModifiedBy>Batliner Daniel</cp:lastModifiedBy>
  <cp:revision>11</cp:revision>
  <cp:lastPrinted>2020-11-12T10:34:00Z</cp:lastPrinted>
  <dcterms:created xsi:type="dcterms:W3CDTF">2020-11-12T10:35:00Z</dcterms:created>
  <dcterms:modified xsi:type="dcterms:W3CDTF">2024-01-19T09:00:00Z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0x010100573ACB2AD5425A498E6E85146975ECA6</vt:lpwstr>
  </property>
</Properties>
</file>