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574044E4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335B6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517D02D6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335B6A">
        <w:rPr>
          <w:rFonts w:ascii="Arial" w:hAnsi="Arial" w:cs="Arial"/>
          <w:b/>
          <w:bCs/>
          <w:sz w:val="24"/>
          <w:szCs w:val="24"/>
        </w:rPr>
        <w:t>22 janvier – 2 février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B6A5F">
        <w:rPr>
          <w:rFonts w:ascii="Arial" w:hAnsi="Arial" w:cs="Arial"/>
          <w:b/>
          <w:bCs/>
          <w:sz w:val="24"/>
          <w:szCs w:val="24"/>
        </w:rPr>
        <w:t>202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2220FF29" w:rsidR="008B6A5F" w:rsidRPr="008B6A5F" w:rsidRDefault="00ED6FFE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Chine</w:t>
      </w:r>
    </w:p>
    <w:p w14:paraId="5EFF89B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74356A55" w:rsid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564A51">
        <w:rPr>
          <w:rFonts w:ascii="Arial" w:hAnsi="Arial" w:cs="Arial"/>
          <w:sz w:val="24"/>
          <w:szCs w:val="24"/>
        </w:rPr>
        <w:t>2</w:t>
      </w:r>
      <w:r w:rsidR="00ED6FFE">
        <w:rPr>
          <w:rFonts w:ascii="Arial" w:hAnsi="Arial" w:cs="Arial"/>
          <w:sz w:val="24"/>
          <w:szCs w:val="24"/>
        </w:rPr>
        <w:t>3</w:t>
      </w:r>
      <w:r w:rsidR="00564A51">
        <w:rPr>
          <w:rFonts w:ascii="Arial" w:hAnsi="Arial" w:cs="Arial"/>
          <w:sz w:val="24"/>
          <w:szCs w:val="24"/>
        </w:rPr>
        <w:t xml:space="preserve"> janvier</w:t>
      </w:r>
      <w:r>
        <w:rPr>
          <w:rFonts w:ascii="Arial" w:hAnsi="Arial" w:cs="Arial"/>
          <w:sz w:val="24"/>
          <w:szCs w:val="24"/>
        </w:rPr>
        <w:t xml:space="preserve">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0430327A" w14:textId="3B4118DA" w:rsidR="00D9626B" w:rsidRPr="008B6A5F" w:rsidRDefault="00D9626B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D6FFE">
        <w:rPr>
          <w:rFonts w:ascii="Arial" w:hAnsi="Arial" w:cs="Arial"/>
          <w:sz w:val="24"/>
          <w:szCs w:val="24"/>
        </w:rPr>
        <w:t>45 secondes</w:t>
      </w:r>
      <w:r>
        <w:rPr>
          <w:rFonts w:ascii="Arial" w:hAnsi="Arial" w:cs="Arial"/>
          <w:sz w:val="24"/>
          <w:szCs w:val="24"/>
        </w:rPr>
        <w:t>)</w:t>
      </w:r>
    </w:p>
    <w:p w14:paraId="003E54D2" w14:textId="77777777" w:rsidR="00D64EB3" w:rsidRDefault="00D64EB3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5BBD3208" w14:textId="15AF46DD" w:rsidR="008B6A5F" w:rsidRDefault="00D64EB3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Monsieur le Président,</w:t>
      </w:r>
    </w:p>
    <w:p w14:paraId="73A12254" w14:textId="19BCC9E8" w:rsidR="00ED6FFE" w:rsidRDefault="00D9626B" w:rsidP="00D9626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9626B">
        <w:rPr>
          <w:rFonts w:ascii="Arial" w:hAnsi="Arial" w:cs="Arial"/>
          <w:sz w:val="28"/>
          <w:szCs w:val="28"/>
        </w:rPr>
        <w:t xml:space="preserve">La France </w:t>
      </w:r>
      <w:r w:rsidR="00D64EB3">
        <w:rPr>
          <w:rFonts w:ascii="Arial" w:hAnsi="Arial" w:cs="Arial"/>
          <w:sz w:val="28"/>
          <w:szCs w:val="28"/>
        </w:rPr>
        <w:t xml:space="preserve">souhaite la bienvenue à </w:t>
      </w:r>
      <w:r>
        <w:rPr>
          <w:rFonts w:ascii="Arial" w:hAnsi="Arial" w:cs="Arial"/>
          <w:sz w:val="28"/>
          <w:szCs w:val="28"/>
        </w:rPr>
        <w:t xml:space="preserve">la délégation </w:t>
      </w:r>
      <w:r w:rsidR="00ED6FFE">
        <w:rPr>
          <w:rFonts w:ascii="Arial" w:hAnsi="Arial" w:cs="Arial"/>
          <w:sz w:val="28"/>
          <w:szCs w:val="28"/>
        </w:rPr>
        <w:t>de la Chine</w:t>
      </w:r>
      <w:r w:rsidR="00D64EB3">
        <w:rPr>
          <w:rFonts w:ascii="Arial" w:hAnsi="Arial" w:cs="Arial"/>
          <w:sz w:val="28"/>
          <w:szCs w:val="28"/>
        </w:rPr>
        <w:t xml:space="preserve">. </w:t>
      </w:r>
    </w:p>
    <w:p w14:paraId="786B15DD" w14:textId="3038F30E" w:rsidR="00ED6FFE" w:rsidRPr="00ED6FFE" w:rsidRDefault="00ED6FFE" w:rsidP="00ED6FF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Elle</w:t>
      </w:r>
      <w:r w:rsidRPr="00ED6FFE">
        <w:rPr>
          <w:rFonts w:ascii="Arial" w:hAnsi="Arial" w:cs="Arial"/>
          <w:sz w:val="28"/>
          <w:szCs w:val="28"/>
        </w:rPr>
        <w:t xml:space="preserve"> prend note des engagements volontaires pris par la Chine lors de sa réélection au CDH et formule les recommandations suivantes :</w:t>
      </w:r>
    </w:p>
    <w:p w14:paraId="1750C286" w14:textId="13D13FD9" w:rsidR="00ED6FFE" w:rsidRPr="00ED6FFE" w:rsidRDefault="00ED6FFE" w:rsidP="00ED6FF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D6FFE">
        <w:rPr>
          <w:rFonts w:ascii="Arial" w:hAnsi="Arial" w:cs="Arial"/>
          <w:sz w:val="28"/>
          <w:szCs w:val="28"/>
        </w:rPr>
        <w:t xml:space="preserve">1/ Instaurer un moratoire sur la </w:t>
      </w:r>
      <w:r w:rsidRPr="00ED6FFE">
        <w:rPr>
          <w:rFonts w:ascii="Arial" w:hAnsi="Arial" w:cs="Arial"/>
          <w:b/>
          <w:bCs/>
          <w:sz w:val="28"/>
          <w:szCs w:val="28"/>
        </w:rPr>
        <w:t xml:space="preserve">peine de mort </w:t>
      </w:r>
    </w:p>
    <w:p w14:paraId="01BD8E25" w14:textId="5D8B208D" w:rsidR="00ED6FFE" w:rsidRPr="00ED6FFE" w:rsidRDefault="00ED6FFE" w:rsidP="00ED6FFE">
      <w:p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D6FFE">
        <w:rPr>
          <w:rFonts w:ascii="Arial" w:hAnsi="Arial" w:cs="Arial"/>
          <w:sz w:val="28"/>
          <w:szCs w:val="28"/>
        </w:rPr>
        <w:t xml:space="preserve">2/ Ratifier la </w:t>
      </w:r>
      <w:r w:rsidRPr="00ED6FFE">
        <w:rPr>
          <w:rFonts w:ascii="Arial" w:hAnsi="Arial" w:cs="Arial"/>
          <w:b/>
          <w:bCs/>
          <w:sz w:val="28"/>
          <w:szCs w:val="28"/>
        </w:rPr>
        <w:t>Convention internationale sur les disparitions forcées</w:t>
      </w:r>
    </w:p>
    <w:p w14:paraId="6002C88D" w14:textId="77777777" w:rsidR="00ED6FFE" w:rsidRPr="00ED6FFE" w:rsidRDefault="00ED6FFE" w:rsidP="00ED6FF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D6FFE">
        <w:rPr>
          <w:rFonts w:ascii="Arial" w:hAnsi="Arial" w:cs="Arial"/>
          <w:sz w:val="28"/>
          <w:szCs w:val="28"/>
        </w:rPr>
        <w:t xml:space="preserve">3/ Garantir la protection de la </w:t>
      </w:r>
      <w:r w:rsidRPr="00ED6FFE">
        <w:rPr>
          <w:rFonts w:ascii="Arial" w:hAnsi="Arial" w:cs="Arial"/>
          <w:b/>
          <w:bCs/>
          <w:sz w:val="28"/>
          <w:szCs w:val="28"/>
        </w:rPr>
        <w:t>liberté de religion</w:t>
      </w:r>
      <w:r w:rsidRPr="00ED6FFE">
        <w:rPr>
          <w:rFonts w:ascii="Arial" w:hAnsi="Arial" w:cs="Arial"/>
          <w:sz w:val="28"/>
          <w:szCs w:val="28"/>
        </w:rPr>
        <w:t>, notamment pour les personnes ouïghoures et tibétaines</w:t>
      </w:r>
    </w:p>
    <w:p w14:paraId="65D4C262" w14:textId="77777777" w:rsidR="00ED6FFE" w:rsidRPr="00ED6FFE" w:rsidRDefault="00ED6FFE" w:rsidP="00ED6FFE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5186C308" w14:textId="403D4706" w:rsidR="00ED6FFE" w:rsidRPr="00ED6FFE" w:rsidRDefault="00ED6FFE" w:rsidP="00ED6FF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D6FFE">
        <w:rPr>
          <w:rFonts w:ascii="Arial" w:hAnsi="Arial" w:cs="Arial"/>
          <w:sz w:val="28"/>
          <w:szCs w:val="28"/>
        </w:rPr>
        <w:lastRenderedPageBreak/>
        <w:t xml:space="preserve">4/ Rendre compte de la mise en œuvre des conventions fondamentales 29 et 105 de l’OIT sur le </w:t>
      </w:r>
      <w:r w:rsidRPr="00ED6FFE">
        <w:rPr>
          <w:rFonts w:ascii="Arial" w:hAnsi="Arial" w:cs="Arial"/>
          <w:b/>
          <w:bCs/>
          <w:sz w:val="28"/>
          <w:szCs w:val="28"/>
        </w:rPr>
        <w:t>travail forcé</w:t>
      </w:r>
      <w:r w:rsidRPr="00ED6FFE">
        <w:rPr>
          <w:rFonts w:ascii="Arial" w:hAnsi="Arial" w:cs="Arial"/>
          <w:sz w:val="28"/>
          <w:szCs w:val="28"/>
        </w:rPr>
        <w:t xml:space="preserve"> </w:t>
      </w:r>
    </w:p>
    <w:p w14:paraId="01ACB541" w14:textId="3D6CAE52" w:rsidR="00ED6FFE" w:rsidRPr="00ED6FFE" w:rsidRDefault="00ED6FFE" w:rsidP="00ED6FF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D6FFE">
        <w:rPr>
          <w:rFonts w:ascii="Arial" w:hAnsi="Arial" w:cs="Arial"/>
          <w:sz w:val="28"/>
          <w:szCs w:val="28"/>
        </w:rPr>
        <w:t xml:space="preserve">5/ Mettre fin aux </w:t>
      </w:r>
      <w:r w:rsidRPr="00ED6FFE">
        <w:rPr>
          <w:rFonts w:ascii="Arial" w:hAnsi="Arial" w:cs="Arial"/>
          <w:b/>
          <w:bCs/>
          <w:sz w:val="28"/>
          <w:szCs w:val="28"/>
        </w:rPr>
        <w:t>arrestations et aux détentions arbitraires des défenseurs des droits de l’Homme</w:t>
      </w:r>
      <w:r w:rsidRPr="00ED6FFE">
        <w:rPr>
          <w:rFonts w:ascii="Arial" w:hAnsi="Arial" w:cs="Arial"/>
          <w:sz w:val="28"/>
          <w:szCs w:val="28"/>
        </w:rPr>
        <w:t>, et abolir la pratique de « résidence surveillée dans un lieu désigné »</w:t>
      </w:r>
    </w:p>
    <w:p w14:paraId="09331EB1" w14:textId="59B22FFD" w:rsidR="00ED6FFE" w:rsidRDefault="00ED6FFE" w:rsidP="00ED6FF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D6FFE">
        <w:rPr>
          <w:rFonts w:ascii="Arial" w:hAnsi="Arial" w:cs="Arial"/>
          <w:sz w:val="28"/>
          <w:szCs w:val="28"/>
        </w:rPr>
        <w:t xml:space="preserve">6/ Garantir la </w:t>
      </w:r>
      <w:r w:rsidRPr="00ED6FFE">
        <w:rPr>
          <w:rFonts w:ascii="Arial" w:hAnsi="Arial" w:cs="Arial"/>
          <w:b/>
          <w:bCs/>
          <w:sz w:val="28"/>
          <w:szCs w:val="28"/>
        </w:rPr>
        <w:t>liberté d’expression et d’association</w:t>
      </w:r>
      <w:r w:rsidRPr="00ED6FFE">
        <w:rPr>
          <w:rFonts w:ascii="Arial" w:hAnsi="Arial" w:cs="Arial"/>
          <w:sz w:val="28"/>
          <w:szCs w:val="28"/>
        </w:rPr>
        <w:t xml:space="preserve"> y compris en ligne, y compris à Hong Kong</w:t>
      </w:r>
    </w:p>
    <w:p w14:paraId="04948E2F" w14:textId="7080AB5F" w:rsidR="008B6A5F" w:rsidRDefault="000E6D71" w:rsidP="00D9626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vous remercie</w:t>
      </w:r>
      <w:r w:rsidR="00D64EB3">
        <w:rPr>
          <w:rFonts w:ascii="Arial" w:hAnsi="Arial" w:cs="Arial"/>
          <w:sz w:val="28"/>
          <w:szCs w:val="28"/>
        </w:rPr>
        <w:t xml:space="preserve"> M. le Président</w:t>
      </w:r>
      <w:r w:rsidR="008B6A5F" w:rsidRPr="00A115B6">
        <w:rPr>
          <w:rFonts w:ascii="Arial" w:hAnsi="Arial" w:cs="Arial"/>
          <w:sz w:val="28"/>
          <w:szCs w:val="28"/>
        </w:rPr>
        <w:t>./.</w:t>
      </w:r>
    </w:p>
    <w:p w14:paraId="521F5992" w14:textId="77777777" w:rsidR="00DF5F58" w:rsidRPr="008B6A5F" w:rsidRDefault="00DF5F58" w:rsidP="008B6A5F">
      <w:pPr>
        <w:jc w:val="center"/>
      </w:pP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0E6D71"/>
    <w:rsid w:val="00335B6A"/>
    <w:rsid w:val="004823F2"/>
    <w:rsid w:val="00564A51"/>
    <w:rsid w:val="00672873"/>
    <w:rsid w:val="008B6A5F"/>
    <w:rsid w:val="00B14961"/>
    <w:rsid w:val="00C34BA7"/>
    <w:rsid w:val="00D64EB3"/>
    <w:rsid w:val="00D7776B"/>
    <w:rsid w:val="00D86F61"/>
    <w:rsid w:val="00D9626B"/>
    <w:rsid w:val="00DF5F58"/>
    <w:rsid w:val="00ED6FFE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CAD93D3-330F-4C5F-9DF1-A1EAD35E6EB1}"/>
</file>

<file path=customXml/itemProps2.xml><?xml version="1.0" encoding="utf-8"?>
<ds:datastoreItem xmlns:ds="http://schemas.openxmlformats.org/officeDocument/2006/customXml" ds:itemID="{59C88737-9D3C-4B9E-8D3E-3ACAEF308C43}"/>
</file>

<file path=customXml/itemProps3.xml><?xml version="1.0" encoding="utf-8"?>
<ds:datastoreItem xmlns:ds="http://schemas.openxmlformats.org/officeDocument/2006/customXml" ds:itemID="{DB1F8413-0985-4066-8E31-BE810CE4B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FROMENT Lucas</cp:lastModifiedBy>
  <cp:revision>4</cp:revision>
  <dcterms:created xsi:type="dcterms:W3CDTF">2024-01-22T14:12:00Z</dcterms:created>
  <dcterms:modified xsi:type="dcterms:W3CDTF">2024-01-23T08:01:00Z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