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A6F5" w14:textId="6A753027" w:rsidR="00EC77CE" w:rsidRDefault="00EC77CE" w:rsidP="00EC77CE">
      <w:pPr>
        <w:spacing w:after="0" w:line="276" w:lineRule="auto"/>
        <w:jc w:val="center"/>
        <w:rPr>
          <w:rFonts w:ascii="Arial Narrow" w:hAnsi="Arial Narrow" w:cs="Arial"/>
          <w:bCs/>
          <w:sz w:val="2"/>
          <w:szCs w:val="2"/>
          <w:lang w:eastAsia="fr-FR" w:bidi="he-IL"/>
        </w:rPr>
      </w:pPr>
      <w:r>
        <w:rPr>
          <w:rFonts w:ascii="Arial Narrow" w:hAnsi="Arial Narrow" w:cs="Arial"/>
          <w:b/>
          <w:noProof/>
          <w:sz w:val="27"/>
          <w:szCs w:val="27"/>
          <w:lang w:val="fr-FR"/>
        </w:rPr>
        <w:drawing>
          <wp:inline distT="0" distB="0" distL="0" distR="0" wp14:anchorId="447DE7DB" wp14:editId="50BFD5AD">
            <wp:extent cx="1209675" cy="1085850"/>
            <wp:effectExtent l="0" t="0" r="9525" b="0"/>
            <wp:docPr id="1500002192"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p>
    <w:p w14:paraId="57F5DC25" w14:textId="77777777" w:rsidR="00EC77CE" w:rsidRDefault="00EC77CE" w:rsidP="00EC77CE">
      <w:pPr>
        <w:spacing w:after="0"/>
        <w:jc w:val="center"/>
        <w:rPr>
          <w:rFonts w:ascii="Comic Sans MS" w:hAnsi="Comic Sans MS" w:cs="Arial"/>
          <w:b/>
          <w:bCs/>
          <w:sz w:val="18"/>
          <w:szCs w:val="18"/>
          <w:lang w:val="fr-FR"/>
        </w:rPr>
      </w:pPr>
      <w:r>
        <w:rPr>
          <w:rFonts w:ascii="Comic Sans MS" w:hAnsi="Comic Sans MS" w:cs="Arial"/>
          <w:b/>
          <w:bCs/>
          <w:sz w:val="18"/>
          <w:szCs w:val="18"/>
          <w:lang w:val="fr-FR"/>
        </w:rPr>
        <w:t>Mission Permanente de la République de Côte d’Ivoire auprès de</w:t>
      </w:r>
    </w:p>
    <w:p w14:paraId="0E0B5ACD" w14:textId="77777777" w:rsidR="00EC77CE" w:rsidRDefault="00EC77CE" w:rsidP="00EC77CE">
      <w:pPr>
        <w:spacing w:after="0"/>
        <w:jc w:val="center"/>
        <w:rPr>
          <w:rFonts w:ascii="Comic Sans MS" w:hAnsi="Comic Sans MS" w:cs="Arial"/>
          <w:b/>
          <w:bCs/>
          <w:sz w:val="18"/>
          <w:szCs w:val="18"/>
          <w:lang w:val="fr-FR"/>
        </w:rPr>
      </w:pPr>
      <w:proofErr w:type="gramStart"/>
      <w:r>
        <w:rPr>
          <w:rFonts w:ascii="Comic Sans MS" w:hAnsi="Comic Sans MS" w:cs="Arial"/>
          <w:b/>
          <w:bCs/>
          <w:sz w:val="18"/>
          <w:szCs w:val="18"/>
          <w:lang w:val="fr-FR"/>
        </w:rPr>
        <w:t>l’Office</w:t>
      </w:r>
      <w:proofErr w:type="gramEnd"/>
      <w:r>
        <w:rPr>
          <w:rFonts w:ascii="Comic Sans MS" w:hAnsi="Comic Sans MS" w:cs="Arial"/>
          <w:b/>
          <w:bCs/>
          <w:sz w:val="18"/>
          <w:szCs w:val="18"/>
          <w:lang w:val="fr-FR"/>
        </w:rPr>
        <w:t xml:space="preserve"> des Nations Unies, de l’OMC et des autres</w:t>
      </w:r>
    </w:p>
    <w:p w14:paraId="64A71867" w14:textId="77777777" w:rsidR="00EC77CE" w:rsidRDefault="00EC77CE" w:rsidP="00EC77CE">
      <w:pPr>
        <w:spacing w:after="0"/>
        <w:jc w:val="center"/>
        <w:rPr>
          <w:rFonts w:ascii="Comic Sans MS" w:hAnsi="Comic Sans MS" w:cs="Arial"/>
          <w:b/>
          <w:bCs/>
          <w:sz w:val="18"/>
          <w:szCs w:val="18"/>
          <w:lang w:val="fr-FR"/>
        </w:rPr>
      </w:pPr>
      <w:r>
        <w:rPr>
          <w:rFonts w:ascii="Comic Sans MS" w:hAnsi="Comic Sans MS" w:cs="Arial"/>
          <w:b/>
          <w:bCs/>
          <w:sz w:val="18"/>
          <w:szCs w:val="18"/>
          <w:lang w:val="fr-FR"/>
        </w:rPr>
        <w:t>Organisations Internationales à Genève</w:t>
      </w:r>
    </w:p>
    <w:p w14:paraId="79600E84" w14:textId="77777777" w:rsidR="00EC77CE" w:rsidRDefault="00EC77CE" w:rsidP="00EC77CE">
      <w:pPr>
        <w:spacing w:after="0"/>
        <w:jc w:val="center"/>
        <w:rPr>
          <w:rFonts w:ascii="Comic Sans MS" w:hAnsi="Comic Sans MS" w:cs="Arial"/>
          <w:b/>
          <w:bCs/>
          <w:sz w:val="24"/>
          <w:szCs w:val="24"/>
          <w:lang w:val="fr-FR"/>
        </w:rPr>
      </w:pPr>
    </w:p>
    <w:p w14:paraId="7519DBC1" w14:textId="77777777" w:rsidR="00EC77CE" w:rsidRDefault="00EC77CE" w:rsidP="00EC77CE">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QUARANTE-CINQUIEME SESSION DU GROUPE DE TRAVAIL DE L’EXAMEN PERIODIQUE UNIVERSEL (EPU)</w:t>
      </w:r>
    </w:p>
    <w:p w14:paraId="7C107A6A" w14:textId="77777777" w:rsidR="00EC77CE" w:rsidRDefault="00EC77CE" w:rsidP="00EC77CE">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w:t>
      </w:r>
    </w:p>
    <w:p w14:paraId="1F3525BA" w14:textId="77777777" w:rsidR="00EC77CE" w:rsidRDefault="00EC77CE" w:rsidP="00EC77CE">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 xml:space="preserve">Genève, du 22 janvier au 2 février 2024 </w:t>
      </w:r>
    </w:p>
    <w:p w14:paraId="54F515BA" w14:textId="77777777" w:rsidR="00EC77CE" w:rsidRDefault="00EC77CE" w:rsidP="00EC77CE">
      <w:pPr>
        <w:spacing w:after="0"/>
        <w:jc w:val="center"/>
        <w:rPr>
          <w:rFonts w:ascii="Arial Narrow" w:eastAsia="Arial Unicode MS" w:hAnsi="Arial Narrow" w:cs="Arial"/>
          <w:b/>
          <w:bCs/>
          <w:sz w:val="28"/>
          <w:szCs w:val="28"/>
          <w:bdr w:val="none" w:sz="0" w:space="0" w:color="auto" w:frame="1"/>
        </w:rPr>
      </w:pPr>
      <w:r>
        <w:rPr>
          <w:rFonts w:ascii="Arial Narrow" w:eastAsia="Arial Unicode MS" w:hAnsi="Arial Narrow" w:cs="Arial"/>
          <w:b/>
          <w:bCs/>
          <w:sz w:val="28"/>
          <w:szCs w:val="28"/>
          <w:bdr w:val="none" w:sz="0" w:space="0" w:color="auto" w:frame="1"/>
          <w:lang w:val="fr-FR"/>
        </w:rPr>
        <w:t>--------------------------------</w:t>
      </w:r>
    </w:p>
    <w:p w14:paraId="594F7382" w14:textId="77777777" w:rsidR="00EC77CE" w:rsidRDefault="00EC77CE" w:rsidP="00EC77CE">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EPU DE LA REPUBLIQUE POPULAIRE DE CHINE</w:t>
      </w:r>
    </w:p>
    <w:p w14:paraId="580F347E" w14:textId="77777777" w:rsidR="00EC77CE" w:rsidRDefault="00EC77CE" w:rsidP="00EC77CE">
      <w:pPr>
        <w:spacing w:after="0"/>
        <w:jc w:val="center"/>
        <w:rPr>
          <w:rFonts w:ascii="Arial Narrow" w:eastAsia="Arial Unicode MS" w:hAnsi="Arial Narrow" w:cs="Arial"/>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 xml:space="preserve">Le mardi 23 janvier </w:t>
      </w:r>
      <w:proofErr w:type="gramStart"/>
      <w:r>
        <w:rPr>
          <w:rFonts w:ascii="Arial Narrow" w:eastAsia="Arial Unicode MS" w:hAnsi="Arial Narrow" w:cs="Arial"/>
          <w:b/>
          <w:bCs/>
          <w:sz w:val="28"/>
          <w:szCs w:val="28"/>
          <w:bdr w:val="none" w:sz="0" w:space="0" w:color="auto" w:frame="1"/>
          <w:lang w:val="fr-FR"/>
        </w:rPr>
        <w:t xml:space="preserve">2024  </w:t>
      </w:r>
      <w:r>
        <w:rPr>
          <w:rFonts w:ascii="Arial Narrow" w:eastAsia="Arial Unicode MS" w:hAnsi="Arial Narrow" w:cs="Arial"/>
          <w:sz w:val="28"/>
          <w:szCs w:val="28"/>
          <w:bdr w:val="none" w:sz="0" w:space="0" w:color="auto" w:frame="1"/>
          <w:lang w:val="fr-FR"/>
        </w:rPr>
        <w:t>(</w:t>
      </w:r>
      <w:proofErr w:type="gramEnd"/>
      <w:r>
        <w:rPr>
          <w:rFonts w:ascii="Arial Narrow" w:eastAsia="Arial Unicode MS" w:hAnsi="Arial Narrow" w:cs="Arial"/>
          <w:sz w:val="28"/>
          <w:szCs w:val="28"/>
          <w:bdr w:val="none" w:sz="0" w:space="0" w:color="auto" w:frame="1"/>
          <w:lang w:val="fr-FR"/>
        </w:rPr>
        <w:t>45 secondes)</w:t>
      </w:r>
    </w:p>
    <w:p w14:paraId="5A5D9FB0" w14:textId="77777777" w:rsidR="00EC77CE" w:rsidRDefault="00EC77CE" w:rsidP="00EC77CE">
      <w:pPr>
        <w:spacing w:after="0"/>
        <w:jc w:val="center"/>
        <w:rPr>
          <w:rFonts w:ascii="Arial Narrow" w:eastAsia="Arial Unicode MS" w:hAnsi="Arial Narrow" w:cs="Arial"/>
          <w:b/>
          <w:bCs/>
          <w:sz w:val="28"/>
          <w:szCs w:val="28"/>
          <w:bdr w:val="none" w:sz="0" w:space="0" w:color="auto" w:frame="1"/>
        </w:rPr>
      </w:pPr>
      <w:r>
        <w:rPr>
          <w:rFonts w:ascii="Arial Narrow" w:eastAsia="Arial Unicode MS" w:hAnsi="Arial Narrow" w:cs="Arial"/>
          <w:b/>
          <w:bCs/>
          <w:sz w:val="28"/>
          <w:szCs w:val="28"/>
          <w:bdr w:val="none" w:sz="0" w:space="0" w:color="auto" w:frame="1"/>
          <w:lang w:val="fr-FR"/>
        </w:rPr>
        <w:t>--------------------------------</w:t>
      </w:r>
    </w:p>
    <w:p w14:paraId="54C3FB94" w14:textId="77777777" w:rsidR="00EC77CE" w:rsidRDefault="00EC77CE" w:rsidP="00EC77CE">
      <w:pPr>
        <w:spacing w:line="276" w:lineRule="auto"/>
        <w:jc w:val="both"/>
        <w:rPr>
          <w:rFonts w:ascii="Arial Narrow" w:hAnsi="Arial Narrow" w:cs="Arial"/>
          <w:b/>
          <w:bCs/>
          <w:sz w:val="29"/>
          <w:szCs w:val="29"/>
        </w:rPr>
      </w:pPr>
      <w:r>
        <w:rPr>
          <w:rFonts w:ascii="Arial Narrow" w:hAnsi="Arial Narrow" w:cs="Arial"/>
          <w:b/>
          <w:bCs/>
          <w:sz w:val="29"/>
          <w:szCs w:val="29"/>
        </w:rPr>
        <w:t>Monsieur le Président,</w:t>
      </w:r>
    </w:p>
    <w:p w14:paraId="7D973208" w14:textId="77777777" w:rsidR="00EC77CE" w:rsidRDefault="00EC77CE" w:rsidP="00EC77CE">
      <w:pPr>
        <w:spacing w:line="276" w:lineRule="auto"/>
        <w:jc w:val="both"/>
        <w:rPr>
          <w:rFonts w:ascii="Arial Narrow" w:hAnsi="Arial Narrow" w:cs="Arial"/>
          <w:sz w:val="29"/>
          <w:szCs w:val="29"/>
        </w:rPr>
      </w:pPr>
      <w:bookmarkStart w:id="0" w:name="_Hlk93580302"/>
      <w:r>
        <w:rPr>
          <w:rFonts w:ascii="Arial Narrow" w:hAnsi="Arial Narrow" w:cs="Arial"/>
          <w:sz w:val="29"/>
          <w:szCs w:val="29"/>
        </w:rPr>
        <w:t>La Côte d’Ivoire souhaite la chaleureuse bienvenue à la délégation chinoise et la félicite pour les efforts accomplis en vue du respect de ses engagements internationaux en matière de promotion et de protection des droits humains, à travers l’élaboration et l’exécution de Plans Nationaux pour les droits de l’homme.</w:t>
      </w:r>
    </w:p>
    <w:p w14:paraId="2C6751DF" w14:textId="77777777" w:rsidR="00EC77CE" w:rsidRDefault="00EC77CE" w:rsidP="00EC77CE">
      <w:pPr>
        <w:spacing w:after="0" w:line="276" w:lineRule="auto"/>
        <w:jc w:val="both"/>
        <w:rPr>
          <w:rFonts w:ascii="Arial Narrow" w:hAnsi="Arial Narrow" w:cs="Arial"/>
          <w:sz w:val="28"/>
          <w:szCs w:val="28"/>
          <w:lang w:val="fr-FR"/>
        </w:rPr>
      </w:pPr>
      <w:r>
        <w:rPr>
          <w:rFonts w:ascii="Arial Narrow" w:hAnsi="Arial Narrow" w:cs="Arial"/>
          <w:sz w:val="29"/>
          <w:szCs w:val="29"/>
        </w:rPr>
        <w:t>Le Gouvernement ivoirien voudrait, dans un esprit constructif, faire les recommandations suivantes :</w:t>
      </w:r>
      <w:r>
        <w:rPr>
          <w:rFonts w:ascii="Arial Narrow" w:hAnsi="Arial Narrow" w:cs="Arial"/>
          <w:sz w:val="28"/>
          <w:szCs w:val="28"/>
          <w:lang w:val="fr-FR"/>
        </w:rPr>
        <w:t xml:space="preserve"> </w:t>
      </w:r>
    </w:p>
    <w:p w14:paraId="12BCA052" w14:textId="77777777" w:rsidR="00EC77CE" w:rsidRDefault="00EC77CE" w:rsidP="00EC77CE">
      <w:pPr>
        <w:spacing w:after="0" w:line="276" w:lineRule="auto"/>
        <w:jc w:val="both"/>
        <w:rPr>
          <w:rFonts w:ascii="Arial Narrow" w:hAnsi="Arial Narrow" w:cs="Arial"/>
          <w:sz w:val="12"/>
          <w:szCs w:val="12"/>
          <w:lang w:val="fr-FR"/>
        </w:rPr>
      </w:pPr>
    </w:p>
    <w:p w14:paraId="695F2821" w14:textId="77777777" w:rsidR="00EC77CE" w:rsidRDefault="00EC77CE" w:rsidP="00EC77CE">
      <w:pPr>
        <w:pStyle w:val="Paragraphedeliste"/>
        <w:numPr>
          <w:ilvl w:val="0"/>
          <w:numId w:val="1"/>
        </w:numPr>
        <w:spacing w:line="256" w:lineRule="auto"/>
        <w:rPr>
          <w:rFonts w:ascii="Arial Narrow" w:hAnsi="Arial Narrow"/>
          <w:sz w:val="29"/>
          <w:szCs w:val="29"/>
        </w:rPr>
      </w:pPr>
      <w:bookmarkStart w:id="1" w:name="_Hlk93580346"/>
      <w:bookmarkEnd w:id="0"/>
      <w:r>
        <w:rPr>
          <w:rFonts w:ascii="Arial Narrow" w:hAnsi="Arial Narrow"/>
          <w:sz w:val="29"/>
          <w:szCs w:val="29"/>
        </w:rPr>
        <w:t>Ratifier la Convention internationale pour la protection de toutes les personnes contre les disparitions forcées ;</w:t>
      </w:r>
    </w:p>
    <w:p w14:paraId="029358A0" w14:textId="77777777" w:rsidR="00EC77CE" w:rsidRDefault="00EC77CE" w:rsidP="00EC77CE">
      <w:pPr>
        <w:pStyle w:val="Paragraphedeliste"/>
        <w:spacing w:line="256" w:lineRule="auto"/>
        <w:rPr>
          <w:rFonts w:ascii="Arial Narrow" w:hAnsi="Arial Narrow"/>
          <w:sz w:val="29"/>
          <w:szCs w:val="29"/>
        </w:rPr>
      </w:pPr>
    </w:p>
    <w:p w14:paraId="69BBB569" w14:textId="77777777" w:rsidR="00EC77CE" w:rsidRDefault="00EC77CE" w:rsidP="00EC77CE">
      <w:pPr>
        <w:pStyle w:val="Paragraphedeliste"/>
        <w:numPr>
          <w:ilvl w:val="0"/>
          <w:numId w:val="1"/>
        </w:numPr>
        <w:spacing w:line="256" w:lineRule="auto"/>
        <w:rPr>
          <w:rStyle w:val="y2iqfc"/>
        </w:rPr>
      </w:pPr>
      <w:r>
        <w:rPr>
          <w:rStyle w:val="y2iqfc"/>
          <w:rFonts w:ascii="Arial Narrow" w:hAnsi="Arial Narrow"/>
          <w:color w:val="202124"/>
          <w:sz w:val="29"/>
          <w:szCs w:val="29"/>
          <w:lang w:val="fr-FR"/>
        </w:rPr>
        <w:t>Intensifier ses efforts pour remédier au déséquilibre dans le développement des femmes entre les zones urbaines et rurales et entre les régions, et promouvoir le développement des femmes, en phase avec le développement économique et social à un niveau supérieur</w:t>
      </w:r>
      <w:bookmarkStart w:id="2" w:name="_Hlk93580418"/>
      <w:bookmarkEnd w:id="1"/>
      <w:r>
        <w:rPr>
          <w:rStyle w:val="y2iqfc"/>
          <w:rFonts w:ascii="Arial Narrow" w:hAnsi="Arial Narrow"/>
          <w:color w:val="202124"/>
          <w:sz w:val="29"/>
          <w:szCs w:val="29"/>
          <w:lang w:val="fr-FR"/>
        </w:rPr>
        <w:t>.</w:t>
      </w:r>
    </w:p>
    <w:p w14:paraId="612B5B54" w14:textId="77777777" w:rsidR="00EC77CE" w:rsidRDefault="00EC77CE" w:rsidP="00EC77CE">
      <w:pPr>
        <w:pStyle w:val="PrformatHTML"/>
        <w:shd w:val="clear" w:color="auto" w:fill="FFFFFF"/>
        <w:ind w:left="720"/>
        <w:rPr>
          <w:rFonts w:eastAsiaTheme="majorEastAsia"/>
          <w:color w:val="202124"/>
          <w:sz w:val="18"/>
          <w:szCs w:val="18"/>
        </w:rPr>
      </w:pPr>
    </w:p>
    <w:p w14:paraId="575BA2B8" w14:textId="77777777" w:rsidR="00EC77CE" w:rsidRDefault="00EC77CE" w:rsidP="00EC77CE">
      <w:pPr>
        <w:spacing w:after="0" w:line="276" w:lineRule="auto"/>
        <w:jc w:val="both"/>
        <w:rPr>
          <w:rFonts w:ascii="Arial Narrow" w:hAnsi="Arial Narrow" w:cs="Arial"/>
          <w:sz w:val="29"/>
          <w:szCs w:val="29"/>
        </w:rPr>
      </w:pPr>
      <w:r>
        <w:rPr>
          <w:rFonts w:ascii="Arial Narrow" w:hAnsi="Arial Narrow" w:cs="Arial"/>
          <w:sz w:val="29"/>
          <w:szCs w:val="29"/>
        </w:rPr>
        <w:t>La Côte d’Ivoire souhaite plein succès à la République Populaire de Chine pour son examen.</w:t>
      </w:r>
    </w:p>
    <w:p w14:paraId="717E5AB0" w14:textId="77777777" w:rsidR="00EC77CE" w:rsidRDefault="00EC77CE" w:rsidP="00EC77CE">
      <w:pPr>
        <w:spacing w:after="0" w:line="276" w:lineRule="auto"/>
        <w:ind w:left="360"/>
        <w:jc w:val="both"/>
        <w:rPr>
          <w:rFonts w:ascii="Arial Narrow" w:hAnsi="Arial Narrow" w:cs="Arial"/>
          <w:sz w:val="10"/>
          <w:szCs w:val="10"/>
        </w:rPr>
      </w:pPr>
    </w:p>
    <w:p w14:paraId="1769F6B8" w14:textId="77777777" w:rsidR="00EC77CE" w:rsidRDefault="00EC77CE" w:rsidP="00EC77CE">
      <w:pPr>
        <w:spacing w:after="0" w:line="276" w:lineRule="auto"/>
        <w:jc w:val="both"/>
        <w:rPr>
          <w:rFonts w:ascii="Arial Narrow" w:hAnsi="Arial Narrow"/>
          <w:sz w:val="29"/>
          <w:szCs w:val="29"/>
        </w:rPr>
      </w:pPr>
      <w:r>
        <w:rPr>
          <w:rFonts w:ascii="Arial Narrow" w:hAnsi="Arial Narrow" w:cs="Arial"/>
          <w:sz w:val="29"/>
          <w:szCs w:val="29"/>
        </w:rPr>
        <w:t>Je vous remercie.</w:t>
      </w:r>
      <w:bookmarkEnd w:id="2"/>
    </w:p>
    <w:p w14:paraId="572AB028" w14:textId="77777777" w:rsidR="00EC77CE" w:rsidRDefault="00EC77CE" w:rsidP="00EC77CE">
      <w:pPr>
        <w:spacing w:after="0"/>
        <w:rPr>
          <w:rFonts w:ascii="Arial Narrow" w:hAnsi="Arial Narrow" w:cs="Arial"/>
          <w:bCs/>
          <w:sz w:val="8"/>
          <w:szCs w:val="8"/>
        </w:rPr>
      </w:pPr>
      <w:bookmarkStart w:id="3" w:name="_Hlk150250404"/>
    </w:p>
    <w:p w14:paraId="1BB4DB08" w14:textId="77777777" w:rsidR="00EC77CE" w:rsidRDefault="00EC77CE" w:rsidP="00EC77CE">
      <w:pPr>
        <w:spacing w:after="0"/>
        <w:ind w:firstLine="708"/>
        <w:jc w:val="center"/>
        <w:rPr>
          <w:rFonts w:ascii="Arial Narrow" w:hAnsi="Arial Narrow" w:cs="Arial"/>
          <w:bCs/>
          <w:sz w:val="18"/>
          <w:szCs w:val="18"/>
        </w:rPr>
      </w:pPr>
    </w:p>
    <w:p w14:paraId="044375FC" w14:textId="77777777" w:rsidR="00EC77CE" w:rsidRDefault="00EC77CE" w:rsidP="00EC77CE">
      <w:pPr>
        <w:spacing w:after="0"/>
        <w:ind w:firstLine="708"/>
        <w:jc w:val="center"/>
        <w:rPr>
          <w:rFonts w:ascii="Arial Narrow" w:hAnsi="Arial Narrow" w:cs="Arial"/>
          <w:bCs/>
          <w:sz w:val="18"/>
          <w:szCs w:val="18"/>
        </w:rPr>
      </w:pPr>
      <w:r>
        <w:rPr>
          <w:rFonts w:ascii="Arial Narrow" w:hAnsi="Arial Narrow" w:cs="Arial"/>
          <w:bCs/>
          <w:sz w:val="18"/>
          <w:szCs w:val="18"/>
        </w:rPr>
        <w:t>149H route de Ferney,1218 Grand-Saconnex, Tél : +41 22 717 02 50</w:t>
      </w:r>
    </w:p>
    <w:p w14:paraId="2B12013E" w14:textId="77777777" w:rsidR="00EC77CE" w:rsidRDefault="00EC77CE" w:rsidP="00EC77CE">
      <w:pPr>
        <w:shd w:val="clear" w:color="auto" w:fill="FFFFFF"/>
        <w:spacing w:after="0"/>
        <w:jc w:val="center"/>
        <w:rPr>
          <w:rFonts w:ascii="Arial Narrow" w:hAnsi="Arial Narrow" w:cs="Arial"/>
          <w:bCs/>
          <w:color w:val="0563C1"/>
          <w:sz w:val="18"/>
          <w:szCs w:val="18"/>
          <w:u w:val="single"/>
        </w:rPr>
      </w:pPr>
      <w:r>
        <w:rPr>
          <w:rFonts w:ascii="Arial Narrow" w:hAnsi="Arial Narrow" w:cs="Arial"/>
          <w:bCs/>
          <w:sz w:val="18"/>
          <w:szCs w:val="18"/>
        </w:rPr>
        <w:t xml:space="preserve">                  Fax : +41 22 717 02 60. </w:t>
      </w:r>
      <w:proofErr w:type="gramStart"/>
      <w:r>
        <w:rPr>
          <w:rFonts w:ascii="Arial Narrow" w:hAnsi="Arial Narrow" w:cs="Arial"/>
          <w:bCs/>
          <w:sz w:val="18"/>
          <w:szCs w:val="18"/>
        </w:rPr>
        <w:t>email</w:t>
      </w:r>
      <w:proofErr w:type="gramEnd"/>
      <w:r>
        <w:rPr>
          <w:rFonts w:ascii="Arial Narrow" w:hAnsi="Arial Narrow" w:cs="Arial"/>
          <w:bCs/>
          <w:sz w:val="18"/>
          <w:szCs w:val="18"/>
        </w:rPr>
        <w:t xml:space="preserve"> : </w:t>
      </w:r>
      <w:hyperlink r:id="rId6" w:history="1">
        <w:r>
          <w:rPr>
            <w:rStyle w:val="Lienhypertexte"/>
            <w:rFonts w:ascii="Arial Narrow" w:hAnsi="Arial Narrow" w:cs="Arial"/>
            <w:bCs/>
            <w:color w:val="0563C1"/>
            <w:sz w:val="18"/>
            <w:szCs w:val="18"/>
          </w:rPr>
          <w:t>info.geneve@diplomatie.gouv.ci</w:t>
        </w:r>
      </w:hyperlink>
      <w:bookmarkEnd w:id="3"/>
    </w:p>
    <w:p w14:paraId="193BAF1F" w14:textId="77777777" w:rsidR="005D4DDF" w:rsidRDefault="005D4DDF"/>
    <w:sectPr w:rsidR="005D4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4384"/>
    <w:multiLevelType w:val="hybridMultilevel"/>
    <w:tmpl w:val="DC02DB42"/>
    <w:lvl w:ilvl="0" w:tplc="6256F6C8">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16cid:durableId="43481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CE"/>
    <w:rsid w:val="005D4DDF"/>
    <w:rsid w:val="007F24E8"/>
    <w:rsid w:val="00EA1BD3"/>
    <w:rsid w:val="00EC77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FB31"/>
  <w15:chartTrackingRefBased/>
  <w15:docId w15:val="{B4DF3142-9C2E-4537-B820-36B4545E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CE"/>
    <w:pPr>
      <w:spacing w:line="254"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EC7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7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77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77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77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77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77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77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77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77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77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77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77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77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77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77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77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77CE"/>
    <w:rPr>
      <w:rFonts w:eastAsiaTheme="majorEastAsia" w:cstheme="majorBidi"/>
      <w:color w:val="272727" w:themeColor="text1" w:themeTint="D8"/>
    </w:rPr>
  </w:style>
  <w:style w:type="paragraph" w:styleId="Titre">
    <w:name w:val="Title"/>
    <w:basedOn w:val="Normal"/>
    <w:next w:val="Normal"/>
    <w:link w:val="TitreCar"/>
    <w:uiPriority w:val="10"/>
    <w:qFormat/>
    <w:rsid w:val="00EC7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77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77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77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77CE"/>
    <w:pPr>
      <w:spacing w:before="160"/>
      <w:jc w:val="center"/>
    </w:pPr>
    <w:rPr>
      <w:i/>
      <w:iCs/>
      <w:color w:val="404040" w:themeColor="text1" w:themeTint="BF"/>
    </w:rPr>
  </w:style>
  <w:style w:type="character" w:customStyle="1" w:styleId="CitationCar">
    <w:name w:val="Citation Car"/>
    <w:basedOn w:val="Policepardfaut"/>
    <w:link w:val="Citation"/>
    <w:uiPriority w:val="29"/>
    <w:rsid w:val="00EC77CE"/>
    <w:rPr>
      <w:i/>
      <w:iCs/>
      <w:color w:val="404040" w:themeColor="text1" w:themeTint="BF"/>
    </w:rPr>
  </w:style>
  <w:style w:type="paragraph" w:styleId="Paragraphedeliste">
    <w:name w:val="List Paragraph"/>
    <w:basedOn w:val="Normal"/>
    <w:uiPriority w:val="34"/>
    <w:qFormat/>
    <w:rsid w:val="00EC77CE"/>
    <w:pPr>
      <w:ind w:left="720"/>
      <w:contextualSpacing/>
    </w:pPr>
  </w:style>
  <w:style w:type="character" w:styleId="Accentuationintense">
    <w:name w:val="Intense Emphasis"/>
    <w:basedOn w:val="Policepardfaut"/>
    <w:uiPriority w:val="21"/>
    <w:qFormat/>
    <w:rsid w:val="00EC77CE"/>
    <w:rPr>
      <w:i/>
      <w:iCs/>
      <w:color w:val="0F4761" w:themeColor="accent1" w:themeShade="BF"/>
    </w:rPr>
  </w:style>
  <w:style w:type="paragraph" w:styleId="Citationintense">
    <w:name w:val="Intense Quote"/>
    <w:basedOn w:val="Normal"/>
    <w:next w:val="Normal"/>
    <w:link w:val="CitationintenseCar"/>
    <w:uiPriority w:val="30"/>
    <w:qFormat/>
    <w:rsid w:val="00EC7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77CE"/>
    <w:rPr>
      <w:i/>
      <w:iCs/>
      <w:color w:val="0F4761" w:themeColor="accent1" w:themeShade="BF"/>
    </w:rPr>
  </w:style>
  <w:style w:type="character" w:styleId="Rfrenceintense">
    <w:name w:val="Intense Reference"/>
    <w:basedOn w:val="Policepardfaut"/>
    <w:uiPriority w:val="32"/>
    <w:qFormat/>
    <w:rsid w:val="00EC77CE"/>
    <w:rPr>
      <w:b/>
      <w:bCs/>
      <w:smallCaps/>
      <w:color w:val="0F4761" w:themeColor="accent1" w:themeShade="BF"/>
      <w:spacing w:val="5"/>
    </w:rPr>
  </w:style>
  <w:style w:type="character" w:styleId="Lienhypertexte">
    <w:name w:val="Hyperlink"/>
    <w:basedOn w:val="Policepardfaut"/>
    <w:uiPriority w:val="99"/>
    <w:semiHidden/>
    <w:unhideWhenUsed/>
    <w:rsid w:val="00EC77CE"/>
    <w:rPr>
      <w:color w:val="467886" w:themeColor="hyperlink"/>
      <w:u w:val="single"/>
    </w:rPr>
  </w:style>
  <w:style w:type="paragraph" w:styleId="PrformatHTML">
    <w:name w:val="HTML Preformatted"/>
    <w:basedOn w:val="Normal"/>
    <w:link w:val="PrformatHTMLCar"/>
    <w:uiPriority w:val="99"/>
    <w:semiHidden/>
    <w:unhideWhenUsed/>
    <w:rsid w:val="00EC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semiHidden/>
    <w:rsid w:val="00EC77CE"/>
    <w:rPr>
      <w:rFonts w:ascii="Courier New" w:eastAsia="Times New Roman" w:hAnsi="Courier New" w:cs="Courier New"/>
      <w:kern w:val="0"/>
      <w:sz w:val="20"/>
      <w:szCs w:val="20"/>
      <w:lang w:eastAsia="fr-CH"/>
      <w14:ligatures w14:val="none"/>
    </w:rPr>
  </w:style>
  <w:style w:type="character" w:customStyle="1" w:styleId="y2iqfc">
    <w:name w:val="y2iqfc"/>
    <w:basedOn w:val="Policepardfaut"/>
    <w:rsid w:val="00EC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eneve@diplomatie.gouv.ci"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1731</DocId>
    <Category xmlns="328c4b46-73db-4dea-b856-05d9d8a86ba6" xsi:nil="true"/>
  </documentManagement>
</p:properties>
</file>

<file path=customXml/itemProps1.xml><?xml version="1.0" encoding="utf-8"?>
<ds:datastoreItem xmlns:ds="http://schemas.openxmlformats.org/officeDocument/2006/customXml" ds:itemID="{8220533D-0C0F-48E2-AE2E-1C7F373BFD48}"/>
</file>

<file path=customXml/itemProps2.xml><?xml version="1.0" encoding="utf-8"?>
<ds:datastoreItem xmlns:ds="http://schemas.openxmlformats.org/officeDocument/2006/customXml" ds:itemID="{C883C738-92DA-4B38-8274-E550980CF9BE}"/>
</file>

<file path=customXml/itemProps3.xml><?xml version="1.0" encoding="utf-8"?>
<ds:datastoreItem xmlns:ds="http://schemas.openxmlformats.org/officeDocument/2006/customXml" ds:itemID="{E4FF39DB-9FE2-4F98-A829-F5FBF4084EC7}"/>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1353</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Rosine Kangah</dc:creator>
  <cp:keywords/>
  <dc:description/>
  <cp:lastModifiedBy>Rosine Kangah</cp:lastModifiedBy>
  <cp:revision>1</cp:revision>
  <dcterms:created xsi:type="dcterms:W3CDTF">2024-01-15T16:40:00Z</dcterms:created>
  <dcterms:modified xsi:type="dcterms:W3CDTF">2024-01-15T16:41:00Z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