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E679" w14:textId="77777777" w:rsidR="00C02CEC" w:rsidRDefault="00C02CEC" w:rsidP="00C02C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3401328F" wp14:editId="2CFD5A69">
            <wp:extent cx="979807" cy="1012185"/>
            <wp:effectExtent l="0" t="0" r="0" b="0"/>
            <wp:docPr id="2" name="image1.png" descr="A picture containing flying, colorful, light, dar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flying, colorful, light, dark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807" cy="1012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AD6888" w14:textId="77777777" w:rsidR="00C02CEC" w:rsidRDefault="00C02CEC" w:rsidP="00C02CE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Permanent Mission of </w:t>
      </w:r>
      <w:r>
        <w:rPr>
          <w:rFonts w:ascii="Times New Roman" w:eastAsia="Times New Roman" w:hAnsi="Times New Roman" w:cs="Times New Roman"/>
          <w:b/>
          <w:color w:val="000000"/>
        </w:rPr>
        <w:t>Islamic Republic of Afghanistan</w:t>
      </w:r>
    </w:p>
    <w:p w14:paraId="138FE234" w14:textId="7EC54DC2" w:rsidR="00C02CEC" w:rsidRDefault="00C02CEC" w:rsidP="00C02C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45</w:t>
      </w:r>
      <w:r w:rsidRPr="00C02CEC">
        <w:rPr>
          <w:rFonts w:ascii="Times New Roman" w:eastAsia="Times New Roman" w:hAnsi="Times New Roman" w:cs="Times New Roman"/>
          <w:b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Session</w:t>
      </w:r>
      <w:r>
        <w:rPr>
          <w:rFonts w:ascii="Times New Roman" w:eastAsia="Times New Roman" w:hAnsi="Times New Roman" w:cs="Times New Roman"/>
          <w:color w:val="000000"/>
        </w:rPr>
        <w:t xml:space="preserve"> of the </w:t>
      </w:r>
      <w:r>
        <w:rPr>
          <w:rFonts w:ascii="Times New Roman" w:eastAsia="Times New Roman" w:hAnsi="Times New Roman" w:cs="Times New Roman"/>
          <w:b/>
          <w:color w:val="000000"/>
        </w:rPr>
        <w:t>UPR Working Group</w:t>
      </w:r>
    </w:p>
    <w:p w14:paraId="11E5B298" w14:textId="2BF26F4B" w:rsidR="00C02CEC" w:rsidRDefault="00C02CEC" w:rsidP="00C02C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Statement on the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Review of </w:t>
      </w:r>
      <w:r w:rsidR="000378D1">
        <w:rPr>
          <w:rFonts w:ascii="Times New Roman" w:eastAsia="Times New Roman" w:hAnsi="Times New Roman" w:cs="Times New Roman"/>
          <w:b/>
          <w:color w:val="000000"/>
        </w:rPr>
        <w:t>China</w:t>
      </w:r>
    </w:p>
    <w:p w14:paraId="7568F360" w14:textId="77777777" w:rsidR="0015370B" w:rsidRDefault="0015370B"/>
    <w:p w14:paraId="7A182022" w14:textId="77777777" w:rsidR="002650F9" w:rsidRPr="005E7238" w:rsidRDefault="002650F9" w:rsidP="002650F9">
      <w:pPr>
        <w:jc w:val="both"/>
        <w:rPr>
          <w:rFonts w:ascii="Times New Roman" w:hAnsi="Times New Roman" w:cs="Times New Roman"/>
        </w:rPr>
      </w:pPr>
      <w:r w:rsidRPr="005E7238">
        <w:rPr>
          <w:rFonts w:ascii="Times New Roman" w:hAnsi="Times New Roman" w:cs="Times New Roman"/>
        </w:rPr>
        <w:t>Thank you,</w:t>
      </w:r>
    </w:p>
    <w:p w14:paraId="0A95B1F7" w14:textId="77777777" w:rsidR="002650F9" w:rsidRPr="005E7238" w:rsidRDefault="002650F9" w:rsidP="002650F9">
      <w:pPr>
        <w:jc w:val="both"/>
        <w:rPr>
          <w:rFonts w:ascii="Times New Roman" w:hAnsi="Times New Roman" w:cs="Times New Roman"/>
        </w:rPr>
      </w:pPr>
    </w:p>
    <w:p w14:paraId="00B6A658" w14:textId="02C3DC89" w:rsidR="002650F9" w:rsidRPr="00EE771E" w:rsidRDefault="002650F9" w:rsidP="00131E83">
      <w:pPr>
        <w:jc w:val="both"/>
        <w:rPr>
          <w:rFonts w:ascii="Times New Roman" w:hAnsi="Times New Roman" w:cs="Times New Roman"/>
        </w:rPr>
      </w:pPr>
      <w:r w:rsidRPr="005E7238">
        <w:rPr>
          <w:rFonts w:ascii="Times New Roman" w:hAnsi="Times New Roman" w:cs="Times New Roman"/>
        </w:rPr>
        <w:t xml:space="preserve">Afghanistan welcomes the distinguished delegation of </w:t>
      </w:r>
      <w:r w:rsidR="00EE771E">
        <w:rPr>
          <w:rFonts w:ascii="Times New Roman" w:hAnsi="Times New Roman" w:cs="Times New Roman"/>
        </w:rPr>
        <w:t>China</w:t>
      </w:r>
      <w:r w:rsidRPr="005E7238">
        <w:rPr>
          <w:rFonts w:ascii="Times New Roman" w:hAnsi="Times New Roman" w:cs="Times New Roman"/>
        </w:rPr>
        <w:t xml:space="preserve"> and thanks them for thei</w:t>
      </w:r>
      <w:r>
        <w:rPr>
          <w:rFonts w:ascii="Times New Roman" w:hAnsi="Times New Roman" w:cs="Times New Roman"/>
        </w:rPr>
        <w:t xml:space="preserve">r </w:t>
      </w:r>
      <w:r w:rsidR="00131E83">
        <w:rPr>
          <w:rFonts w:ascii="Times New Roman" w:hAnsi="Times New Roman" w:cs="Times New Roman"/>
        </w:rPr>
        <w:t xml:space="preserve">detailed </w:t>
      </w:r>
      <w:r w:rsidRPr="005E7238">
        <w:rPr>
          <w:rFonts w:ascii="Times New Roman" w:hAnsi="Times New Roman" w:cs="Times New Roman"/>
        </w:rPr>
        <w:t>presentation of their national report</w:t>
      </w:r>
      <w:r w:rsidR="00131E83">
        <w:rPr>
          <w:rFonts w:ascii="Times New Roman" w:hAnsi="Times New Roman" w:cs="Times New Roman"/>
        </w:rPr>
        <w:t>. We note the positive measures taken for the development of economic, social and cultural rights</w:t>
      </w:r>
      <w:r w:rsidR="000C71D2">
        <w:rPr>
          <w:rFonts w:ascii="Times New Roman" w:hAnsi="Times New Roman" w:cs="Times New Roman"/>
        </w:rPr>
        <w:t>.</w:t>
      </w:r>
    </w:p>
    <w:p w14:paraId="41BFF19C" w14:textId="77777777" w:rsidR="00131E83" w:rsidRPr="00EE771E" w:rsidRDefault="00131E83" w:rsidP="00131E83">
      <w:pPr>
        <w:jc w:val="both"/>
        <w:rPr>
          <w:rFonts w:ascii="Times New Roman" w:hAnsi="Times New Roman" w:cs="Times New Roman"/>
        </w:rPr>
      </w:pPr>
    </w:p>
    <w:p w14:paraId="79E31124" w14:textId="0D2B5246" w:rsidR="00131E83" w:rsidRPr="00EE771E" w:rsidRDefault="00131E83" w:rsidP="00131E83">
      <w:pPr>
        <w:jc w:val="both"/>
        <w:rPr>
          <w:rFonts w:ascii="Times New Roman" w:hAnsi="Times New Roman" w:cs="Times New Roman"/>
        </w:rPr>
      </w:pPr>
      <w:r w:rsidRPr="00EE771E">
        <w:rPr>
          <w:rFonts w:ascii="Times New Roman" w:hAnsi="Times New Roman" w:cs="Times New Roman"/>
        </w:rPr>
        <w:t xml:space="preserve">In the spirit of constructive engagement, we wish to make the following recommendations : </w:t>
      </w:r>
    </w:p>
    <w:p w14:paraId="0BAEC43E" w14:textId="77777777" w:rsidR="00131E83" w:rsidRPr="00EE771E" w:rsidRDefault="00131E83" w:rsidP="00131E83">
      <w:pPr>
        <w:jc w:val="both"/>
        <w:rPr>
          <w:rFonts w:ascii="Times New Roman" w:hAnsi="Times New Roman" w:cs="Times New Roman"/>
        </w:rPr>
      </w:pPr>
    </w:p>
    <w:p w14:paraId="4005E50A" w14:textId="4B04A939" w:rsidR="00131E83" w:rsidRDefault="00131E83" w:rsidP="00131E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E771E">
        <w:rPr>
          <w:rFonts w:ascii="Times New Roman" w:hAnsi="Times New Roman" w:cs="Times New Roman"/>
        </w:rPr>
        <w:t xml:space="preserve">Observe the international principle of nonrefoulement and provide protection to migrants and refugees. </w:t>
      </w:r>
    </w:p>
    <w:p w14:paraId="6290C549" w14:textId="6F553976" w:rsidR="000C71D2" w:rsidRPr="00FA355E" w:rsidRDefault="000C71D2" w:rsidP="000C71D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As a member of this Council, e</w:t>
      </w:r>
      <w:r>
        <w:rPr>
          <w:rFonts w:ascii="Times New Roman" w:eastAsia="Times New Roman" w:hAnsi="Times New Roman" w:cs="Times New Roman"/>
          <w:lang w:eastAsia="en-GB"/>
        </w:rPr>
        <w:t>nsure that any engagement with the</w:t>
      </w:r>
      <w:r>
        <w:rPr>
          <w:rFonts w:ascii="Times New Roman" w:eastAsia="Times New Roman" w:hAnsi="Times New Roman" w:cs="Times New Roman"/>
          <w:lang w:eastAsia="en-GB"/>
        </w:rPr>
        <w:t xml:space="preserve"> current</w:t>
      </w:r>
      <w:r>
        <w:rPr>
          <w:rFonts w:ascii="Times New Roman" w:eastAsia="Times New Roman" w:hAnsi="Times New Roman" w:cs="Times New Roman"/>
          <w:lang w:eastAsia="en-GB"/>
        </w:rPr>
        <w:t xml:space="preserve"> Taliban </w:t>
      </w:r>
      <w:r w:rsidRPr="0044615C">
        <w:rPr>
          <w:rFonts w:ascii="Times New Roman" w:eastAsia="Times New Roman" w:hAnsi="Times New Roman" w:cs="Times New Roman"/>
          <w:i/>
          <w:iCs/>
          <w:lang w:eastAsia="en-GB"/>
        </w:rPr>
        <w:t>de-facto</w:t>
      </w:r>
      <w:r>
        <w:rPr>
          <w:rFonts w:ascii="Times New Roman" w:eastAsia="Times New Roman" w:hAnsi="Times New Roman" w:cs="Times New Roman"/>
          <w:lang w:eastAsia="en-GB"/>
        </w:rPr>
        <w:t xml:space="preserve"> authority in Afghanistan is conditional on respecting and upholding the human rights of the people of Afghanistan</w:t>
      </w:r>
      <w:r w:rsidRPr="00FA355E">
        <w:rPr>
          <w:rFonts w:ascii="Times New Roman" w:eastAsia="Times New Roman" w:hAnsi="Times New Roman" w:cs="Times New Roman"/>
          <w:lang w:eastAsia="en-GB"/>
        </w:rPr>
        <w:t>, particularly the rights of women</w:t>
      </w:r>
      <w:r>
        <w:rPr>
          <w:rFonts w:ascii="Times New Roman" w:eastAsia="Times New Roman" w:hAnsi="Times New Roman" w:cs="Times New Roman"/>
          <w:lang w:eastAsia="en-GB"/>
        </w:rPr>
        <w:t xml:space="preserve"> and girls, and other vulnerable groups.</w:t>
      </w:r>
    </w:p>
    <w:p w14:paraId="4F9F2F09" w14:textId="77777777" w:rsidR="000C71D2" w:rsidRPr="00EE771E" w:rsidRDefault="000C71D2" w:rsidP="00E671EE">
      <w:pPr>
        <w:pStyle w:val="ListParagraph"/>
        <w:jc w:val="both"/>
        <w:rPr>
          <w:rFonts w:ascii="Times New Roman" w:hAnsi="Times New Roman" w:cs="Times New Roman"/>
        </w:rPr>
      </w:pPr>
    </w:p>
    <w:p w14:paraId="5EF0BD6C" w14:textId="77777777" w:rsidR="00131E83" w:rsidRDefault="00131E83" w:rsidP="00EE771E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4FD7E08B" w14:textId="41F30E13" w:rsidR="00131E83" w:rsidRDefault="00131E83" w:rsidP="00131E83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Finally, we wish </w:t>
      </w:r>
      <w:r w:rsidR="00EE771E">
        <w:rPr>
          <w:rFonts w:ascii="Times New Roman" w:eastAsia="Times New Roman" w:hAnsi="Times New Roman" w:cs="Times New Roman"/>
          <w:color w:val="000000"/>
        </w:rPr>
        <w:t>C</w:t>
      </w:r>
      <w:r w:rsidR="00EE771E">
        <w:rPr>
          <w:rFonts w:ascii="Times New Roman" w:eastAsia="Times New Roman" w:hAnsi="Times New Roman" w:cs="Times New Roman" w:hint="eastAsia"/>
          <w:color w:val="000000"/>
          <w:lang w:eastAsia="zh-CN"/>
        </w:rPr>
        <w:t>h</w:t>
      </w:r>
      <w:proofErr w:type="spellStart"/>
      <w:r w:rsidR="00EE771E">
        <w:rPr>
          <w:rFonts w:ascii="Times New Roman" w:eastAsia="Times New Roman" w:hAnsi="Times New Roman" w:cs="Times New Roman"/>
          <w:color w:val="000000"/>
          <w:lang w:val="en-US" w:eastAsia="zh-CN"/>
        </w:rPr>
        <w:t>ina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every success in the implementation of accepted recommendations.</w:t>
      </w:r>
    </w:p>
    <w:p w14:paraId="27CE1C46" w14:textId="77777777" w:rsidR="00131E83" w:rsidRDefault="00131E83" w:rsidP="00131E83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91F72DC" w14:textId="77777777" w:rsidR="00131E83" w:rsidRDefault="00131E83" w:rsidP="00131E83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thank you. </w:t>
      </w:r>
    </w:p>
    <w:p w14:paraId="109F71A7" w14:textId="77777777" w:rsidR="00131E83" w:rsidRPr="00131E83" w:rsidRDefault="00131E83" w:rsidP="00131E83">
      <w:pPr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33DF75CB" w14:textId="77777777" w:rsidR="00131E83" w:rsidRDefault="00131E83" w:rsidP="00131E8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16D99F26" w14:textId="77777777" w:rsidR="00131E83" w:rsidRDefault="00131E83" w:rsidP="00131E83">
      <w:pPr>
        <w:jc w:val="both"/>
      </w:pPr>
    </w:p>
    <w:sectPr w:rsidR="00131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C45"/>
    <w:multiLevelType w:val="hybridMultilevel"/>
    <w:tmpl w:val="014049CA"/>
    <w:lvl w:ilvl="0" w:tplc="FF5C35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152D6"/>
    <w:multiLevelType w:val="hybridMultilevel"/>
    <w:tmpl w:val="2DAEDEB8"/>
    <w:lvl w:ilvl="0" w:tplc="C5F6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007DC"/>
    <w:multiLevelType w:val="hybridMultilevel"/>
    <w:tmpl w:val="FA762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A157E"/>
    <w:multiLevelType w:val="hybridMultilevel"/>
    <w:tmpl w:val="83408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388444">
    <w:abstractNumId w:val="3"/>
  </w:num>
  <w:num w:numId="2" w16cid:durableId="874779338">
    <w:abstractNumId w:val="2"/>
  </w:num>
  <w:num w:numId="3" w16cid:durableId="759372401">
    <w:abstractNumId w:val="1"/>
  </w:num>
  <w:num w:numId="4" w16cid:durableId="69002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EC"/>
    <w:rsid w:val="000378D1"/>
    <w:rsid w:val="00047728"/>
    <w:rsid w:val="000C71D2"/>
    <w:rsid w:val="00131E83"/>
    <w:rsid w:val="0015370B"/>
    <w:rsid w:val="002161B8"/>
    <w:rsid w:val="002650F9"/>
    <w:rsid w:val="00794057"/>
    <w:rsid w:val="0097096A"/>
    <w:rsid w:val="00BB51B7"/>
    <w:rsid w:val="00C02CEC"/>
    <w:rsid w:val="00E671EE"/>
    <w:rsid w:val="00E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FD1B4"/>
  <w15:chartTrackingRefBased/>
  <w15:docId w15:val="{F9FA1799-2C48-5844-80A5-6B98E5AF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CE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A8A1628-C1B1-41CB-A870-F5E113BA8B9F}"/>
</file>

<file path=customXml/itemProps2.xml><?xml version="1.0" encoding="utf-8"?>
<ds:datastoreItem xmlns:ds="http://schemas.openxmlformats.org/officeDocument/2006/customXml" ds:itemID="{A0D07F29-6C7A-4499-8CA1-15920917EBC5}"/>
</file>

<file path=customXml/itemProps3.xml><?xml version="1.0" encoding="utf-8"?>
<ds:datastoreItem xmlns:ds="http://schemas.openxmlformats.org/officeDocument/2006/customXml" ds:itemID="{F85AA2F5-D2C9-43AC-AACC-E7BD15B94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sugandha sawhney</dc:creator>
  <cp:keywords/>
  <dc:description/>
  <cp:lastModifiedBy>mohibullah taib</cp:lastModifiedBy>
  <cp:revision>6</cp:revision>
  <dcterms:created xsi:type="dcterms:W3CDTF">2024-01-22T10:00:00Z</dcterms:created>
  <dcterms:modified xsi:type="dcterms:W3CDTF">2024-01-22T15:06:00Z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