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r>
        <w:rPr>
          <w:noProof/>
          <w:lang w:val="fr-CH" w:eastAsia="fr-CH"/>
        </w:rPr>
        <w:drawing>
          <wp:anchor distT="57150" distB="57150" distL="57150" distR="57150" simplePos="0" relativeHeight="251659264" behindDoc="0" locked="0" layoutInCell="1" allowOverlap="1" wp14:anchorId="4D5D1ED0" wp14:editId="0873F885">
            <wp:simplePos x="0" y="0"/>
            <wp:positionH relativeFrom="page">
              <wp:posOffset>3429000</wp:posOffset>
            </wp:positionH>
            <wp:positionV relativeFrom="paragraph">
              <wp:posOffset>5715</wp:posOffset>
            </wp:positionV>
            <wp:extent cx="733425" cy="752475"/>
            <wp:effectExtent l="0" t="0" r="9525" b="9525"/>
            <wp:wrapSquare wrapText="bothSides"/>
            <wp:docPr id="3" name="Image 1"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FA6726" w:rsidRPr="001377C4" w:rsidRDefault="007C058B" w:rsidP="001377C4">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4</w:t>
      </w:r>
      <w:r w:rsidR="001377C4" w:rsidRPr="001377C4">
        <w:rPr>
          <w:rFonts w:ascii="Calibri" w:eastAsia="Calibri" w:hAnsi="Calibri" w:cs="Calibri"/>
          <w:b/>
          <w:bCs/>
          <w:sz w:val="26"/>
          <w:szCs w:val="26"/>
          <w:lang w:val="en-US" w:eastAsia="en-US" w:bidi="ar-MA"/>
        </w:rPr>
        <w:t>4th</w:t>
      </w:r>
      <w:r w:rsidR="00FA6726" w:rsidRPr="001377C4">
        <w:rPr>
          <w:rFonts w:ascii="Calibri" w:eastAsia="Calibri" w:hAnsi="Calibri" w:cs="Calibri"/>
          <w:b/>
          <w:bCs/>
          <w:sz w:val="26"/>
          <w:szCs w:val="26"/>
          <w:lang w:val="en-US" w:eastAsia="en-US" w:bidi="ar-MA"/>
        </w:rPr>
        <w:t xml:space="preserve"> Session </w:t>
      </w:r>
      <w:r w:rsidR="001377C4" w:rsidRPr="001377C4">
        <w:rPr>
          <w:rFonts w:ascii="Calibri" w:eastAsia="Calibri" w:hAnsi="Calibri" w:cs="Calibri"/>
          <w:b/>
          <w:bCs/>
          <w:sz w:val="26"/>
          <w:szCs w:val="26"/>
          <w:lang w:val="en-US" w:eastAsia="en-US" w:bidi="ar-MA"/>
        </w:rPr>
        <w:t>of the Working G</w:t>
      </w:r>
      <w:r w:rsidR="001377C4">
        <w:rPr>
          <w:rFonts w:ascii="Calibri" w:eastAsia="Calibri" w:hAnsi="Calibri" w:cs="Calibri"/>
          <w:b/>
          <w:bCs/>
          <w:sz w:val="26"/>
          <w:szCs w:val="26"/>
          <w:lang w:val="en-US" w:eastAsia="en-US" w:bidi="ar-MA"/>
        </w:rPr>
        <w:t>roup on the</w:t>
      </w:r>
    </w:p>
    <w:p w:rsidR="007C058B" w:rsidRPr="001377C4" w:rsidRDefault="001377C4" w:rsidP="00FA6726">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Universal Periodic Review</w:t>
      </w:r>
    </w:p>
    <w:p w:rsidR="00FA6726" w:rsidRPr="001377C4" w:rsidRDefault="001377C4" w:rsidP="00FA6726">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 xml:space="preserve">Declaration of the </w:t>
      </w:r>
      <w:r>
        <w:rPr>
          <w:rFonts w:ascii="Calibri" w:eastAsia="Calibri" w:hAnsi="Calibri" w:cs="Calibri"/>
          <w:b/>
          <w:bCs/>
          <w:sz w:val="26"/>
          <w:szCs w:val="26"/>
          <w:lang w:val="en-US" w:eastAsia="en-US" w:bidi="ar-MA"/>
        </w:rPr>
        <w:t>Kingdom of Morocco</w:t>
      </w:r>
    </w:p>
    <w:p w:rsidR="00692439" w:rsidRPr="001377C4" w:rsidRDefault="001377C4" w:rsidP="000F4EF8">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 xml:space="preserve">UPR of </w:t>
      </w:r>
      <w:r w:rsidR="000F4EF8">
        <w:rPr>
          <w:rFonts w:ascii="Calibri" w:eastAsia="Calibri" w:hAnsi="Calibri" w:cs="Calibri"/>
          <w:b/>
          <w:bCs/>
          <w:sz w:val="26"/>
          <w:szCs w:val="26"/>
          <w:lang w:val="en-US" w:eastAsia="en-US" w:bidi="ar-MA"/>
        </w:rPr>
        <w:t>Chad</w:t>
      </w:r>
    </w:p>
    <w:p w:rsidR="00D11678" w:rsidRDefault="001377C4" w:rsidP="000F4EF8">
      <w:pPr>
        <w:pStyle w:val="text-align-justify"/>
        <w:shd w:val="clear" w:color="auto" w:fill="FFFFFF"/>
        <w:spacing w:before="0" w:beforeAutospacing="0" w:after="0" w:afterAutospacing="0"/>
        <w:jc w:val="center"/>
        <w:rPr>
          <w:rFonts w:ascii="Calibri" w:eastAsia="Calibri" w:hAnsi="Calibri" w:cs="Calibri"/>
          <w:i/>
          <w:iCs/>
          <w:sz w:val="20"/>
          <w:szCs w:val="20"/>
          <w:lang w:val="en-US" w:eastAsia="en-US" w:bidi="ar-MA"/>
        </w:rPr>
      </w:pPr>
      <w:r w:rsidRPr="001377C4">
        <w:rPr>
          <w:rFonts w:ascii="Calibri" w:eastAsia="Calibri" w:hAnsi="Calibri" w:cs="Calibri"/>
          <w:i/>
          <w:iCs/>
          <w:sz w:val="20"/>
          <w:szCs w:val="20"/>
          <w:lang w:val="en-US" w:eastAsia="en-US" w:bidi="ar-MA"/>
        </w:rPr>
        <w:t>Geneva</w:t>
      </w:r>
      <w:r w:rsidR="00D11678" w:rsidRPr="001377C4">
        <w:rPr>
          <w:rFonts w:ascii="Calibri" w:eastAsia="Calibri" w:hAnsi="Calibri" w:cs="Calibri"/>
          <w:i/>
          <w:iCs/>
          <w:sz w:val="20"/>
          <w:szCs w:val="20"/>
          <w:lang w:val="en-US" w:eastAsia="en-US" w:bidi="ar-MA"/>
        </w:rPr>
        <w:t>,</w:t>
      </w:r>
      <w:r>
        <w:rPr>
          <w:rFonts w:ascii="Calibri" w:eastAsia="Calibri" w:hAnsi="Calibri" w:cs="Calibri"/>
          <w:i/>
          <w:iCs/>
          <w:sz w:val="20"/>
          <w:szCs w:val="20"/>
          <w:lang w:val="en-US" w:eastAsia="en-US" w:bidi="ar-MA"/>
        </w:rPr>
        <w:t xml:space="preserve"> </w:t>
      </w:r>
      <w:r w:rsidR="000F4EF8">
        <w:rPr>
          <w:rFonts w:ascii="Calibri" w:eastAsia="Calibri" w:hAnsi="Calibri" w:cs="Calibri"/>
          <w:i/>
          <w:iCs/>
          <w:sz w:val="20"/>
          <w:szCs w:val="20"/>
          <w:lang w:val="en-US" w:eastAsia="en-US" w:bidi="ar-MA"/>
        </w:rPr>
        <w:t>Tuesday 30</w:t>
      </w:r>
      <w:r>
        <w:rPr>
          <w:rFonts w:ascii="Calibri" w:eastAsia="Calibri" w:hAnsi="Calibri" w:cs="Calibri"/>
          <w:i/>
          <w:iCs/>
          <w:sz w:val="20"/>
          <w:szCs w:val="20"/>
          <w:lang w:val="en-US" w:eastAsia="en-US" w:bidi="ar-MA"/>
        </w:rPr>
        <w:t xml:space="preserve"> </w:t>
      </w:r>
      <w:r w:rsidR="00E43FCB">
        <w:rPr>
          <w:rFonts w:ascii="Calibri" w:eastAsia="Calibri" w:hAnsi="Calibri" w:cs="Calibri"/>
          <w:i/>
          <w:iCs/>
          <w:sz w:val="20"/>
          <w:szCs w:val="20"/>
          <w:lang w:val="en-US" w:eastAsia="en-US" w:bidi="ar-MA"/>
        </w:rPr>
        <w:t>January 2024</w:t>
      </w:r>
    </w:p>
    <w:p w:rsidR="00E43FCB" w:rsidRPr="00E43FCB" w:rsidRDefault="000F4EF8" w:rsidP="00E43FCB">
      <w:pPr>
        <w:pStyle w:val="text-align-justify"/>
        <w:shd w:val="clear" w:color="auto" w:fill="FFFFFF"/>
        <w:spacing w:before="0" w:beforeAutospacing="0" w:after="0" w:afterAutospacing="0"/>
        <w:jc w:val="right"/>
        <w:rPr>
          <w:rFonts w:ascii="Calibri" w:eastAsia="Calibri" w:hAnsi="Calibri" w:cs="Calibri"/>
          <w:i/>
          <w:iCs/>
          <w:sz w:val="26"/>
          <w:szCs w:val="26"/>
          <w:lang w:val="en-US" w:eastAsia="en-US" w:bidi="ar-MA"/>
        </w:rPr>
      </w:pPr>
      <w:r>
        <w:rPr>
          <w:rFonts w:ascii="Calibri" w:eastAsia="Calibri" w:hAnsi="Calibri" w:cs="Calibri"/>
          <w:i/>
          <w:iCs/>
          <w:sz w:val="26"/>
          <w:szCs w:val="26"/>
          <w:lang w:val="en-US" w:eastAsia="en-US" w:bidi="ar-MA"/>
        </w:rPr>
        <w:t>1’1</w:t>
      </w:r>
      <w:r w:rsidR="00E43FCB">
        <w:rPr>
          <w:rFonts w:ascii="Calibri" w:eastAsia="Calibri" w:hAnsi="Calibri" w:cs="Calibri"/>
          <w:i/>
          <w:iCs/>
          <w:sz w:val="26"/>
          <w:szCs w:val="26"/>
          <w:lang w:val="en-US" w:eastAsia="en-US" w:bidi="ar-MA"/>
        </w:rPr>
        <w:t>5’’</w:t>
      </w:r>
    </w:p>
    <w:p w:rsidR="00311804" w:rsidRPr="001377C4" w:rsidRDefault="00311804">
      <w:pPr>
        <w:pStyle w:val="Pardfaut"/>
        <w:spacing w:before="0"/>
        <w:jc w:val="center"/>
        <w:rPr>
          <w:rFonts w:ascii="Calibri" w:eastAsia="Calibri" w:hAnsi="Calibri" w:cs="Calibri"/>
          <w:b/>
          <w:bCs/>
          <w:sz w:val="26"/>
          <w:szCs w:val="26"/>
          <w:lang w:val="en-US"/>
        </w:rPr>
      </w:pPr>
    </w:p>
    <w:p w:rsidR="008706AE" w:rsidRPr="008706AE" w:rsidRDefault="008706AE" w:rsidP="008706AE">
      <w:pPr>
        <w:pStyle w:val="BodyA"/>
        <w:spacing w:before="240" w:after="240"/>
        <w:ind w:firstLine="531"/>
        <w:jc w:val="both"/>
        <w:rPr>
          <w:sz w:val="24"/>
          <w:szCs w:val="24"/>
        </w:rPr>
      </w:pPr>
      <w:r w:rsidRPr="008706AE">
        <w:rPr>
          <w:sz w:val="24"/>
          <w:szCs w:val="24"/>
        </w:rPr>
        <w:t>Monsieur le Président,</w:t>
      </w:r>
    </w:p>
    <w:p w:rsidR="008706AE" w:rsidRPr="008706AE" w:rsidRDefault="008706AE" w:rsidP="008706AE">
      <w:pPr>
        <w:pStyle w:val="BodyA"/>
        <w:spacing w:before="240" w:after="240"/>
        <w:ind w:firstLine="531"/>
        <w:jc w:val="both"/>
        <w:rPr>
          <w:sz w:val="24"/>
          <w:szCs w:val="24"/>
        </w:rPr>
      </w:pPr>
      <w:r w:rsidRPr="008706AE">
        <w:rPr>
          <w:sz w:val="24"/>
          <w:szCs w:val="24"/>
        </w:rPr>
        <w:t>Ma délégation voudrait remercier le Tchad pour la présentation de son rapport national.</w:t>
      </w:r>
    </w:p>
    <w:p w:rsidR="008706AE" w:rsidRPr="008706AE" w:rsidRDefault="008706AE" w:rsidP="008706AE">
      <w:pPr>
        <w:pStyle w:val="BodyA"/>
        <w:spacing w:before="240" w:after="240"/>
        <w:ind w:firstLine="531"/>
        <w:jc w:val="both"/>
        <w:rPr>
          <w:sz w:val="24"/>
          <w:szCs w:val="24"/>
        </w:rPr>
      </w:pPr>
      <w:r w:rsidRPr="008706AE">
        <w:rPr>
          <w:sz w:val="24"/>
          <w:szCs w:val="24"/>
        </w:rPr>
        <w:t>Nous saluons la collaboration constructive entre les autorités tchadiennes et tous les organes, mécanismes et titulaires de mandats au titre des procédures spéciales concerné</w:t>
      </w:r>
      <w:r>
        <w:rPr>
          <w:sz w:val="24"/>
          <w:szCs w:val="24"/>
        </w:rPr>
        <w:t>e</w:t>
      </w:r>
      <w:r w:rsidRPr="008706AE">
        <w:rPr>
          <w:sz w:val="24"/>
          <w:szCs w:val="24"/>
        </w:rPr>
        <w:t>s.</w:t>
      </w:r>
    </w:p>
    <w:p w:rsidR="008706AE" w:rsidRPr="008706AE" w:rsidRDefault="008706AE" w:rsidP="008706AE">
      <w:pPr>
        <w:pStyle w:val="BodyA"/>
        <w:spacing w:before="240" w:after="240"/>
        <w:ind w:firstLine="531"/>
        <w:jc w:val="both"/>
        <w:rPr>
          <w:sz w:val="24"/>
          <w:szCs w:val="24"/>
        </w:rPr>
      </w:pPr>
      <w:r w:rsidRPr="008706AE">
        <w:rPr>
          <w:sz w:val="24"/>
          <w:szCs w:val="24"/>
        </w:rPr>
        <w:t>Nous saluons également l'engagement de promouvoir et de protéger les droits de l'homme en ratifiant un certain nombre de conventions et en transposant ces conventions dans l'ordre juridique national.</w:t>
      </w:r>
    </w:p>
    <w:p w:rsidR="008706AE" w:rsidRPr="008706AE" w:rsidRDefault="008706AE" w:rsidP="008706AE">
      <w:pPr>
        <w:pStyle w:val="BodyA"/>
        <w:spacing w:before="240" w:after="240"/>
        <w:ind w:firstLine="531"/>
        <w:jc w:val="both"/>
        <w:rPr>
          <w:sz w:val="24"/>
          <w:szCs w:val="24"/>
        </w:rPr>
      </w:pPr>
      <w:r w:rsidRPr="008706AE">
        <w:rPr>
          <w:sz w:val="24"/>
          <w:szCs w:val="24"/>
        </w:rPr>
        <w:t>Conscient de tous les efforts qui ont déjà été consentis par le Gouvernement du Tchad, le Maroc souhaite formuler 2 recommandations, à savoir :</w:t>
      </w:r>
    </w:p>
    <w:p w:rsidR="008706AE" w:rsidRPr="008706AE" w:rsidRDefault="008706AE" w:rsidP="008706AE">
      <w:pPr>
        <w:pStyle w:val="BodyA"/>
        <w:spacing w:before="240" w:after="240"/>
        <w:ind w:firstLine="531"/>
        <w:jc w:val="both"/>
        <w:rPr>
          <w:sz w:val="24"/>
          <w:szCs w:val="24"/>
        </w:rPr>
      </w:pPr>
      <w:r w:rsidRPr="008706AE">
        <w:rPr>
          <w:sz w:val="24"/>
          <w:szCs w:val="24"/>
        </w:rPr>
        <w:t>1. Élaborer une politique nationale des droits de l'homme et établir un mécanisme de suivi et d'évaluation de la mise en œuvre des recommandations formulées par les mécanismes des droits de l'homme.</w:t>
      </w:r>
    </w:p>
    <w:p w:rsidR="008706AE" w:rsidRPr="008706AE" w:rsidRDefault="008706AE" w:rsidP="008706AE">
      <w:pPr>
        <w:pStyle w:val="BodyA"/>
        <w:spacing w:before="240" w:after="240"/>
        <w:ind w:firstLine="531"/>
        <w:jc w:val="both"/>
        <w:rPr>
          <w:sz w:val="24"/>
          <w:szCs w:val="24"/>
        </w:rPr>
      </w:pPr>
      <w:r w:rsidRPr="008706AE">
        <w:rPr>
          <w:sz w:val="24"/>
          <w:szCs w:val="24"/>
        </w:rPr>
        <w:t>2. Prendre des mesures pour mettre pleinement en œuvre les dispositions du nouveau Code pénal réprimant les violences sexistes et sexuelles à l'égard des femmes et des filles.</w:t>
      </w:r>
    </w:p>
    <w:p w:rsidR="008706AE" w:rsidRPr="008706AE" w:rsidRDefault="008706AE" w:rsidP="008706AE">
      <w:pPr>
        <w:pStyle w:val="BodyA"/>
        <w:spacing w:before="240" w:after="240"/>
        <w:ind w:firstLine="531"/>
        <w:jc w:val="both"/>
        <w:rPr>
          <w:sz w:val="24"/>
          <w:szCs w:val="24"/>
        </w:rPr>
      </w:pPr>
      <w:bookmarkStart w:id="0" w:name="_GoBack"/>
      <w:bookmarkEnd w:id="0"/>
    </w:p>
    <w:p w:rsidR="008706AE" w:rsidRPr="008706AE" w:rsidRDefault="008706AE" w:rsidP="008706AE">
      <w:pPr>
        <w:pStyle w:val="BodyA"/>
        <w:spacing w:before="240" w:after="240"/>
        <w:ind w:firstLine="531"/>
        <w:jc w:val="both"/>
        <w:rPr>
          <w:sz w:val="24"/>
          <w:szCs w:val="24"/>
        </w:rPr>
      </w:pPr>
      <w:r w:rsidRPr="008706AE">
        <w:rPr>
          <w:sz w:val="24"/>
          <w:szCs w:val="24"/>
        </w:rPr>
        <w:t>Le Maroc souhaite au Tchad plein succès dans le processus de l'EPU.</w:t>
      </w:r>
    </w:p>
    <w:p w:rsidR="008706AE" w:rsidRPr="008706AE" w:rsidRDefault="008706AE" w:rsidP="008706AE">
      <w:pPr>
        <w:pStyle w:val="BodyA"/>
        <w:spacing w:before="240" w:after="240"/>
        <w:ind w:firstLine="531"/>
        <w:jc w:val="both"/>
        <w:rPr>
          <w:sz w:val="24"/>
          <w:szCs w:val="24"/>
        </w:rPr>
      </w:pPr>
    </w:p>
    <w:p w:rsidR="001D395F" w:rsidRPr="008706AE" w:rsidRDefault="008706AE" w:rsidP="008706AE">
      <w:pPr>
        <w:pStyle w:val="BodyA"/>
        <w:spacing w:before="240" w:after="240" w:line="240" w:lineRule="auto"/>
        <w:ind w:firstLine="531"/>
        <w:jc w:val="both"/>
        <w:rPr>
          <w:sz w:val="26"/>
          <w:szCs w:val="26"/>
        </w:rPr>
      </w:pPr>
      <w:r w:rsidRPr="008706AE">
        <w:rPr>
          <w:sz w:val="24"/>
          <w:szCs w:val="24"/>
        </w:rPr>
        <w:t>Merci Monsieur le Président.</w:t>
      </w:r>
    </w:p>
    <w:sectPr w:rsidR="001D395F" w:rsidRPr="008706AE" w:rsidSect="00297EF2">
      <w:footerReference w:type="default" r:id="rId8"/>
      <w:pgSz w:w="12240" w:h="15840"/>
      <w:pgMar w:top="567" w:right="1041" w:bottom="1247" w:left="1247"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9C" w:rsidRDefault="00435C9C">
      <w:r>
        <w:separator/>
      </w:r>
    </w:p>
  </w:endnote>
  <w:endnote w:type="continuationSeparator" w:id="0">
    <w:p w:rsidR="00435C9C" w:rsidRDefault="0043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04" w:rsidRDefault="006100A2">
    <w:pPr>
      <w:pStyle w:val="Pieddepage"/>
      <w:jc w:val="right"/>
    </w:pPr>
    <w:r>
      <w:rPr>
        <w:rStyle w:val="Aucun"/>
      </w:rPr>
      <w:fldChar w:fldCharType="begin"/>
    </w:r>
    <w:r>
      <w:rPr>
        <w:rStyle w:val="Aucun"/>
      </w:rPr>
      <w:instrText xml:space="preserve"> PAGE </w:instrText>
    </w:r>
    <w:r>
      <w:rPr>
        <w:rStyle w:val="Aucun"/>
      </w:rPr>
      <w:fldChar w:fldCharType="separate"/>
    </w:r>
    <w:r w:rsidR="00E43FCB">
      <w:rPr>
        <w:rStyle w:val="Aucun"/>
        <w:noProof/>
      </w:rPr>
      <w:t>2</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9C" w:rsidRDefault="00435C9C">
      <w:r>
        <w:separator/>
      </w:r>
    </w:p>
  </w:footnote>
  <w:footnote w:type="continuationSeparator" w:id="0">
    <w:p w:rsidR="00435C9C" w:rsidRDefault="0043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0D0"/>
    <w:multiLevelType w:val="hybridMultilevel"/>
    <w:tmpl w:val="62885D02"/>
    <w:lvl w:ilvl="0" w:tplc="04A0D2AA">
      <w:start w:val="1"/>
      <w:numFmt w:val="decimal"/>
      <w:lvlText w:val="%1."/>
      <w:lvlJc w:val="left"/>
      <w:pPr>
        <w:ind w:left="891" w:hanging="360"/>
      </w:pPr>
      <w:rPr>
        <w:rFonts w:hint="default"/>
        <w:color w:val="auto"/>
      </w:rPr>
    </w:lvl>
    <w:lvl w:ilvl="1" w:tplc="100C0019" w:tentative="1">
      <w:start w:val="1"/>
      <w:numFmt w:val="lowerLetter"/>
      <w:lvlText w:val="%2."/>
      <w:lvlJc w:val="left"/>
      <w:pPr>
        <w:ind w:left="1611" w:hanging="360"/>
      </w:pPr>
    </w:lvl>
    <w:lvl w:ilvl="2" w:tplc="100C001B" w:tentative="1">
      <w:start w:val="1"/>
      <w:numFmt w:val="lowerRoman"/>
      <w:lvlText w:val="%3."/>
      <w:lvlJc w:val="right"/>
      <w:pPr>
        <w:ind w:left="2331" w:hanging="180"/>
      </w:pPr>
    </w:lvl>
    <w:lvl w:ilvl="3" w:tplc="100C000F" w:tentative="1">
      <w:start w:val="1"/>
      <w:numFmt w:val="decimal"/>
      <w:lvlText w:val="%4."/>
      <w:lvlJc w:val="left"/>
      <w:pPr>
        <w:ind w:left="3051" w:hanging="360"/>
      </w:pPr>
    </w:lvl>
    <w:lvl w:ilvl="4" w:tplc="100C0019" w:tentative="1">
      <w:start w:val="1"/>
      <w:numFmt w:val="lowerLetter"/>
      <w:lvlText w:val="%5."/>
      <w:lvlJc w:val="left"/>
      <w:pPr>
        <w:ind w:left="3771" w:hanging="360"/>
      </w:pPr>
    </w:lvl>
    <w:lvl w:ilvl="5" w:tplc="100C001B" w:tentative="1">
      <w:start w:val="1"/>
      <w:numFmt w:val="lowerRoman"/>
      <w:lvlText w:val="%6."/>
      <w:lvlJc w:val="right"/>
      <w:pPr>
        <w:ind w:left="4491" w:hanging="180"/>
      </w:pPr>
    </w:lvl>
    <w:lvl w:ilvl="6" w:tplc="100C000F" w:tentative="1">
      <w:start w:val="1"/>
      <w:numFmt w:val="decimal"/>
      <w:lvlText w:val="%7."/>
      <w:lvlJc w:val="left"/>
      <w:pPr>
        <w:ind w:left="5211" w:hanging="360"/>
      </w:pPr>
    </w:lvl>
    <w:lvl w:ilvl="7" w:tplc="100C0019" w:tentative="1">
      <w:start w:val="1"/>
      <w:numFmt w:val="lowerLetter"/>
      <w:lvlText w:val="%8."/>
      <w:lvlJc w:val="left"/>
      <w:pPr>
        <w:ind w:left="5931" w:hanging="360"/>
      </w:pPr>
    </w:lvl>
    <w:lvl w:ilvl="8" w:tplc="100C001B" w:tentative="1">
      <w:start w:val="1"/>
      <w:numFmt w:val="lowerRoman"/>
      <w:lvlText w:val="%9."/>
      <w:lvlJc w:val="right"/>
      <w:pPr>
        <w:ind w:left="6651" w:hanging="180"/>
      </w:pPr>
    </w:lvl>
  </w:abstractNum>
  <w:abstractNum w:abstractNumId="1" w15:restartNumberingAfterBreak="0">
    <w:nsid w:val="58406695"/>
    <w:multiLevelType w:val="hybridMultilevel"/>
    <w:tmpl w:val="DB4A3E26"/>
    <w:lvl w:ilvl="0" w:tplc="C6FE7F64">
      <w:start w:val="1"/>
      <w:numFmt w:val="decimal"/>
      <w:lvlText w:val="%1."/>
      <w:lvlJc w:val="left"/>
      <w:pPr>
        <w:ind w:left="891" w:hanging="360"/>
      </w:pPr>
      <w:rPr>
        <w:rFonts w:ascii="Calibri" w:eastAsia="Calibri" w:hAnsi="Calibri" w:cs="Calibri"/>
        <w:color w:val="auto"/>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abstractNum w:abstractNumId="2" w15:restartNumberingAfterBreak="0">
    <w:nsid w:val="60A3250F"/>
    <w:multiLevelType w:val="hybridMultilevel"/>
    <w:tmpl w:val="C796704E"/>
    <w:lvl w:ilvl="0" w:tplc="3C3048A2">
      <w:numFmt w:val="bullet"/>
      <w:lvlText w:val="-"/>
      <w:lvlJc w:val="left"/>
      <w:pPr>
        <w:ind w:left="891" w:hanging="360"/>
      </w:pPr>
      <w:rPr>
        <w:rFonts w:ascii="Calibri" w:eastAsia="Calibri" w:hAnsi="Calibri" w:cs="Calibri" w:hint="default"/>
        <w:i w:val="0"/>
        <w:color w:val="000000"/>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04"/>
    <w:rsid w:val="00037A83"/>
    <w:rsid w:val="000B2B2F"/>
    <w:rsid w:val="000D1F4D"/>
    <w:rsid w:val="000F3E90"/>
    <w:rsid w:val="000F4EF8"/>
    <w:rsid w:val="001035F9"/>
    <w:rsid w:val="001063B1"/>
    <w:rsid w:val="0011096E"/>
    <w:rsid w:val="001355F4"/>
    <w:rsid w:val="001377C4"/>
    <w:rsid w:val="00142185"/>
    <w:rsid w:val="00145E6D"/>
    <w:rsid w:val="001D358E"/>
    <w:rsid w:val="001D395F"/>
    <w:rsid w:val="001D7CEC"/>
    <w:rsid w:val="002116E6"/>
    <w:rsid w:val="0023018E"/>
    <w:rsid w:val="00297EF2"/>
    <w:rsid w:val="002C0798"/>
    <w:rsid w:val="002C34C7"/>
    <w:rsid w:val="002C6724"/>
    <w:rsid w:val="00311804"/>
    <w:rsid w:val="00352824"/>
    <w:rsid w:val="00376B84"/>
    <w:rsid w:val="00390A54"/>
    <w:rsid w:val="003C7416"/>
    <w:rsid w:val="00416EA8"/>
    <w:rsid w:val="00435C9C"/>
    <w:rsid w:val="00497760"/>
    <w:rsid w:val="005679BA"/>
    <w:rsid w:val="00577924"/>
    <w:rsid w:val="005833FF"/>
    <w:rsid w:val="005C2305"/>
    <w:rsid w:val="006100A2"/>
    <w:rsid w:val="00616701"/>
    <w:rsid w:val="006228E6"/>
    <w:rsid w:val="00627308"/>
    <w:rsid w:val="00692439"/>
    <w:rsid w:val="00767D40"/>
    <w:rsid w:val="00780E9F"/>
    <w:rsid w:val="007C058B"/>
    <w:rsid w:val="007C1545"/>
    <w:rsid w:val="007D420C"/>
    <w:rsid w:val="007E565D"/>
    <w:rsid w:val="00821A8D"/>
    <w:rsid w:val="008706AE"/>
    <w:rsid w:val="00894EF0"/>
    <w:rsid w:val="0089634A"/>
    <w:rsid w:val="008A1965"/>
    <w:rsid w:val="008A6E0A"/>
    <w:rsid w:val="008D1434"/>
    <w:rsid w:val="008F6708"/>
    <w:rsid w:val="009136CB"/>
    <w:rsid w:val="00924A5B"/>
    <w:rsid w:val="00936478"/>
    <w:rsid w:val="009438E9"/>
    <w:rsid w:val="00977897"/>
    <w:rsid w:val="009833E8"/>
    <w:rsid w:val="009E4E2C"/>
    <w:rsid w:val="00A12DE5"/>
    <w:rsid w:val="00A179B2"/>
    <w:rsid w:val="00A83A2C"/>
    <w:rsid w:val="00AA3A5F"/>
    <w:rsid w:val="00AB3596"/>
    <w:rsid w:val="00AD1209"/>
    <w:rsid w:val="00B003F3"/>
    <w:rsid w:val="00B72E92"/>
    <w:rsid w:val="00B90AC3"/>
    <w:rsid w:val="00BC63B5"/>
    <w:rsid w:val="00BE5EC0"/>
    <w:rsid w:val="00C2459B"/>
    <w:rsid w:val="00C76DA9"/>
    <w:rsid w:val="00C93E05"/>
    <w:rsid w:val="00CA6F5F"/>
    <w:rsid w:val="00CB0161"/>
    <w:rsid w:val="00CF4C89"/>
    <w:rsid w:val="00D11678"/>
    <w:rsid w:val="00D12EA3"/>
    <w:rsid w:val="00D4536F"/>
    <w:rsid w:val="00D91EC8"/>
    <w:rsid w:val="00DE463C"/>
    <w:rsid w:val="00E17A5D"/>
    <w:rsid w:val="00E43FCB"/>
    <w:rsid w:val="00E96E95"/>
    <w:rsid w:val="00EF7E6D"/>
    <w:rsid w:val="00F00216"/>
    <w:rsid w:val="00F071FC"/>
    <w:rsid w:val="00F11C1E"/>
    <w:rsid w:val="00F34937"/>
    <w:rsid w:val="00F90444"/>
    <w:rsid w:val="00FA6726"/>
    <w:rsid w:val="00FF12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624A"/>
  <w15:docId w15:val="{01A5180C-8371-4256-9539-90EE5733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spacing w:after="200" w:line="276" w:lineRule="auto"/>
    </w:pPr>
    <w:rPr>
      <w:rFonts w:ascii="Calibri" w:hAnsi="Calibri" w:cs="Arial Unicode MS"/>
      <w:color w:val="000000"/>
      <w:sz w:val="22"/>
      <w:szCs w:val="22"/>
      <w:u w:color="000000"/>
    </w:rPr>
  </w:style>
  <w:style w:type="character" w:customStyle="1" w:styleId="Aucun">
    <w:name w:val="Aucun"/>
  </w:style>
  <w:style w:type="paragraph" w:customStyle="1" w:styleId="Pardfaut">
    <w:name w:val="Par défaut"/>
    <w:pPr>
      <w:spacing w:before="160"/>
    </w:pPr>
    <w:rPr>
      <w:rFonts w:ascii="Helvetica Neue" w:hAnsi="Helvetica Neue" w:cs="Arial Unicode MS"/>
      <w:color w:val="000000"/>
      <w:sz w:val="24"/>
      <w:szCs w:val="24"/>
      <w:u w:color="000000"/>
    </w:rPr>
  </w:style>
  <w:style w:type="paragraph" w:customStyle="1" w:styleId="TitleA">
    <w:name w:val="Title A"/>
    <w:pPr>
      <w:jc w:val="center"/>
    </w:pPr>
    <w:rPr>
      <w:rFonts w:ascii="Trebuchet MS" w:hAnsi="Trebuchet MS" w:cs="Arial Unicode MS"/>
      <w:b/>
      <w:bCs/>
      <w:color w:val="000000"/>
      <w:sz w:val="32"/>
      <w:szCs w:val="3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text-align-justify">
    <w:name w:val="text-align-justify"/>
    <w:basedOn w:val="Normal"/>
    <w:rsid w:val="00692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SingleTxtG">
    <w:name w:val="_ Single Txt_G"/>
    <w:basedOn w:val="Normal"/>
    <w:qFormat/>
    <w:rsid w:val="009364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en-GB"/>
    </w:rPr>
  </w:style>
  <w:style w:type="character" w:customStyle="1" w:styleId="Aucune">
    <w:name w:val="Aucune"/>
    <w:rsid w:val="00CA6F5F"/>
  </w:style>
  <w:style w:type="paragraph" w:customStyle="1" w:styleId="CorpsA">
    <w:name w:val="Corps A"/>
    <w:rsid w:val="00CA6F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rPr>
  </w:style>
  <w:style w:type="paragraph" w:styleId="Textedebulles">
    <w:name w:val="Balloon Text"/>
    <w:basedOn w:val="Normal"/>
    <w:link w:val="TextedebullesCar"/>
    <w:uiPriority w:val="99"/>
    <w:semiHidden/>
    <w:unhideWhenUsed/>
    <w:rsid w:val="00FA67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672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2025</DocId>
    <Category xmlns="328c4b46-73db-4dea-b856-05d9d8a86ba6" xsi:nil="true"/>
  </documentManagement>
</p:properties>
</file>

<file path=customXml/itemProps1.xml><?xml version="1.0" encoding="utf-8"?>
<ds:datastoreItem xmlns:ds="http://schemas.openxmlformats.org/officeDocument/2006/customXml" ds:itemID="{8D206EC3-5616-4F0E-97EC-E431A357E88A}"/>
</file>

<file path=customXml/itemProps2.xml><?xml version="1.0" encoding="utf-8"?>
<ds:datastoreItem xmlns:ds="http://schemas.openxmlformats.org/officeDocument/2006/customXml" ds:itemID="{2A57AADA-DFDE-419C-AC63-8018AAE82BEE}"/>
</file>

<file path=customXml/itemProps3.xml><?xml version="1.0" encoding="utf-8"?>
<ds:datastoreItem xmlns:ds="http://schemas.openxmlformats.org/officeDocument/2006/customXml" ds:itemID="{395F8F71-5C07-4AC4-B079-0D859CAAFFB1}"/>
</file>

<file path=docProps/app.xml><?xml version="1.0" encoding="utf-8"?>
<Properties xmlns="http://schemas.openxmlformats.org/officeDocument/2006/extended-properties" xmlns:vt="http://schemas.openxmlformats.org/officeDocument/2006/docPropsVTypes">
  <Template>Normal</Template>
  <TotalTime>668</TotalTime>
  <Pages>1</Pages>
  <Words>195</Words>
  <Characters>1075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JAAKIK</dc:creator>
  <cp:lastModifiedBy>Miriam  RAGALA</cp:lastModifiedBy>
  <cp:revision>43</cp:revision>
  <cp:lastPrinted>2024-01-17T11:13:00Z</cp:lastPrinted>
  <dcterms:created xsi:type="dcterms:W3CDTF">2021-09-21T16:13:00Z</dcterms:created>
  <dcterms:modified xsi:type="dcterms:W3CDTF">2024-01-19T15:19:00Z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