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1C79" w14:textId="77777777" w:rsidR="0041115A" w:rsidRPr="0041115A" w:rsidRDefault="0041115A" w:rsidP="0041115A">
      <w:pPr>
        <w:spacing w:after="0"/>
        <w:jc w:val="center"/>
        <w:rPr>
          <w:rFonts w:ascii="Times New Roman" w:eastAsia="Times New Roman" w:hAnsi="Times New Roman" w:cs="Times New Roman"/>
          <w:kern w:val="0"/>
          <w:sz w:val="28"/>
          <w:szCs w:val="28"/>
          <w:lang w:val="en-GB" w:eastAsia="lt-LT"/>
          <w14:ligatures w14:val="none"/>
        </w:rPr>
      </w:pPr>
      <w:r w:rsidRPr="0041115A">
        <w:rPr>
          <w:rFonts w:ascii="Times New Roman" w:eastAsia="Times New Roman" w:hAnsi="Times New Roman" w:cs="Times New Roman"/>
          <w:kern w:val="0"/>
          <w:sz w:val="28"/>
          <w:szCs w:val="28"/>
          <w:lang w:val="en-GB" w:eastAsia="lt-LT"/>
          <w14:ligatures w14:val="none"/>
        </w:rPr>
        <w:t>Statement by the Republic of Lithuania</w:t>
      </w:r>
    </w:p>
    <w:p w14:paraId="344032E3" w14:textId="5743068B" w:rsidR="0041115A" w:rsidRDefault="0041115A" w:rsidP="0041115A">
      <w:pPr>
        <w:spacing w:after="0"/>
        <w:jc w:val="center"/>
        <w:rPr>
          <w:rFonts w:ascii="Times New Roman" w:eastAsia="Times New Roman" w:hAnsi="Times New Roman" w:cs="Times New Roman"/>
          <w:kern w:val="0"/>
          <w:sz w:val="28"/>
          <w:szCs w:val="28"/>
          <w:lang w:val="en-GB" w:eastAsia="lt-LT"/>
          <w14:ligatures w14:val="none"/>
        </w:rPr>
      </w:pPr>
      <w:r w:rsidRPr="0041115A">
        <w:rPr>
          <w:rFonts w:ascii="Times New Roman" w:eastAsia="Times New Roman" w:hAnsi="Times New Roman" w:cs="Times New Roman"/>
          <w:kern w:val="0"/>
          <w:sz w:val="28"/>
          <w:szCs w:val="28"/>
          <w:lang w:val="en-GB" w:eastAsia="lt-LT"/>
          <w14:ligatures w14:val="none"/>
        </w:rPr>
        <w:t>UPR4</w:t>
      </w:r>
      <w:r w:rsidR="008C54DE">
        <w:rPr>
          <w:rFonts w:ascii="Times New Roman" w:eastAsia="Times New Roman" w:hAnsi="Times New Roman" w:cs="Times New Roman"/>
          <w:kern w:val="0"/>
          <w:sz w:val="28"/>
          <w:szCs w:val="28"/>
          <w:lang w:val="en-GB" w:eastAsia="lt-LT"/>
          <w14:ligatures w14:val="none"/>
        </w:rPr>
        <w:t>5</w:t>
      </w:r>
      <w:r w:rsidRPr="0041115A">
        <w:rPr>
          <w:rFonts w:ascii="Times New Roman" w:eastAsia="Times New Roman" w:hAnsi="Times New Roman" w:cs="Times New Roman"/>
          <w:kern w:val="0"/>
          <w:sz w:val="28"/>
          <w:szCs w:val="28"/>
          <w:lang w:val="en-GB" w:eastAsia="lt-LT"/>
          <w14:ligatures w14:val="none"/>
        </w:rPr>
        <w:t xml:space="preserve"> – </w:t>
      </w:r>
      <w:r w:rsidR="00306097">
        <w:rPr>
          <w:rFonts w:ascii="Times New Roman" w:eastAsia="Times New Roman" w:hAnsi="Times New Roman" w:cs="Times New Roman"/>
          <w:kern w:val="0"/>
          <w:sz w:val="28"/>
          <w:szCs w:val="28"/>
          <w:lang w:val="en-GB" w:eastAsia="lt-LT"/>
          <w14:ligatures w14:val="none"/>
        </w:rPr>
        <w:t>Chad</w:t>
      </w:r>
    </w:p>
    <w:p w14:paraId="69D952AA" w14:textId="25D72CB3" w:rsidR="007C7056" w:rsidRPr="0041115A" w:rsidRDefault="007E2E27" w:rsidP="0041115A">
      <w:pPr>
        <w:spacing w:after="0"/>
        <w:jc w:val="center"/>
        <w:rPr>
          <w:rFonts w:ascii="Times New Roman" w:eastAsia="Times New Roman" w:hAnsi="Times New Roman" w:cs="Times New Roman"/>
          <w:kern w:val="0"/>
          <w:sz w:val="28"/>
          <w:szCs w:val="28"/>
          <w:lang w:val="en-GB" w:eastAsia="lt-LT"/>
          <w14:ligatures w14:val="none"/>
        </w:rPr>
      </w:pPr>
      <w:r>
        <w:rPr>
          <w:rFonts w:ascii="Times New Roman" w:eastAsia="Times New Roman" w:hAnsi="Times New Roman" w:cs="Times New Roman"/>
          <w:kern w:val="0"/>
          <w:sz w:val="28"/>
          <w:szCs w:val="28"/>
          <w:lang w:val="en-GB" w:eastAsia="lt-LT"/>
          <w14:ligatures w14:val="none"/>
        </w:rPr>
        <w:t>1</w:t>
      </w:r>
      <w:r w:rsidR="00C17938">
        <w:rPr>
          <w:rFonts w:ascii="Times New Roman" w:eastAsia="Times New Roman" w:hAnsi="Times New Roman" w:cs="Times New Roman"/>
          <w:kern w:val="0"/>
          <w:sz w:val="28"/>
          <w:szCs w:val="28"/>
          <w:lang w:val="en-GB" w:eastAsia="lt-LT"/>
          <w14:ligatures w14:val="none"/>
        </w:rPr>
        <w:t>7</w:t>
      </w:r>
      <w:r w:rsidR="00A356F5">
        <w:rPr>
          <w:rFonts w:ascii="Times New Roman" w:eastAsia="Times New Roman" w:hAnsi="Times New Roman" w:cs="Times New Roman"/>
          <w:kern w:val="0"/>
          <w:sz w:val="28"/>
          <w:szCs w:val="28"/>
          <w:lang w:val="en-GB" w:eastAsia="lt-LT"/>
          <w14:ligatures w14:val="none"/>
        </w:rPr>
        <w:t>5</w:t>
      </w:r>
      <w:r w:rsidR="00E37BA3">
        <w:rPr>
          <w:rFonts w:ascii="Times New Roman" w:eastAsia="Times New Roman" w:hAnsi="Times New Roman" w:cs="Times New Roman"/>
          <w:kern w:val="0"/>
          <w:sz w:val="28"/>
          <w:szCs w:val="28"/>
          <w:lang w:val="en-GB" w:eastAsia="lt-LT"/>
          <w14:ligatures w14:val="none"/>
        </w:rPr>
        <w:t xml:space="preserve"> </w:t>
      </w:r>
      <w:r w:rsidR="007C7056">
        <w:rPr>
          <w:rFonts w:ascii="Times New Roman" w:eastAsia="Times New Roman" w:hAnsi="Times New Roman" w:cs="Times New Roman"/>
          <w:kern w:val="0"/>
          <w:sz w:val="28"/>
          <w:szCs w:val="28"/>
          <w:lang w:val="en-GB" w:eastAsia="lt-LT"/>
          <w14:ligatures w14:val="none"/>
        </w:rPr>
        <w:t>w.</w:t>
      </w:r>
      <w:r w:rsidR="005836EF">
        <w:rPr>
          <w:rFonts w:ascii="Times New Roman" w:eastAsia="Times New Roman" w:hAnsi="Times New Roman" w:cs="Times New Roman"/>
          <w:kern w:val="0"/>
          <w:sz w:val="28"/>
          <w:szCs w:val="28"/>
          <w:lang w:val="en-GB" w:eastAsia="lt-LT"/>
          <w14:ligatures w14:val="none"/>
        </w:rPr>
        <w:t xml:space="preserve"> 1 min. 1</w:t>
      </w:r>
      <w:r w:rsidR="004F4827">
        <w:rPr>
          <w:rFonts w:ascii="Times New Roman" w:eastAsia="Times New Roman" w:hAnsi="Times New Roman" w:cs="Times New Roman"/>
          <w:kern w:val="0"/>
          <w:sz w:val="28"/>
          <w:szCs w:val="28"/>
          <w:lang w:val="en-GB" w:eastAsia="lt-LT"/>
          <w14:ligatures w14:val="none"/>
        </w:rPr>
        <w:t>5</w:t>
      </w:r>
      <w:r w:rsidR="005836EF">
        <w:rPr>
          <w:rFonts w:ascii="Times New Roman" w:eastAsia="Times New Roman" w:hAnsi="Times New Roman" w:cs="Times New Roman"/>
          <w:kern w:val="0"/>
          <w:sz w:val="28"/>
          <w:szCs w:val="28"/>
          <w:lang w:val="en-GB" w:eastAsia="lt-LT"/>
          <w14:ligatures w14:val="none"/>
        </w:rPr>
        <w:t xml:space="preserve"> s</w:t>
      </w:r>
    </w:p>
    <w:p w14:paraId="3FC7C098" w14:textId="77777777" w:rsidR="0041115A" w:rsidRPr="0041115A" w:rsidRDefault="0041115A" w:rsidP="00CD3014">
      <w:pPr>
        <w:spacing w:line="276" w:lineRule="auto"/>
        <w:jc w:val="both"/>
        <w:rPr>
          <w:rFonts w:ascii="Times New Roman" w:eastAsia="Times New Roman" w:hAnsi="Times New Roman" w:cs="Times New Roman"/>
          <w:kern w:val="0"/>
          <w:sz w:val="28"/>
          <w:szCs w:val="28"/>
          <w:lang w:val="en-GB" w:eastAsia="lt-LT"/>
          <w14:ligatures w14:val="none"/>
        </w:rPr>
      </w:pPr>
    </w:p>
    <w:p w14:paraId="2DE1FA5D" w14:textId="2553720C" w:rsidR="005F3F78" w:rsidRPr="007E2E27" w:rsidRDefault="00C93812" w:rsidP="007E2E27">
      <w:pPr>
        <w:spacing w:after="0" w:line="276" w:lineRule="auto"/>
        <w:jc w:val="both"/>
        <w:rPr>
          <w:rFonts w:ascii="Times New Roman" w:eastAsia="Times New Roman" w:hAnsi="Times New Roman" w:cs="Times New Roman"/>
          <w:kern w:val="0"/>
          <w:sz w:val="28"/>
          <w:szCs w:val="28"/>
          <w:lang w:eastAsia="lt-LT"/>
          <w14:ligatures w14:val="none"/>
        </w:rPr>
      </w:pPr>
      <w:r w:rsidRPr="007E2E27">
        <w:rPr>
          <w:rFonts w:ascii="Times New Roman" w:eastAsia="Times New Roman" w:hAnsi="Times New Roman" w:cs="Times New Roman"/>
          <w:kern w:val="0"/>
          <w:sz w:val="28"/>
          <w:szCs w:val="28"/>
          <w:lang w:eastAsia="lt-LT"/>
          <w14:ligatures w14:val="none"/>
        </w:rPr>
        <w:t>T</w:t>
      </w:r>
      <w:r w:rsidR="006027D2" w:rsidRPr="007E2E27">
        <w:rPr>
          <w:rFonts w:ascii="Times New Roman" w:eastAsia="Times New Roman" w:hAnsi="Times New Roman" w:cs="Times New Roman"/>
          <w:kern w:val="0"/>
          <w:sz w:val="28"/>
          <w:szCs w:val="28"/>
          <w:lang w:eastAsia="lt-LT"/>
          <w14:ligatures w14:val="none"/>
        </w:rPr>
        <w:t>hank you, Mr. President,</w:t>
      </w:r>
    </w:p>
    <w:p w14:paraId="4C4B421D" w14:textId="77777777" w:rsidR="005F3F78" w:rsidRPr="007E2E27" w:rsidRDefault="005F3F78"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23B53DBD" w14:textId="07AD866C" w:rsidR="006027D2" w:rsidRPr="007E2E27" w:rsidRDefault="006027D2" w:rsidP="00620DEF">
      <w:pPr>
        <w:spacing w:after="0" w:line="276" w:lineRule="auto"/>
        <w:jc w:val="both"/>
        <w:rPr>
          <w:rFonts w:ascii="Times New Roman" w:eastAsia="Times New Roman" w:hAnsi="Times New Roman" w:cs="Times New Roman"/>
          <w:kern w:val="0"/>
          <w:sz w:val="28"/>
          <w:szCs w:val="28"/>
          <w:lang w:eastAsia="lt-LT"/>
          <w14:ligatures w14:val="none"/>
        </w:rPr>
      </w:pPr>
      <w:r w:rsidRPr="007E2E27">
        <w:rPr>
          <w:rFonts w:ascii="Times New Roman" w:eastAsia="Times New Roman" w:hAnsi="Times New Roman" w:cs="Times New Roman"/>
          <w:kern w:val="0"/>
          <w:sz w:val="28"/>
          <w:szCs w:val="28"/>
          <w:lang w:eastAsia="lt-LT"/>
          <w14:ligatures w14:val="none"/>
        </w:rPr>
        <w:t xml:space="preserve">Lithuania welcomes the delegation of </w:t>
      </w:r>
      <w:r w:rsidR="004F4827" w:rsidRPr="007E2E27">
        <w:rPr>
          <w:rFonts w:ascii="Times New Roman" w:eastAsia="Times New Roman" w:hAnsi="Times New Roman" w:cs="Times New Roman"/>
          <w:kern w:val="0"/>
          <w:sz w:val="28"/>
          <w:szCs w:val="28"/>
          <w:lang w:eastAsia="lt-LT"/>
          <w14:ligatures w14:val="none"/>
        </w:rPr>
        <w:t>Chad</w:t>
      </w:r>
      <w:r w:rsidRPr="007E2E27">
        <w:rPr>
          <w:rFonts w:ascii="Times New Roman" w:eastAsia="Times New Roman" w:hAnsi="Times New Roman" w:cs="Times New Roman"/>
          <w:kern w:val="0"/>
          <w:sz w:val="28"/>
          <w:szCs w:val="28"/>
          <w:lang w:eastAsia="lt-LT"/>
          <w14:ligatures w14:val="none"/>
        </w:rPr>
        <w:t xml:space="preserve"> and thanks</w:t>
      </w:r>
      <w:r w:rsidR="00AC60D7" w:rsidRPr="007E2E27">
        <w:rPr>
          <w:rFonts w:ascii="Times New Roman" w:eastAsia="Times New Roman" w:hAnsi="Times New Roman" w:cs="Times New Roman"/>
          <w:kern w:val="0"/>
          <w:sz w:val="28"/>
          <w:szCs w:val="28"/>
          <w:lang w:eastAsia="lt-LT"/>
          <w14:ligatures w14:val="none"/>
        </w:rPr>
        <w:t xml:space="preserve"> it</w:t>
      </w:r>
      <w:r w:rsidRPr="007E2E27">
        <w:rPr>
          <w:rFonts w:ascii="Times New Roman" w:eastAsia="Times New Roman" w:hAnsi="Times New Roman" w:cs="Times New Roman"/>
          <w:kern w:val="0"/>
          <w:sz w:val="28"/>
          <w:szCs w:val="28"/>
          <w:lang w:eastAsia="lt-LT"/>
          <w14:ligatures w14:val="none"/>
        </w:rPr>
        <w:t xml:space="preserve"> for its National Report.</w:t>
      </w:r>
    </w:p>
    <w:p w14:paraId="74AA422E" w14:textId="77777777" w:rsidR="00621040" w:rsidRPr="007E2E27" w:rsidRDefault="00621040"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5028974F" w14:textId="66374248" w:rsidR="00621040" w:rsidRDefault="00135AE9" w:rsidP="00620DEF">
      <w:pPr>
        <w:spacing w:after="0" w:line="276" w:lineRule="auto"/>
        <w:jc w:val="both"/>
        <w:rPr>
          <w:rFonts w:ascii="Times New Roman" w:eastAsia="Times New Roman" w:hAnsi="Times New Roman" w:cs="Times New Roman"/>
          <w:kern w:val="0"/>
          <w:sz w:val="28"/>
          <w:szCs w:val="28"/>
          <w:lang w:eastAsia="lt-LT"/>
          <w14:ligatures w14:val="none"/>
        </w:rPr>
      </w:pPr>
      <w:r w:rsidRPr="00135AE9">
        <w:rPr>
          <w:rFonts w:ascii="Times New Roman" w:eastAsia="Times New Roman" w:hAnsi="Times New Roman" w:cs="Times New Roman"/>
          <w:kern w:val="0"/>
          <w:sz w:val="28"/>
          <w:szCs w:val="28"/>
          <w:lang w:eastAsia="lt-LT"/>
          <w14:ligatures w14:val="none"/>
        </w:rPr>
        <w:t>We commend Chad‘s active role in regional multinational counter-terrorism operations and significant steps taken back home in strengthening national reconciliation and restoring peace. We also welcome the decision to abolish the death penalty and the steps taken towards the ratification of the Second Optional Protocol to the International Covenant on Civil and Political Rights, aiming at the complete abolition of the death penalty.</w:t>
      </w:r>
    </w:p>
    <w:p w14:paraId="2C960A30" w14:textId="77777777" w:rsidR="00621040" w:rsidRPr="007E2E27" w:rsidRDefault="00621040" w:rsidP="00620DEF">
      <w:pPr>
        <w:spacing w:after="0" w:line="276" w:lineRule="auto"/>
        <w:jc w:val="both"/>
        <w:rPr>
          <w:rFonts w:ascii="Times New Roman" w:hAnsi="Times New Roman" w:cs="Times New Roman"/>
          <w:sz w:val="28"/>
          <w:szCs w:val="28"/>
        </w:rPr>
      </w:pPr>
    </w:p>
    <w:p w14:paraId="5084E47C" w14:textId="60D1B095" w:rsidR="006906FE" w:rsidRPr="007E2E27" w:rsidRDefault="006027D2" w:rsidP="00620DEF">
      <w:pPr>
        <w:spacing w:after="0" w:line="276" w:lineRule="auto"/>
        <w:jc w:val="both"/>
        <w:rPr>
          <w:rFonts w:ascii="Times New Roman" w:eastAsia="Times New Roman" w:hAnsi="Times New Roman" w:cs="Times New Roman"/>
          <w:kern w:val="0"/>
          <w:sz w:val="28"/>
          <w:szCs w:val="28"/>
          <w:lang w:eastAsia="lt-LT"/>
          <w14:ligatures w14:val="none"/>
        </w:rPr>
      </w:pPr>
      <w:r w:rsidRPr="007E2E27">
        <w:rPr>
          <w:rFonts w:ascii="Times New Roman" w:eastAsia="Times New Roman" w:hAnsi="Times New Roman" w:cs="Times New Roman"/>
          <w:kern w:val="0"/>
          <w:sz w:val="28"/>
          <w:szCs w:val="28"/>
          <w:lang w:eastAsia="lt-LT"/>
          <w14:ligatures w14:val="none"/>
        </w:rPr>
        <w:t>Lithuania would like to make the following recommendations:</w:t>
      </w:r>
    </w:p>
    <w:p w14:paraId="62A4BFB1" w14:textId="77777777" w:rsidR="00CD3014" w:rsidRPr="007E2E27" w:rsidRDefault="00CD3014"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5AB5F2A6" w14:textId="64C91BF7" w:rsidR="00620DEF" w:rsidRDefault="00C17938" w:rsidP="00620DEF">
      <w:pPr>
        <w:spacing w:after="0" w:line="276" w:lineRule="auto"/>
        <w:jc w:val="both"/>
        <w:rPr>
          <w:rFonts w:ascii="Times New Roman" w:eastAsia="Times New Roman" w:hAnsi="Times New Roman" w:cs="Times New Roman"/>
          <w:kern w:val="0"/>
          <w:sz w:val="28"/>
          <w:szCs w:val="28"/>
          <w:lang w:eastAsia="lt-LT"/>
          <w14:ligatures w14:val="none"/>
        </w:rPr>
      </w:pPr>
      <w:r w:rsidRPr="00C17938">
        <w:rPr>
          <w:rFonts w:ascii="Times New Roman" w:eastAsia="Times New Roman" w:hAnsi="Times New Roman" w:cs="Times New Roman"/>
          <w:kern w:val="0"/>
          <w:sz w:val="28"/>
          <w:szCs w:val="28"/>
          <w:lang w:eastAsia="lt-LT"/>
          <w14:ligatures w14:val="none"/>
        </w:rPr>
        <w:t>- One,</w:t>
      </w:r>
      <w:r w:rsidR="00620DEF" w:rsidRPr="00620DEF">
        <w:rPr>
          <w:rFonts w:ascii="Times New Roman" w:eastAsia="Times New Roman" w:hAnsi="Times New Roman" w:cs="Times New Roman"/>
          <w:kern w:val="0"/>
          <w:sz w:val="28"/>
          <w:szCs w:val="28"/>
          <w:lang w:eastAsia="lt-LT"/>
          <w14:ligatures w14:val="none"/>
        </w:rPr>
        <w:t xml:space="preserve"> </w:t>
      </w:r>
      <w:r w:rsidR="00A356F5">
        <w:rPr>
          <w:rFonts w:ascii="Times New Roman" w:eastAsia="Times New Roman" w:hAnsi="Times New Roman" w:cs="Times New Roman"/>
          <w:kern w:val="0"/>
          <w:sz w:val="28"/>
          <w:szCs w:val="28"/>
          <w:lang w:eastAsia="lt-LT"/>
          <w14:ligatures w14:val="none"/>
        </w:rPr>
        <w:t>promote</w:t>
      </w:r>
      <w:r w:rsidR="00620DEF" w:rsidRPr="00C17938">
        <w:rPr>
          <w:rFonts w:ascii="Times New Roman" w:eastAsia="Times New Roman" w:hAnsi="Times New Roman" w:cs="Times New Roman"/>
          <w:kern w:val="0"/>
          <w:sz w:val="28"/>
          <w:szCs w:val="28"/>
          <w:lang w:eastAsia="lt-LT"/>
          <w14:ligatures w14:val="none"/>
        </w:rPr>
        <w:t xml:space="preserve"> access to free, compulsory, universal and quality education for children and youth, with a particular focus on making education accessible for girls.</w:t>
      </w:r>
    </w:p>
    <w:p w14:paraId="560935F6" w14:textId="77777777" w:rsidR="00620DEF" w:rsidRDefault="00620DEF"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73CEB1AE" w14:textId="77777777" w:rsidR="005A12BE" w:rsidRDefault="00620DEF" w:rsidP="005A12BE">
      <w:pPr>
        <w:spacing w:after="0" w:line="276" w:lineRule="auto"/>
        <w:jc w:val="both"/>
        <w:rPr>
          <w:rFonts w:ascii="Times New Roman" w:eastAsia="Times New Roman" w:hAnsi="Times New Roman" w:cs="Times New Roman"/>
          <w:kern w:val="0"/>
          <w:sz w:val="28"/>
          <w:szCs w:val="28"/>
          <w:lang w:eastAsia="lt-LT"/>
          <w14:ligatures w14:val="none"/>
        </w:rPr>
      </w:pPr>
      <w:r w:rsidRPr="00C17938">
        <w:rPr>
          <w:rFonts w:ascii="Times New Roman" w:eastAsia="Times New Roman" w:hAnsi="Times New Roman" w:cs="Times New Roman"/>
          <w:kern w:val="0"/>
          <w:sz w:val="28"/>
          <w:szCs w:val="28"/>
          <w:lang w:eastAsia="lt-LT"/>
          <w14:ligatures w14:val="none"/>
        </w:rPr>
        <w:t xml:space="preserve">-   </w:t>
      </w:r>
      <w:r>
        <w:rPr>
          <w:rFonts w:ascii="Times New Roman" w:eastAsia="Times New Roman" w:hAnsi="Times New Roman" w:cs="Times New Roman"/>
          <w:kern w:val="0"/>
          <w:sz w:val="28"/>
          <w:szCs w:val="28"/>
          <w:lang w:eastAsia="lt-LT"/>
          <w14:ligatures w14:val="none"/>
        </w:rPr>
        <w:t>Two, i</w:t>
      </w:r>
      <w:r w:rsidRPr="00C17938">
        <w:rPr>
          <w:rFonts w:ascii="Times New Roman" w:eastAsia="Times New Roman" w:hAnsi="Times New Roman" w:cs="Times New Roman"/>
          <w:kern w:val="0"/>
          <w:sz w:val="28"/>
          <w:szCs w:val="28"/>
          <w:lang w:eastAsia="lt-LT"/>
          <w14:ligatures w14:val="none"/>
        </w:rPr>
        <w:t xml:space="preserve">mplement training programs and necessary regulations for security forces to prevent violent repression of peaceful protests.  </w:t>
      </w:r>
    </w:p>
    <w:p w14:paraId="57679316" w14:textId="77777777" w:rsidR="005A12BE" w:rsidRDefault="005A12BE" w:rsidP="005A12BE">
      <w:pPr>
        <w:spacing w:after="0" w:line="276" w:lineRule="auto"/>
        <w:jc w:val="both"/>
        <w:rPr>
          <w:rFonts w:ascii="Times New Roman" w:eastAsia="Times New Roman" w:hAnsi="Times New Roman" w:cs="Times New Roman"/>
          <w:kern w:val="0"/>
          <w:sz w:val="28"/>
          <w:szCs w:val="28"/>
          <w:lang w:eastAsia="lt-LT"/>
          <w14:ligatures w14:val="none"/>
        </w:rPr>
      </w:pPr>
    </w:p>
    <w:p w14:paraId="2337AC68" w14:textId="40D7CD82" w:rsidR="00C17938" w:rsidRPr="005A12BE" w:rsidRDefault="005A12BE" w:rsidP="005A12BE">
      <w:pPr>
        <w:spacing w:after="0" w:line="276" w:lineRule="auto"/>
        <w:jc w:val="both"/>
        <w:rPr>
          <w:rFonts w:ascii="Times New Roman" w:eastAsia="Times New Roman" w:hAnsi="Times New Roman" w:cs="Times New Roman"/>
          <w:kern w:val="0"/>
          <w:sz w:val="28"/>
          <w:szCs w:val="28"/>
          <w:lang w:eastAsia="lt-LT"/>
          <w14:ligatures w14:val="none"/>
        </w:rPr>
      </w:pPr>
      <w:r w:rsidRPr="005A12BE">
        <w:rPr>
          <w:rFonts w:ascii="Times New Roman" w:eastAsia="Times New Roman" w:hAnsi="Times New Roman" w:cs="Times New Roman"/>
          <w:kern w:val="0"/>
          <w:sz w:val="28"/>
          <w:szCs w:val="28"/>
          <w:lang w:eastAsia="lt-LT"/>
          <w14:ligatures w14:val="none"/>
        </w:rPr>
        <w:t>-</w:t>
      </w:r>
      <w:r>
        <w:rPr>
          <w:rFonts w:ascii="Times New Roman" w:eastAsia="Times New Roman" w:hAnsi="Times New Roman" w:cs="Times New Roman"/>
          <w:kern w:val="0"/>
          <w:sz w:val="28"/>
          <w:szCs w:val="28"/>
          <w:lang w:eastAsia="lt-LT"/>
          <w14:ligatures w14:val="none"/>
        </w:rPr>
        <w:t xml:space="preserve"> </w:t>
      </w:r>
      <w:r w:rsidR="00620DEF" w:rsidRPr="005A12BE">
        <w:rPr>
          <w:rFonts w:ascii="Times New Roman" w:eastAsia="Times New Roman" w:hAnsi="Times New Roman" w:cs="Times New Roman"/>
          <w:kern w:val="0"/>
          <w:sz w:val="28"/>
          <w:szCs w:val="28"/>
          <w:lang w:eastAsia="lt-LT"/>
          <w14:ligatures w14:val="none"/>
        </w:rPr>
        <w:t>Three, take</w:t>
      </w:r>
      <w:r w:rsidR="00C17938" w:rsidRPr="005A12BE">
        <w:rPr>
          <w:rFonts w:ascii="Times New Roman" w:eastAsia="Times New Roman" w:hAnsi="Times New Roman" w:cs="Times New Roman"/>
          <w:kern w:val="0"/>
          <w:sz w:val="28"/>
          <w:szCs w:val="28"/>
          <w:lang w:eastAsia="lt-LT"/>
          <w14:ligatures w14:val="none"/>
        </w:rPr>
        <w:t xml:space="preserve"> legal and practical measures to ensure the safety of journalists and other media workers, protecting them from undue restrictions of their work, intimidation and harassment both online and offline.</w:t>
      </w:r>
    </w:p>
    <w:p w14:paraId="29DDC5DC" w14:textId="77777777" w:rsidR="00C17938" w:rsidRPr="00C17938" w:rsidRDefault="00C17938"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1496225C" w14:textId="77777777" w:rsidR="00C17938" w:rsidRPr="007E2E27" w:rsidRDefault="00C17938" w:rsidP="00620DEF">
      <w:pPr>
        <w:spacing w:after="0" w:line="276" w:lineRule="auto"/>
        <w:jc w:val="both"/>
        <w:rPr>
          <w:rFonts w:ascii="Times New Roman" w:eastAsia="Times New Roman" w:hAnsi="Times New Roman" w:cs="Times New Roman"/>
          <w:kern w:val="0"/>
          <w:sz w:val="28"/>
          <w:szCs w:val="28"/>
          <w:lang w:eastAsia="lt-LT"/>
          <w14:ligatures w14:val="none"/>
        </w:rPr>
      </w:pPr>
    </w:p>
    <w:p w14:paraId="684D331B" w14:textId="1DD7DDA6" w:rsidR="00CD3014" w:rsidRPr="007E2E27" w:rsidRDefault="00CC167A" w:rsidP="00620DEF">
      <w:pPr>
        <w:spacing w:after="0" w:line="276" w:lineRule="auto"/>
        <w:jc w:val="both"/>
        <w:rPr>
          <w:rFonts w:ascii="Times New Roman" w:eastAsia="Times New Roman" w:hAnsi="Times New Roman" w:cs="Times New Roman"/>
          <w:kern w:val="0"/>
          <w:sz w:val="28"/>
          <w:szCs w:val="28"/>
          <w:lang w:eastAsia="lt-LT"/>
          <w14:ligatures w14:val="none"/>
        </w:rPr>
      </w:pPr>
      <w:r w:rsidRPr="007E2E27">
        <w:rPr>
          <w:rFonts w:ascii="Times New Roman" w:eastAsia="Times New Roman" w:hAnsi="Times New Roman" w:cs="Times New Roman"/>
          <w:kern w:val="0"/>
          <w:sz w:val="28"/>
          <w:szCs w:val="28"/>
          <w:lang w:eastAsia="lt-LT"/>
          <w14:ligatures w14:val="none"/>
        </w:rPr>
        <w:t>We wish</w:t>
      </w:r>
      <w:r w:rsidR="006027D2" w:rsidRPr="007E2E27">
        <w:rPr>
          <w:rFonts w:ascii="Times New Roman" w:eastAsia="Times New Roman" w:hAnsi="Times New Roman" w:cs="Times New Roman"/>
          <w:kern w:val="0"/>
          <w:sz w:val="28"/>
          <w:szCs w:val="28"/>
          <w:lang w:eastAsia="lt-LT"/>
          <w14:ligatures w14:val="none"/>
        </w:rPr>
        <w:t xml:space="preserve"> </w:t>
      </w:r>
      <w:r w:rsidR="004F4827" w:rsidRPr="007E2E27">
        <w:rPr>
          <w:rFonts w:ascii="Times New Roman" w:eastAsia="Times New Roman" w:hAnsi="Times New Roman" w:cs="Times New Roman"/>
          <w:kern w:val="0"/>
          <w:sz w:val="28"/>
          <w:szCs w:val="28"/>
          <w:lang w:eastAsia="lt-LT"/>
          <w14:ligatures w14:val="none"/>
        </w:rPr>
        <w:t>Chad</w:t>
      </w:r>
      <w:r w:rsidR="006027D2" w:rsidRPr="007E2E27">
        <w:rPr>
          <w:rFonts w:ascii="Times New Roman" w:eastAsia="Times New Roman" w:hAnsi="Times New Roman" w:cs="Times New Roman"/>
          <w:kern w:val="0"/>
          <w:sz w:val="28"/>
          <w:szCs w:val="28"/>
          <w:lang w:eastAsia="lt-LT"/>
          <w14:ligatures w14:val="none"/>
        </w:rPr>
        <w:t xml:space="preserve"> </w:t>
      </w:r>
      <w:r w:rsidRPr="007E2E27">
        <w:rPr>
          <w:rFonts w:ascii="Times New Roman" w:eastAsia="Times New Roman" w:hAnsi="Times New Roman" w:cs="Times New Roman"/>
          <w:kern w:val="0"/>
          <w:sz w:val="28"/>
          <w:szCs w:val="28"/>
          <w:lang w:eastAsia="lt-LT"/>
          <w14:ligatures w14:val="none"/>
        </w:rPr>
        <w:t>all success in the current UPR</w:t>
      </w:r>
      <w:r w:rsidR="00AC60D7" w:rsidRPr="007E2E27">
        <w:rPr>
          <w:rFonts w:ascii="Times New Roman" w:eastAsia="Times New Roman" w:hAnsi="Times New Roman" w:cs="Times New Roman"/>
          <w:kern w:val="0"/>
          <w:sz w:val="28"/>
          <w:szCs w:val="28"/>
          <w:lang w:eastAsia="lt-LT"/>
          <w14:ligatures w14:val="none"/>
        </w:rPr>
        <w:t>.</w:t>
      </w:r>
    </w:p>
    <w:p w14:paraId="5A620767" w14:textId="43FD286B" w:rsidR="007C7056" w:rsidRPr="007E2E27" w:rsidRDefault="00CC167A" w:rsidP="00620DEF">
      <w:pPr>
        <w:spacing w:after="0" w:line="276" w:lineRule="auto"/>
        <w:jc w:val="both"/>
        <w:rPr>
          <w:rFonts w:ascii="Times New Roman" w:eastAsia="Times New Roman" w:hAnsi="Times New Roman" w:cs="Times New Roman"/>
          <w:kern w:val="0"/>
          <w:sz w:val="28"/>
          <w:szCs w:val="28"/>
          <w:lang w:eastAsia="lt-LT"/>
          <w14:ligatures w14:val="none"/>
        </w:rPr>
      </w:pPr>
      <w:r w:rsidRPr="007E2E27">
        <w:rPr>
          <w:rFonts w:ascii="Times New Roman" w:eastAsia="Times New Roman" w:hAnsi="Times New Roman" w:cs="Times New Roman"/>
          <w:kern w:val="0"/>
          <w:sz w:val="28"/>
          <w:szCs w:val="28"/>
          <w:lang w:eastAsia="lt-LT"/>
          <w14:ligatures w14:val="none"/>
        </w:rPr>
        <w:t>I thank you.</w:t>
      </w:r>
    </w:p>
    <w:sectPr w:rsidR="007C7056" w:rsidRPr="007E2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6F"/>
    <w:multiLevelType w:val="hybridMultilevel"/>
    <w:tmpl w:val="9AC05ECC"/>
    <w:lvl w:ilvl="0" w:tplc="84C88646">
      <w:start w:val="185"/>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BB00547"/>
    <w:multiLevelType w:val="hybridMultilevel"/>
    <w:tmpl w:val="61126632"/>
    <w:lvl w:ilvl="0" w:tplc="5658D7C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9D38DD"/>
    <w:multiLevelType w:val="hybridMultilevel"/>
    <w:tmpl w:val="A14A0A94"/>
    <w:lvl w:ilvl="0" w:tplc="A1248E5A">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DAB5A8D"/>
    <w:multiLevelType w:val="hybridMultilevel"/>
    <w:tmpl w:val="67B4DFBA"/>
    <w:lvl w:ilvl="0" w:tplc="6B3439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13373E"/>
    <w:multiLevelType w:val="hybridMultilevel"/>
    <w:tmpl w:val="89FC3118"/>
    <w:lvl w:ilvl="0" w:tplc="7506CDF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7D23E51"/>
    <w:multiLevelType w:val="hybridMultilevel"/>
    <w:tmpl w:val="725CB5B8"/>
    <w:lvl w:ilvl="0" w:tplc="08121C28">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3EA75504"/>
    <w:multiLevelType w:val="hybridMultilevel"/>
    <w:tmpl w:val="FEAEF800"/>
    <w:lvl w:ilvl="0" w:tplc="5010FDB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0E00C36"/>
    <w:multiLevelType w:val="hybridMultilevel"/>
    <w:tmpl w:val="8C9CBFBC"/>
    <w:lvl w:ilvl="0" w:tplc="249017F6">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457F4F7F"/>
    <w:multiLevelType w:val="multilevel"/>
    <w:tmpl w:val="1C50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46B2C"/>
    <w:multiLevelType w:val="hybridMultilevel"/>
    <w:tmpl w:val="656E8A30"/>
    <w:lvl w:ilvl="0" w:tplc="311C5B20">
      <w:start w:val="15"/>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2CD1898"/>
    <w:multiLevelType w:val="hybridMultilevel"/>
    <w:tmpl w:val="363C0298"/>
    <w:lvl w:ilvl="0" w:tplc="8752C33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5FC0D59"/>
    <w:multiLevelType w:val="hybridMultilevel"/>
    <w:tmpl w:val="736EB82C"/>
    <w:lvl w:ilvl="0" w:tplc="DB166126">
      <w:start w:val="15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227376537">
    <w:abstractNumId w:val="5"/>
  </w:num>
  <w:num w:numId="2" w16cid:durableId="756092517">
    <w:abstractNumId w:val="8"/>
  </w:num>
  <w:num w:numId="3" w16cid:durableId="1060441498">
    <w:abstractNumId w:val="11"/>
  </w:num>
  <w:num w:numId="4" w16cid:durableId="1121992309">
    <w:abstractNumId w:val="0"/>
  </w:num>
  <w:num w:numId="5" w16cid:durableId="715474732">
    <w:abstractNumId w:val="9"/>
  </w:num>
  <w:num w:numId="6" w16cid:durableId="2050761342">
    <w:abstractNumId w:val="7"/>
  </w:num>
  <w:num w:numId="7" w16cid:durableId="551621564">
    <w:abstractNumId w:val="10"/>
  </w:num>
  <w:num w:numId="8" w16cid:durableId="1707022712">
    <w:abstractNumId w:val="3"/>
  </w:num>
  <w:num w:numId="9" w16cid:durableId="945500243">
    <w:abstractNumId w:val="6"/>
  </w:num>
  <w:num w:numId="10" w16cid:durableId="2054572184">
    <w:abstractNumId w:val="1"/>
  </w:num>
  <w:num w:numId="11" w16cid:durableId="2098943196">
    <w:abstractNumId w:val="2"/>
  </w:num>
  <w:num w:numId="12" w16cid:durableId="30940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A8"/>
    <w:rsid w:val="00105D71"/>
    <w:rsid w:val="00135AE9"/>
    <w:rsid w:val="00181F73"/>
    <w:rsid w:val="001E3A62"/>
    <w:rsid w:val="002E5088"/>
    <w:rsid w:val="00306097"/>
    <w:rsid w:val="00311CB4"/>
    <w:rsid w:val="00316399"/>
    <w:rsid w:val="003F0CF1"/>
    <w:rsid w:val="0041115A"/>
    <w:rsid w:val="00421E29"/>
    <w:rsid w:val="00422EAB"/>
    <w:rsid w:val="00474AEA"/>
    <w:rsid w:val="004F4827"/>
    <w:rsid w:val="00531114"/>
    <w:rsid w:val="005836EF"/>
    <w:rsid w:val="00586DDF"/>
    <w:rsid w:val="005A12BE"/>
    <w:rsid w:val="005D6BFC"/>
    <w:rsid w:val="005F3F78"/>
    <w:rsid w:val="006027D2"/>
    <w:rsid w:val="00620DEF"/>
    <w:rsid w:val="00621040"/>
    <w:rsid w:val="00670696"/>
    <w:rsid w:val="006906FE"/>
    <w:rsid w:val="006A4222"/>
    <w:rsid w:val="007537E8"/>
    <w:rsid w:val="007B6BFD"/>
    <w:rsid w:val="007C7056"/>
    <w:rsid w:val="007E2E27"/>
    <w:rsid w:val="007F09A7"/>
    <w:rsid w:val="008113D5"/>
    <w:rsid w:val="008226A4"/>
    <w:rsid w:val="00875AE0"/>
    <w:rsid w:val="00893712"/>
    <w:rsid w:val="008C54DE"/>
    <w:rsid w:val="009341A8"/>
    <w:rsid w:val="00962A99"/>
    <w:rsid w:val="009B1945"/>
    <w:rsid w:val="009C5B4F"/>
    <w:rsid w:val="00A356F5"/>
    <w:rsid w:val="00AC60D7"/>
    <w:rsid w:val="00C17938"/>
    <w:rsid w:val="00C93812"/>
    <w:rsid w:val="00CA1160"/>
    <w:rsid w:val="00CC167A"/>
    <w:rsid w:val="00CD3014"/>
    <w:rsid w:val="00D93BB0"/>
    <w:rsid w:val="00DF602A"/>
    <w:rsid w:val="00E37B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EB3"/>
  <w15:chartTrackingRefBased/>
  <w15:docId w15:val="{D3A24C43-3498-416B-BEFC-8AF27003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7C7056"/>
    <w:pPr>
      <w:ind w:left="720"/>
      <w:contextualSpacing/>
    </w:pPr>
  </w:style>
  <w:style w:type="paragraph" w:styleId="Revision">
    <w:name w:val="Revision"/>
    <w:hidden/>
    <w:uiPriority w:val="99"/>
    <w:semiHidden/>
    <w:rsid w:val="00586DDF"/>
    <w:pPr>
      <w:spacing w:after="0" w:line="240" w:lineRule="auto"/>
    </w:p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31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83951">
      <w:bodyDiv w:val="1"/>
      <w:marLeft w:val="0"/>
      <w:marRight w:val="0"/>
      <w:marTop w:val="0"/>
      <w:marBottom w:val="0"/>
      <w:divBdr>
        <w:top w:val="none" w:sz="0" w:space="0" w:color="auto"/>
        <w:left w:val="none" w:sz="0" w:space="0" w:color="auto"/>
        <w:bottom w:val="none" w:sz="0" w:space="0" w:color="auto"/>
        <w:right w:val="none" w:sz="0" w:space="0" w:color="auto"/>
      </w:divBdr>
    </w:div>
    <w:div w:id="1618946238">
      <w:bodyDiv w:val="1"/>
      <w:marLeft w:val="0"/>
      <w:marRight w:val="0"/>
      <w:marTop w:val="0"/>
      <w:marBottom w:val="0"/>
      <w:divBdr>
        <w:top w:val="none" w:sz="0" w:space="0" w:color="auto"/>
        <w:left w:val="none" w:sz="0" w:space="0" w:color="auto"/>
        <w:bottom w:val="none" w:sz="0" w:space="0" w:color="auto"/>
        <w:right w:val="none" w:sz="0" w:space="0" w:color="auto"/>
      </w:divBdr>
    </w:div>
    <w:div w:id="18544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3125</DocId>
    <Category xmlns="328c4b46-73db-4dea-b856-05d9d8a86ba6" xsi:nil="true"/>
  </documentManagement>
</p:properties>
</file>

<file path=customXml/itemProps1.xml><?xml version="1.0" encoding="utf-8"?>
<ds:datastoreItem xmlns:ds="http://schemas.openxmlformats.org/officeDocument/2006/customXml" ds:itemID="{D3B318E9-A835-440B-A496-EF965B2CE887}"/>
</file>

<file path=customXml/itemProps2.xml><?xml version="1.0" encoding="utf-8"?>
<ds:datastoreItem xmlns:ds="http://schemas.openxmlformats.org/officeDocument/2006/customXml" ds:itemID="{A8948B86-1CE8-496F-A553-EFAABD0B4EDD}"/>
</file>

<file path=customXml/itemProps3.xml><?xml version="1.0" encoding="utf-8"?>
<ds:datastoreItem xmlns:ds="http://schemas.openxmlformats.org/officeDocument/2006/customXml" ds:itemID="{D33F1D8A-D4B0-4F03-9789-C6D62EC0E08F}"/>
</file>

<file path=docProps/app.xml><?xml version="1.0" encoding="utf-8"?>
<Properties xmlns="http://schemas.openxmlformats.org/officeDocument/2006/extended-properties" xmlns:vt="http://schemas.openxmlformats.org/officeDocument/2006/docPropsVTypes">
  <Template>Normal</Template>
  <TotalTime>111</TotalTime>
  <Pages>1</Pages>
  <Words>799</Words>
  <Characters>456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Balza</dc:creator>
  <cp:keywords/>
  <dc:description/>
  <cp:lastModifiedBy>Ignas Balza</cp:lastModifiedBy>
  <cp:revision>32</cp:revision>
  <cp:lastPrinted>2024-01-19T09:10:00Z</cp:lastPrinted>
  <dcterms:created xsi:type="dcterms:W3CDTF">2023-11-08T08:00:00Z</dcterms:created>
  <dcterms:modified xsi:type="dcterms:W3CDTF">2024-01-22T12:11:00Z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