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10" w:rsidRDefault="00BD1F10">
      <w:pPr>
        <w:pStyle w:val="Default"/>
        <w:spacing w:before="0" w:line="480" w:lineRule="auto"/>
        <w:jc w:val="both"/>
        <w:rPr>
          <w:rFonts w:ascii="Times New Roman" w:hAnsi="Times New Roman"/>
          <w:sz w:val="28"/>
          <w:szCs w:val="28"/>
          <w:u w:color="000000"/>
          <w14:textOutline w14:w="12700" w14:cap="flat" w14:cmpd="sng" w14:algn="ctr">
            <w14:noFill/>
            <w14:prstDash w14:val="solid"/>
            <w14:miter w14:lim="400000"/>
          </w14:textOutline>
        </w:rPr>
      </w:pPr>
      <w:bookmarkStart w:id="0" w:name="_GoBack"/>
      <w:bookmarkEnd w:id="0"/>
    </w:p>
    <w:p w:rsidR="00BD1F10" w:rsidRDefault="00BD1F10">
      <w:pPr>
        <w:pStyle w:val="Default"/>
        <w:spacing w:before="0" w:line="480" w:lineRule="auto"/>
        <w:jc w:val="both"/>
        <w:rPr>
          <w:rFonts w:ascii="Times New Roman" w:hAnsi="Times New Roman"/>
          <w:sz w:val="28"/>
          <w:szCs w:val="28"/>
          <w:u w:color="000000"/>
          <w14:textOutline w14:w="12700" w14:cap="flat" w14:cmpd="sng" w14:algn="ctr">
            <w14:noFill/>
            <w14:prstDash w14:val="solid"/>
            <w14:miter w14:lim="400000"/>
          </w14:textOutline>
        </w:rPr>
      </w:pPr>
    </w:p>
    <w:p w:rsidR="00BD1F10" w:rsidRDefault="00C8254E">
      <w:pPr>
        <w:pStyle w:val="Default"/>
        <w:spacing w:before="0" w:line="360" w:lineRule="auto"/>
        <w:jc w:val="center"/>
        <w:rPr>
          <w:rFonts w:ascii="Times New Roman" w:hAnsi="Times New Roman"/>
          <w:sz w:val="28"/>
          <w:szCs w:val="28"/>
          <w:u w:color="000000"/>
          <w14:textOutline w14:w="12700" w14:cap="flat" w14:cmpd="sng" w14:algn="ctr">
            <w14:noFill/>
            <w14:prstDash w14:val="solid"/>
            <w14:miter w14:lim="400000"/>
          </w14:textOutline>
        </w:rPr>
      </w:pPr>
      <w:r>
        <w:rPr>
          <w:rFonts w:ascii="Times New Roman" w:hAnsi="Times New Roman"/>
          <w:noProof/>
          <w:sz w:val="28"/>
          <w:szCs w:val="28"/>
          <w:u w:color="000000"/>
          <w14:textOutline w14:w="12700" w14:cap="flat" w14:cmpd="sng" w14:algn="ctr">
            <w14:noFill/>
            <w14:prstDash w14:val="solid"/>
            <w14:miter w14:lim="400000"/>
          </w14:textOutline>
        </w:rPr>
        <w:drawing>
          <wp:inline distT="0" distB="0" distL="0" distR="0">
            <wp:extent cx="2286000" cy="1706880"/>
            <wp:effectExtent l="0" t="0" r="0" b="0"/>
            <wp:docPr id="1073741825" name="officeArt object" descr="lesotho coat of arms.png"/>
            <wp:cNvGraphicFramePr/>
            <a:graphic xmlns:a="http://schemas.openxmlformats.org/drawingml/2006/main">
              <a:graphicData uri="http://schemas.openxmlformats.org/drawingml/2006/picture">
                <pic:pic xmlns:pic="http://schemas.openxmlformats.org/drawingml/2006/picture">
                  <pic:nvPicPr>
                    <pic:cNvPr id="1073741825" name="lesotho coat of arms.png" descr="lesotho coat of arms.png"/>
                    <pic:cNvPicPr>
                      <a:picLocks noChangeAspect="1"/>
                    </pic:cNvPicPr>
                  </pic:nvPicPr>
                  <pic:blipFill>
                    <a:blip r:embed="rId7">
                      <a:extLst/>
                    </a:blip>
                    <a:stretch>
                      <a:fillRect/>
                    </a:stretch>
                  </pic:blipFill>
                  <pic:spPr>
                    <a:xfrm>
                      <a:off x="0" y="0"/>
                      <a:ext cx="2286000" cy="1706880"/>
                    </a:xfrm>
                    <a:prstGeom prst="rect">
                      <a:avLst/>
                    </a:prstGeom>
                    <a:ln w="12700" cap="flat">
                      <a:noFill/>
                      <a:miter lim="400000"/>
                    </a:ln>
                    <a:effectLst/>
                  </pic:spPr>
                </pic:pic>
              </a:graphicData>
            </a:graphic>
          </wp:inline>
        </w:drawing>
      </w:r>
    </w:p>
    <w:p w:rsidR="00BD1F10" w:rsidRDefault="00BD1F10">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BD1F10" w:rsidRDefault="00BD1F10">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BD1F10" w:rsidRDefault="00BD1F10">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BD1F10" w:rsidRPr="001D6F5F" w:rsidRDefault="00C8254E">
      <w:pPr>
        <w:pStyle w:val="Default"/>
        <w:spacing w:before="0" w:after="200" w:line="360" w:lineRule="auto"/>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b/>
          <w:bCs/>
          <w:sz w:val="28"/>
          <w:szCs w:val="28"/>
          <w:u w:color="000000"/>
          <w:lang w:val="en-US"/>
          <w14:textOutline w14:w="12700" w14:cap="flat" w14:cmpd="sng" w14:algn="ctr">
            <w14:noFill/>
            <w14:prstDash w14:val="solid"/>
            <w14:miter w14:lim="400000"/>
          </w14:textOutline>
        </w:rPr>
        <w:t>INTERVENTION OF THE DELEGATIO</w:t>
      </w:r>
      <w:r>
        <w:rPr>
          <w:rFonts w:ascii="Times New Roman" w:hAnsi="Times New Roman"/>
          <w:b/>
          <w:bCs/>
          <w:sz w:val="28"/>
          <w:szCs w:val="28"/>
          <w:u w:color="000000"/>
          <w:lang w:val="de-DE"/>
          <w14:textOutline w14:w="12700" w14:cap="flat" w14:cmpd="sng" w14:algn="ctr">
            <w14:noFill/>
            <w14:prstDash w14:val="solid"/>
            <w14:miter w14:lim="400000"/>
          </w14:textOutline>
        </w:rPr>
        <w:t xml:space="preserve">N OF </w:t>
      </w:r>
      <w:r>
        <w:rPr>
          <w:rFonts w:ascii="Times New Roman" w:hAnsi="Times New Roman"/>
          <w:b/>
          <w:bCs/>
          <w:sz w:val="28"/>
          <w:szCs w:val="28"/>
          <w:u w:color="000000"/>
          <w:lang w:val="en-US"/>
          <w14:textOutline w14:w="12700" w14:cap="flat" w14:cmpd="sng" w14:algn="ctr">
            <w14:noFill/>
            <w14:prstDash w14:val="solid"/>
            <w14:miter w14:lim="400000"/>
          </w14:textOutline>
        </w:rPr>
        <w:t>LES</w:t>
      </w:r>
      <w:r>
        <w:rPr>
          <w:rFonts w:ascii="Times New Roman" w:hAnsi="Times New Roman"/>
          <w:b/>
          <w:bCs/>
          <w:sz w:val="28"/>
          <w:szCs w:val="28"/>
          <w:u w:color="000000"/>
          <w:lang w:val="en-US"/>
          <w14:textOutline w14:w="12700" w14:cap="flat" w14:cmpd="sng" w14:algn="ctr">
            <w14:noFill/>
            <w14:prstDash w14:val="solid"/>
            <w14:miter w14:lim="400000"/>
          </w14:textOutline>
        </w:rPr>
        <w:t xml:space="preserve">OTHO DURING THE 4th UPR CYCLE OF </w:t>
      </w:r>
      <w:r>
        <w:rPr>
          <w:rFonts w:ascii="Times New Roman" w:hAnsi="Times New Roman"/>
          <w:b/>
          <w:bCs/>
          <w:sz w:val="28"/>
          <w:szCs w:val="28"/>
          <w:u w:color="000000"/>
          <w:lang w:val="de-DE"/>
          <w14:textOutline w14:w="12700" w14:cap="flat" w14:cmpd="sng" w14:algn="ctr">
            <w14:noFill/>
            <w14:prstDash w14:val="solid"/>
            <w14:miter w14:lim="400000"/>
          </w14:textOutline>
        </w:rPr>
        <w:t>CHAD</w:t>
      </w:r>
    </w:p>
    <w:p w:rsidR="00BD1F10" w:rsidRDefault="00BD1F10">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BD1F10" w:rsidRPr="001D6F5F" w:rsidRDefault="00C8254E">
      <w:pPr>
        <w:pStyle w:val="Default"/>
        <w:spacing w:before="0" w:line="240" w:lineRule="auto"/>
        <w:jc w:val="center"/>
        <w:rPr>
          <w:rFonts w:ascii="Times New Roman" w:eastAsia="Times New Roman" w:hAnsi="Times New Roman" w:cs="Times New Roman"/>
          <w:b/>
          <w:bCs/>
          <w:sz w:val="26"/>
          <w:szCs w:val="26"/>
          <w:u w:color="000000"/>
          <w:lang w:val="en-US"/>
          <w14:textOutline w14:w="12700" w14:cap="flat" w14:cmpd="sng" w14:algn="ctr">
            <w14:noFill/>
            <w14:prstDash w14:val="solid"/>
            <w14:miter w14:lim="400000"/>
          </w14:textOutline>
        </w:rPr>
      </w:pPr>
      <w:r>
        <w:rPr>
          <w:rFonts w:ascii="Times New Roman" w:hAnsi="Times New Roman"/>
          <w:b/>
          <w:bCs/>
          <w:sz w:val="26"/>
          <w:szCs w:val="26"/>
          <w:u w:color="000000"/>
          <w:lang w:val="de-DE"/>
          <w14:textOutline w14:w="12700" w14:cap="flat" w14:cmpd="sng" w14:algn="ctr">
            <w14:noFill/>
            <w14:prstDash w14:val="solid"/>
            <w14:miter w14:lim="400000"/>
          </w14:textOutline>
        </w:rPr>
        <w:t>30 JANUARY</w:t>
      </w:r>
      <w:r>
        <w:rPr>
          <w:rFonts w:ascii="Times New Roman" w:hAnsi="Times New Roman"/>
          <w:b/>
          <w:bCs/>
          <w:sz w:val="26"/>
          <w:szCs w:val="26"/>
          <w:u w:color="000000"/>
          <w:lang w:val="en-US"/>
          <w14:textOutline w14:w="12700" w14:cap="flat" w14:cmpd="sng" w14:algn="ctr">
            <w14:noFill/>
            <w14:prstDash w14:val="solid"/>
            <w14:miter w14:lim="400000"/>
          </w14:textOutline>
        </w:rPr>
        <w:t xml:space="preserve"> 202</w:t>
      </w:r>
      <w:r>
        <w:rPr>
          <w:rFonts w:ascii="Times New Roman" w:hAnsi="Times New Roman"/>
          <w:b/>
          <w:bCs/>
          <w:sz w:val="26"/>
          <w:szCs w:val="26"/>
          <w:u w:color="000000"/>
          <w:lang w:val="de-DE"/>
          <w14:textOutline w14:w="12700" w14:cap="flat" w14:cmpd="sng" w14:algn="ctr">
            <w14:noFill/>
            <w14:prstDash w14:val="solid"/>
            <w14:miter w14:lim="400000"/>
          </w14:textOutline>
        </w:rPr>
        <w:t>4</w:t>
      </w:r>
    </w:p>
    <w:p w:rsidR="00BD1F10" w:rsidRPr="001D6F5F" w:rsidRDefault="00C8254E">
      <w:pPr>
        <w:pStyle w:val="Default"/>
        <w:spacing w:before="0" w:line="240" w:lineRule="auto"/>
        <w:jc w:val="center"/>
        <w:rPr>
          <w:rFonts w:ascii="Times New Roman" w:eastAsia="Times New Roman" w:hAnsi="Times New Roman" w:cs="Times New Roman"/>
          <w:b/>
          <w:bCs/>
          <w:sz w:val="26"/>
          <w:szCs w:val="26"/>
          <w:u w:color="000000"/>
          <w:lang w:val="en-US"/>
          <w14:textOutline w14:w="12700" w14:cap="flat" w14:cmpd="sng" w14:algn="ctr">
            <w14:noFill/>
            <w14:prstDash w14:val="solid"/>
            <w14:miter w14:lim="400000"/>
          </w14:textOutline>
        </w:rPr>
      </w:pPr>
      <w:r>
        <w:rPr>
          <w:rFonts w:ascii="Times New Roman" w:hAnsi="Times New Roman"/>
          <w:b/>
          <w:bCs/>
          <w:sz w:val="26"/>
          <w:szCs w:val="26"/>
          <w:u w:color="000000"/>
          <w:lang w:val="en-US"/>
          <w14:textOutline w14:w="12700" w14:cap="flat" w14:cmpd="sng" w14:algn="ctr">
            <w14:noFill/>
            <w14:prstDash w14:val="solid"/>
            <w14:miter w14:lim="400000"/>
          </w14:textOutline>
        </w:rPr>
        <w:t>GENEVA, SWITZERLAND</w:t>
      </w:r>
    </w:p>
    <w:p w:rsidR="00BD1F10" w:rsidRDefault="00BD1F10">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BD1F10" w:rsidRDefault="00BD1F10">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BD1F10" w:rsidRDefault="00BD1F10">
      <w:pPr>
        <w:pStyle w:val="Default"/>
        <w:spacing w:before="0" w:line="360" w:lineRule="auto"/>
        <w:rPr>
          <w:rFonts w:ascii="Bookman Old Style" w:eastAsia="Bookman Old Style" w:hAnsi="Bookman Old Style" w:cs="Bookman Old Style"/>
          <w:b/>
          <w:bCs/>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Pr="001D6F5F" w:rsidRDefault="00C8254E">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Thank you Mr. President,</w:t>
      </w: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Default="00C8254E">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Lesotho welcomes the distinguished delegation of the Chad to the 4th cycle of the UPR process. We recognise the notable efforts made by Chad, in ensuring constructive collaboration with human rights bodies and mechanism</w:t>
      </w:r>
      <w:r>
        <w:rPr>
          <w:rFonts w:ascii="Times New Roman" w:hAnsi="Times New Roman"/>
          <w:sz w:val="28"/>
          <w:szCs w:val="28"/>
          <w:u w:color="000000"/>
          <w:lang w:val="de-DE"/>
          <w14:textOutline w14:w="12700" w14:cap="flat" w14:cmpd="sng" w14:algn="ctr">
            <w14:noFill/>
            <w14:prstDash w14:val="solid"/>
            <w14:miter w14:lim="400000"/>
          </w14:textOutline>
        </w:rPr>
        <w:t xml:space="preserve">s by extending standing invitations to all special procedures mandate holders and submitting state party report to treaty monitoring bodies. </w:t>
      </w:r>
      <w:r>
        <w:rPr>
          <w:rFonts w:ascii="Times New Roman" w:hAnsi="Times New Roman"/>
          <w:sz w:val="28"/>
          <w:szCs w:val="28"/>
          <w:u w:color="000000"/>
          <w:lang w:val="en-US"/>
          <w14:textOutline w14:w="12700" w14:cap="flat" w14:cmpd="sng" w14:algn="ctr">
            <w14:noFill/>
            <w14:prstDash w14:val="solid"/>
            <w14:miter w14:lim="400000"/>
          </w14:textOutline>
        </w:rPr>
        <w:t xml:space="preserve">We </w:t>
      </w:r>
      <w:r>
        <w:rPr>
          <w:rFonts w:ascii="Times New Roman" w:hAnsi="Times New Roman"/>
          <w:sz w:val="28"/>
          <w:szCs w:val="28"/>
          <w:u w:color="000000"/>
          <w:lang w:val="de-DE"/>
          <w14:textOutline w14:w="12700" w14:cap="flat" w14:cmpd="sng" w14:algn="ctr">
            <w14:noFill/>
            <w14:prstDash w14:val="solid"/>
            <w14:miter w14:lim="400000"/>
          </w14:textOutline>
        </w:rPr>
        <w:t>particularly welcome the ratification of the two Optional Protocols to the Convention on the Rights of the Child.</w:t>
      </w:r>
    </w:p>
    <w:p w:rsidR="00BD1F10" w:rsidRDefault="00BD1F10">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p>
    <w:p w:rsidR="00BD1F10" w:rsidRPr="001D6F5F" w:rsidRDefault="00C8254E">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Lesotho is cognisant of some of the human rights challenges that hinder the full enjoyment of human rights in the country and therefore wishes to make the following recommendati</w:t>
      </w:r>
      <w:r>
        <w:rPr>
          <w:rFonts w:ascii="Times New Roman" w:hAnsi="Times New Roman"/>
          <w:sz w:val="28"/>
          <w:szCs w:val="28"/>
          <w:u w:color="000000"/>
          <w:lang w:val="de-DE"/>
          <w14:textOutline w14:w="12700" w14:cap="flat" w14:cmpd="sng" w14:algn="ctr">
            <w14:noFill/>
            <w14:prstDash w14:val="solid"/>
            <w14:miter w14:lim="400000"/>
          </w14:textOutline>
        </w:rPr>
        <w:t>ons to Chad: 1. To take measures to prohibit corporal punishment in all settings and revise all laws that allow the use of corporal punishment; 2. Accede to the Convention on Enforced Disappearance; and lastly, to continue to undertake public education and</w:t>
      </w:r>
      <w:r>
        <w:rPr>
          <w:rFonts w:ascii="Times New Roman" w:hAnsi="Times New Roman"/>
          <w:sz w:val="28"/>
          <w:szCs w:val="28"/>
          <w:u w:color="000000"/>
          <w:lang w:val="de-DE"/>
          <w14:textOutline w14:w="12700" w14:cap="flat" w14:cmpd="sng" w14:algn="ctr">
            <w14:noFill/>
            <w14:prstDash w14:val="solid"/>
            <w14:miter w14:lim="400000"/>
          </w14:textOutline>
        </w:rPr>
        <w:t xml:space="preserve"> campaigns on the dangers of FGM, particularly to church and community leaders who still view FGM as an acceptable cultural practise.</w:t>
      </w:r>
    </w:p>
    <w:p w:rsidR="00BD1F10" w:rsidRPr="001D6F5F" w:rsidRDefault="00BD1F10">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p>
    <w:p w:rsidR="00BD1F10" w:rsidRPr="001D6F5F" w:rsidRDefault="00C8254E">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We wish the Chad every success with this UPR cycle</w:t>
      </w:r>
    </w:p>
    <w:p w:rsidR="00BD1F10" w:rsidRPr="001D6F5F" w:rsidRDefault="00BD1F10">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D1F10" w:rsidRDefault="00C8254E">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THANK YOU</w:t>
      </w:r>
    </w:p>
    <w:p w:rsidR="00BD1F10" w:rsidRDefault="00BD1F10">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D1F10" w:rsidRDefault="00BD1F10">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D1F10" w:rsidRDefault="00BD1F10">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D1F10" w:rsidRDefault="00BD1F10">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D1F10" w:rsidRDefault="00BD1F10">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D1F10" w:rsidRDefault="00BD1F10">
      <w:pPr>
        <w:pStyle w:val="Default"/>
        <w:spacing w:before="0" w:line="480" w:lineRule="auto"/>
        <w:jc w:val="both"/>
        <w:rPr>
          <w:rFonts w:hint="eastAsia"/>
        </w:rPr>
      </w:pPr>
    </w:p>
    <w:sectPr w:rsidR="00BD1F10">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4E" w:rsidRDefault="00C8254E">
      <w:r>
        <w:separator/>
      </w:r>
    </w:p>
  </w:endnote>
  <w:endnote w:type="continuationSeparator" w:id="0">
    <w:p w:rsidR="00C8254E" w:rsidRDefault="00C8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F10" w:rsidRDefault="00BD1F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4E" w:rsidRDefault="00C8254E">
      <w:r>
        <w:separator/>
      </w:r>
    </w:p>
  </w:footnote>
  <w:footnote w:type="continuationSeparator" w:id="0">
    <w:p w:rsidR="00C8254E" w:rsidRDefault="00C8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F10" w:rsidRDefault="00BD1F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1F10"/>
    <w:rsid w:val="001D6F5F"/>
    <w:rsid w:val="00BD1F10"/>
    <w:rsid w:val="00C825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D6F5F"/>
    <w:rPr>
      <w:rFonts w:ascii="Tahoma" w:hAnsi="Tahoma" w:cs="Tahoma"/>
      <w:sz w:val="16"/>
      <w:szCs w:val="16"/>
    </w:rPr>
  </w:style>
  <w:style w:type="character" w:customStyle="1" w:styleId="BalloonTextChar">
    <w:name w:val="Balloon Text Char"/>
    <w:basedOn w:val="DefaultParagraphFont"/>
    <w:link w:val="BalloonText"/>
    <w:uiPriority w:val="99"/>
    <w:semiHidden/>
    <w:rsid w:val="001D6F5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D6F5F"/>
    <w:rPr>
      <w:rFonts w:ascii="Tahoma" w:hAnsi="Tahoma" w:cs="Tahoma"/>
      <w:sz w:val="16"/>
      <w:szCs w:val="16"/>
    </w:rPr>
  </w:style>
  <w:style w:type="character" w:customStyle="1" w:styleId="BalloonTextChar">
    <w:name w:val="Balloon Text Char"/>
    <w:basedOn w:val="DefaultParagraphFont"/>
    <w:link w:val="BalloonText"/>
    <w:uiPriority w:val="99"/>
    <w:semiHidden/>
    <w:rsid w:val="001D6F5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2625</DocId>
    <Category xmlns="328c4b46-73db-4dea-b856-05d9d8a86ba6" xsi:nil="true"/>
  </documentManagement>
</p:properties>
</file>

<file path=customXml/itemProps1.xml><?xml version="1.0" encoding="utf-8"?>
<ds:datastoreItem xmlns:ds="http://schemas.openxmlformats.org/officeDocument/2006/customXml" ds:itemID="{A2F0FE86-CC5A-4557-888D-4328B6ADCEF8}"/>
</file>

<file path=customXml/itemProps2.xml><?xml version="1.0" encoding="utf-8"?>
<ds:datastoreItem xmlns:ds="http://schemas.openxmlformats.org/officeDocument/2006/customXml" ds:itemID="{788C6AE6-E813-4EA5-9841-4DAD3333DCA0}"/>
</file>

<file path=customXml/itemProps3.xml><?xml version="1.0" encoding="utf-8"?>
<ds:datastoreItem xmlns:ds="http://schemas.openxmlformats.org/officeDocument/2006/customXml" ds:itemID="{122269BB-C6DD-4FAB-8C1A-A2AD3A0B5F7B}"/>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Kirika Rosemary</dc:creator>
  <cp:lastModifiedBy>Kirika Rosemary</cp:lastModifiedBy>
  <cp:revision>2</cp:revision>
  <cp:lastPrinted>2024-01-23T17:49:00Z</cp:lastPrinted>
  <dcterms:created xsi:type="dcterms:W3CDTF">2024-01-23T17:49:00Z</dcterms:created>
  <dcterms:modified xsi:type="dcterms:W3CDTF">2024-01-23T17:49:00Z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