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45th Session of the Universal Periodic Review Working Group - Review of Chad</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January 2024</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by the Delegation of the Kingdom of Bhutan</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Bhutan welcomes the delegation and thanks the delegation for the report. </w:t>
      </w:r>
    </w:p>
    <w:p w:rsidR="00000000" w:rsidDel="00000000" w:rsidP="00000000" w:rsidRDefault="00000000" w:rsidRPr="00000000" w14:paraId="0000000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note with appreciation the measures taken by the Government and the progress in improving the constitutional and legislative framework. We welcome the vesting of constitutional status to the National Human Rights Commission and the adoption of the National Gender Policy, the National Youth Policy and work on the Child Protection Code and the Personal and Family Code.</w:t>
      </w:r>
    </w:p>
    <w:p w:rsidR="00000000" w:rsidDel="00000000" w:rsidP="00000000" w:rsidRDefault="00000000" w:rsidRPr="00000000" w14:paraId="0000000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commend the ratification of the Convention on the Rights of Persons with Disabilities and adoption of the Protection for Persons with Disabilities Act.</w:t>
      </w:r>
    </w:p>
    <w:p w:rsidR="00000000" w:rsidDel="00000000" w:rsidP="00000000" w:rsidRDefault="00000000" w:rsidRPr="00000000" w14:paraId="0000000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welcome the efforts in combating trafficking in persons through measures such as setting up a national referral mechanism and standard operating procedures for dealing with victims and the setting up an information system to strengthen border security and provide reliable data that will help shape effective migration policy.</w:t>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noting the measures, we would like to recommend the following:</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efforts towards early adoption of the Child Protection Code and the Personal and Family Code.</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measures to ensure adequate access to education and undertake targeted initiatives to address specific barriers to enrolment.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efforts in combating sexual and gender based violence.</w:t>
      </w:r>
    </w:p>
    <w:p w:rsidR="00000000" w:rsidDel="00000000" w:rsidP="00000000" w:rsidRDefault="00000000" w:rsidRPr="00000000" w14:paraId="00000012">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Chad  a successful UPR.</w:t>
      </w:r>
    </w:p>
    <w:p w:rsidR="00000000" w:rsidDel="00000000" w:rsidP="00000000" w:rsidRDefault="00000000" w:rsidRPr="00000000" w14:paraId="0000001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spacing w:after="200" w:before="220"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9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3035</DocId>
    <Category xmlns="328c4b46-73db-4dea-b856-05d9d8a86ba6" xsi:nil="true"/>
  </documentManagement>
</p:properties>
</file>

<file path=customXml/itemProps1.xml><?xml version="1.0" encoding="utf-8"?>
<ds:datastoreItem xmlns:ds="http://schemas.openxmlformats.org/officeDocument/2006/customXml" ds:itemID="{452857E8-4D62-4E5D-B6F0-646713081505}"/>
</file>

<file path=customXml/itemProps2.xml><?xml version="1.0" encoding="utf-8"?>
<ds:datastoreItem xmlns:ds="http://schemas.openxmlformats.org/officeDocument/2006/customXml" ds:itemID="{33C6889D-DD44-41C2-BB5A-F57F929CEF7C}"/>
</file>

<file path=customXml/itemProps3.xml><?xml version="1.0" encoding="utf-8"?>
<ds:datastoreItem xmlns:ds="http://schemas.openxmlformats.org/officeDocument/2006/customXml" ds:itemID="{8EC72497-F29F-470C-B109-3CAF67C04A5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