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0FF7" w14:textId="131FD52A" w:rsidR="00FA3AEE" w:rsidRPr="00B51914" w:rsidRDefault="00FA3AEE" w:rsidP="00FA3AEE">
      <w:pPr>
        <w:jc w:val="center"/>
        <w:rPr>
          <w:b/>
          <w:sz w:val="28"/>
          <w:szCs w:val="28"/>
          <w:u w:val="single"/>
        </w:rPr>
      </w:pPr>
      <w:r w:rsidRPr="00B51914">
        <w:rPr>
          <w:b/>
          <w:sz w:val="28"/>
          <w:szCs w:val="28"/>
          <w:u w:val="single"/>
        </w:rPr>
        <w:t>UPR 4</w:t>
      </w:r>
      <w:r w:rsidR="009D5D83">
        <w:rPr>
          <w:b/>
          <w:sz w:val="28"/>
          <w:szCs w:val="28"/>
          <w:u w:val="single"/>
        </w:rPr>
        <w:t>5</w:t>
      </w:r>
      <w:r w:rsidRPr="00B51914">
        <w:rPr>
          <w:b/>
          <w:sz w:val="28"/>
          <w:szCs w:val="28"/>
          <w:u w:val="single"/>
        </w:rPr>
        <w:t xml:space="preserve"> </w:t>
      </w:r>
      <w:r w:rsidR="00340827">
        <w:rPr>
          <w:b/>
          <w:sz w:val="28"/>
          <w:szCs w:val="28"/>
          <w:u w:val="single"/>
        </w:rPr>
        <w:t>-</w:t>
      </w:r>
      <w:r w:rsidRPr="00B51914">
        <w:rPr>
          <w:b/>
          <w:sz w:val="28"/>
          <w:szCs w:val="28"/>
          <w:u w:val="single"/>
        </w:rPr>
        <w:t xml:space="preserve"> </w:t>
      </w:r>
      <w:r w:rsidR="006A2E86">
        <w:rPr>
          <w:b/>
          <w:sz w:val="28"/>
          <w:szCs w:val="28"/>
          <w:u w:val="single"/>
        </w:rPr>
        <w:t>Belize</w:t>
      </w:r>
    </w:p>
    <w:p w14:paraId="212650F2" w14:textId="77777777" w:rsidR="00FA3AEE" w:rsidRPr="00340827" w:rsidRDefault="00FA3AEE" w:rsidP="00340827">
      <w:pPr>
        <w:rPr>
          <w:bCs/>
          <w:sz w:val="28"/>
          <w:szCs w:val="28"/>
        </w:rPr>
      </w:pPr>
    </w:p>
    <w:p w14:paraId="55FC2210" w14:textId="77777777" w:rsidR="00FA3AEE" w:rsidRPr="00340827" w:rsidRDefault="00FA3AEE" w:rsidP="00340827">
      <w:pPr>
        <w:rPr>
          <w:bCs/>
          <w:iCs/>
          <w:sz w:val="28"/>
          <w:szCs w:val="28"/>
        </w:rPr>
      </w:pPr>
    </w:p>
    <w:p w14:paraId="44B3AAF6" w14:textId="77777777" w:rsidR="00FA3AEE" w:rsidRPr="00340827" w:rsidRDefault="00FA3AEE" w:rsidP="00340827">
      <w:pPr>
        <w:rPr>
          <w:sz w:val="28"/>
          <w:szCs w:val="28"/>
        </w:rPr>
      </w:pPr>
    </w:p>
    <w:p w14:paraId="3BB26F77" w14:textId="53125ECD" w:rsidR="00FA3AEE" w:rsidRPr="00340827" w:rsidRDefault="006A2E86" w:rsidP="00FA3AEE">
      <w:pPr>
        <w:jc w:val="right"/>
        <w:rPr>
          <w:i/>
          <w:iCs/>
          <w:sz w:val="24"/>
          <w:szCs w:val="24"/>
        </w:rPr>
      </w:pPr>
      <w:r>
        <w:rPr>
          <w:i/>
          <w:iCs/>
          <w:sz w:val="24"/>
          <w:szCs w:val="24"/>
        </w:rPr>
        <w:t>1’30</w:t>
      </w:r>
      <w:r w:rsidR="00340827" w:rsidRPr="00340827">
        <w:rPr>
          <w:i/>
          <w:iCs/>
          <w:sz w:val="24"/>
          <w:szCs w:val="24"/>
        </w:rPr>
        <w:t>”</w:t>
      </w:r>
      <w:r w:rsidR="00FA3AEE" w:rsidRPr="00340827">
        <w:rPr>
          <w:i/>
          <w:iCs/>
          <w:sz w:val="24"/>
          <w:szCs w:val="24"/>
        </w:rPr>
        <w:t xml:space="preserve"> speaking time</w:t>
      </w:r>
    </w:p>
    <w:p w14:paraId="476B08BD" w14:textId="77777777" w:rsidR="00FA3AEE" w:rsidRPr="00951012" w:rsidRDefault="00FA3AEE" w:rsidP="00951012">
      <w:pPr>
        <w:jc w:val="both"/>
        <w:rPr>
          <w:color w:val="000000" w:themeColor="text1"/>
          <w:sz w:val="28"/>
          <w:szCs w:val="28"/>
        </w:rPr>
      </w:pPr>
    </w:p>
    <w:p w14:paraId="703B12B3" w14:textId="1A52E114" w:rsidR="00FA3AEE" w:rsidRPr="00951012" w:rsidRDefault="00FA3AEE" w:rsidP="00951012">
      <w:pPr>
        <w:jc w:val="both"/>
        <w:rPr>
          <w:color w:val="000000" w:themeColor="text1"/>
          <w:sz w:val="28"/>
          <w:szCs w:val="28"/>
        </w:rPr>
      </w:pPr>
      <w:r w:rsidRPr="00951012">
        <w:rPr>
          <w:color w:val="000000" w:themeColor="text1"/>
          <w:sz w:val="28"/>
          <w:szCs w:val="28"/>
        </w:rPr>
        <w:t>Chair,</w:t>
      </w:r>
    </w:p>
    <w:p w14:paraId="25494747" w14:textId="77777777" w:rsidR="00FA3AEE" w:rsidRPr="00951012" w:rsidRDefault="00FA3AEE" w:rsidP="00951012">
      <w:pPr>
        <w:jc w:val="both"/>
        <w:rPr>
          <w:color w:val="000000" w:themeColor="text1"/>
          <w:sz w:val="28"/>
          <w:szCs w:val="28"/>
        </w:rPr>
      </w:pPr>
    </w:p>
    <w:p w14:paraId="3B2A9FA7" w14:textId="024D74DB" w:rsidR="006870D7" w:rsidRPr="00951012" w:rsidRDefault="00FA3AEE" w:rsidP="00951012">
      <w:pPr>
        <w:jc w:val="both"/>
        <w:rPr>
          <w:color w:val="000000" w:themeColor="text1"/>
          <w:sz w:val="28"/>
          <w:szCs w:val="28"/>
        </w:rPr>
      </w:pPr>
      <w:r w:rsidRPr="00951012">
        <w:rPr>
          <w:color w:val="000000" w:themeColor="text1"/>
          <w:sz w:val="28"/>
          <w:szCs w:val="28"/>
        </w:rPr>
        <w:t xml:space="preserve">Portugal welcomes the delegation of </w:t>
      </w:r>
      <w:r w:rsidR="006A2E86">
        <w:rPr>
          <w:color w:val="000000" w:themeColor="text1"/>
          <w:sz w:val="28"/>
          <w:szCs w:val="28"/>
        </w:rPr>
        <w:t>Belize</w:t>
      </w:r>
      <w:r w:rsidRPr="00951012">
        <w:rPr>
          <w:color w:val="000000" w:themeColor="text1"/>
          <w:sz w:val="28"/>
          <w:szCs w:val="28"/>
        </w:rPr>
        <w:t xml:space="preserve"> </w:t>
      </w:r>
      <w:r w:rsidR="006870D7" w:rsidRPr="00951012">
        <w:rPr>
          <w:color w:val="000000" w:themeColor="text1"/>
          <w:sz w:val="28"/>
          <w:szCs w:val="28"/>
        </w:rPr>
        <w:t xml:space="preserve">and </w:t>
      </w:r>
      <w:r w:rsidR="00432A18" w:rsidRPr="00FD715F">
        <w:rPr>
          <w:sz w:val="28"/>
          <w:szCs w:val="28"/>
        </w:rPr>
        <w:t>thanks it for the presentation of its national report</w:t>
      </w:r>
      <w:r w:rsidR="006870D7" w:rsidRPr="00951012">
        <w:rPr>
          <w:color w:val="000000" w:themeColor="text1"/>
          <w:sz w:val="28"/>
          <w:szCs w:val="28"/>
        </w:rPr>
        <w:t>.</w:t>
      </w:r>
    </w:p>
    <w:p w14:paraId="6A795C2C" w14:textId="77777777" w:rsidR="002B1AA2" w:rsidRPr="00951012" w:rsidRDefault="002B1AA2" w:rsidP="00951012">
      <w:pPr>
        <w:jc w:val="both"/>
        <w:rPr>
          <w:color w:val="000000" w:themeColor="text1"/>
          <w:sz w:val="28"/>
          <w:szCs w:val="28"/>
        </w:rPr>
      </w:pPr>
    </w:p>
    <w:p w14:paraId="13482E20" w14:textId="6F1906E5" w:rsidR="00FA3AEE" w:rsidRPr="00951012" w:rsidRDefault="00FA3AEE" w:rsidP="00951012">
      <w:pPr>
        <w:jc w:val="both"/>
        <w:rPr>
          <w:strike/>
          <w:color w:val="000000" w:themeColor="text1"/>
          <w:sz w:val="40"/>
          <w:szCs w:val="40"/>
        </w:rPr>
      </w:pPr>
      <w:r w:rsidRPr="00951012">
        <w:rPr>
          <w:color w:val="000000" w:themeColor="text1"/>
          <w:sz w:val="28"/>
          <w:szCs w:val="28"/>
        </w:rPr>
        <w:t xml:space="preserve">Portugal commends </w:t>
      </w:r>
      <w:r w:rsidR="006A2E86">
        <w:rPr>
          <w:color w:val="000000" w:themeColor="text1"/>
          <w:sz w:val="28"/>
          <w:szCs w:val="28"/>
        </w:rPr>
        <w:t>Belize</w:t>
      </w:r>
      <w:r w:rsidR="00947C34" w:rsidRPr="00951012">
        <w:rPr>
          <w:color w:val="000000" w:themeColor="text1"/>
          <w:sz w:val="28"/>
          <w:szCs w:val="28"/>
        </w:rPr>
        <w:t xml:space="preserve"> </w:t>
      </w:r>
      <w:r w:rsidRPr="00951012">
        <w:rPr>
          <w:color w:val="000000" w:themeColor="text1"/>
          <w:sz w:val="28"/>
          <w:szCs w:val="28"/>
        </w:rPr>
        <w:t>for</w:t>
      </w:r>
      <w:r w:rsidR="00B20F6F" w:rsidRPr="00951012">
        <w:rPr>
          <w:color w:val="000000" w:themeColor="text1"/>
          <w:sz w:val="28"/>
          <w:szCs w:val="28"/>
        </w:rPr>
        <w:t xml:space="preserve"> </w:t>
      </w:r>
      <w:r w:rsidR="00941BCF" w:rsidRPr="00951012">
        <w:rPr>
          <w:color w:val="000000" w:themeColor="text1"/>
          <w:sz w:val="28"/>
          <w:szCs w:val="28"/>
        </w:rPr>
        <w:t xml:space="preserve">the </w:t>
      </w:r>
      <w:r w:rsidR="006A2E86">
        <w:rPr>
          <w:color w:val="000000" w:themeColor="text1"/>
          <w:sz w:val="28"/>
          <w:szCs w:val="28"/>
        </w:rPr>
        <w:t xml:space="preserve">progress made since </w:t>
      </w:r>
      <w:r w:rsidR="006A2E86" w:rsidRPr="006A2E86">
        <w:rPr>
          <w:color w:val="000000" w:themeColor="text1"/>
          <w:sz w:val="28"/>
          <w:szCs w:val="28"/>
        </w:rPr>
        <w:t>the last cycle, including the efforts to submit overdue reports to Treaty Bodies, to ensure access to health care, and the comprehensive legal framework for refugee protection and assistance under the Belize Refugees Act</w:t>
      </w:r>
      <w:r w:rsidR="00A07D25" w:rsidRPr="00951012">
        <w:rPr>
          <w:color w:val="000000" w:themeColor="text1"/>
          <w:sz w:val="28"/>
          <w:szCs w:val="28"/>
        </w:rPr>
        <w:t>.</w:t>
      </w:r>
    </w:p>
    <w:p w14:paraId="531E4A28" w14:textId="77777777" w:rsidR="00FA3AEE" w:rsidRPr="00951012" w:rsidRDefault="00FA3AEE" w:rsidP="00951012">
      <w:pPr>
        <w:jc w:val="both"/>
        <w:rPr>
          <w:strike/>
          <w:color w:val="000000" w:themeColor="text1"/>
          <w:sz w:val="28"/>
          <w:szCs w:val="28"/>
        </w:rPr>
      </w:pPr>
    </w:p>
    <w:p w14:paraId="4C0FB3C7" w14:textId="1E1E981F" w:rsidR="00FA3AEE" w:rsidRDefault="00FA3AEE" w:rsidP="00951012">
      <w:pPr>
        <w:jc w:val="both"/>
        <w:rPr>
          <w:color w:val="000000" w:themeColor="text1"/>
          <w:sz w:val="28"/>
          <w:szCs w:val="28"/>
        </w:rPr>
      </w:pPr>
      <w:r w:rsidRPr="00951012">
        <w:rPr>
          <w:color w:val="000000" w:themeColor="text1"/>
          <w:sz w:val="28"/>
          <w:szCs w:val="28"/>
        </w:rPr>
        <w:t xml:space="preserve">Portugal </w:t>
      </w:r>
      <w:r w:rsidRPr="00340827">
        <w:rPr>
          <w:color w:val="000000" w:themeColor="text1"/>
          <w:sz w:val="28"/>
          <w:szCs w:val="28"/>
        </w:rPr>
        <w:t>recommends</w:t>
      </w:r>
      <w:r w:rsidRPr="00951012">
        <w:rPr>
          <w:color w:val="000000" w:themeColor="text1"/>
          <w:sz w:val="28"/>
          <w:szCs w:val="28"/>
        </w:rPr>
        <w:t xml:space="preserve"> that </w:t>
      </w:r>
      <w:r w:rsidR="006A2E86">
        <w:rPr>
          <w:color w:val="000000" w:themeColor="text1"/>
          <w:sz w:val="28"/>
          <w:szCs w:val="28"/>
        </w:rPr>
        <w:t>Belize</w:t>
      </w:r>
      <w:r w:rsidRPr="00951012">
        <w:rPr>
          <w:color w:val="000000" w:themeColor="text1"/>
          <w:sz w:val="28"/>
          <w:szCs w:val="28"/>
        </w:rPr>
        <w:t>:</w:t>
      </w:r>
    </w:p>
    <w:p w14:paraId="64EC5446" w14:textId="77777777" w:rsidR="00951012" w:rsidRPr="00951012" w:rsidRDefault="00951012" w:rsidP="00951012">
      <w:pPr>
        <w:jc w:val="both"/>
        <w:rPr>
          <w:color w:val="000000" w:themeColor="text1"/>
          <w:sz w:val="28"/>
          <w:szCs w:val="28"/>
        </w:rPr>
      </w:pPr>
    </w:p>
    <w:p w14:paraId="0A5F953E" w14:textId="78D4984F" w:rsidR="006A2E86" w:rsidRPr="00E64321" w:rsidRDefault="006A2E86" w:rsidP="006A2E86">
      <w:pPr>
        <w:pStyle w:val="PargrafodaLista"/>
        <w:numPr>
          <w:ilvl w:val="0"/>
          <w:numId w:val="8"/>
        </w:numPr>
        <w:jc w:val="both"/>
        <w:rPr>
          <w:rFonts w:eastAsia="SimSun"/>
          <w:sz w:val="28"/>
          <w:szCs w:val="28"/>
          <w:lang w:val="en-US" w:eastAsia="zh-CN"/>
        </w:rPr>
      </w:pPr>
      <w:r w:rsidRPr="00E64321">
        <w:rPr>
          <w:rFonts w:eastAsia="SimSun"/>
          <w:sz w:val="28"/>
          <w:szCs w:val="28"/>
          <w:lang w:val="en-US" w:eastAsia="zh-CN"/>
        </w:rPr>
        <w:t>Ratif</w:t>
      </w:r>
      <w:r>
        <w:rPr>
          <w:rFonts w:eastAsia="SimSun"/>
          <w:sz w:val="28"/>
          <w:szCs w:val="28"/>
          <w:lang w:val="en-US" w:eastAsia="zh-CN"/>
        </w:rPr>
        <w:t>ies</w:t>
      </w:r>
      <w:r w:rsidRPr="00E64321">
        <w:rPr>
          <w:rFonts w:eastAsia="SimSun"/>
          <w:sz w:val="28"/>
          <w:szCs w:val="28"/>
          <w:lang w:val="en-US" w:eastAsia="zh-CN"/>
        </w:rPr>
        <w:t xml:space="preserve"> the Second Optional Protocol to the International Covenant on Civil and Political Rights, and formally abolish</w:t>
      </w:r>
      <w:r>
        <w:rPr>
          <w:rFonts w:eastAsia="SimSun"/>
          <w:sz w:val="28"/>
          <w:szCs w:val="28"/>
          <w:lang w:val="en-US" w:eastAsia="zh-CN"/>
        </w:rPr>
        <w:t>es</w:t>
      </w:r>
      <w:r w:rsidRPr="00E64321">
        <w:rPr>
          <w:rFonts w:eastAsia="SimSun"/>
          <w:sz w:val="28"/>
          <w:szCs w:val="28"/>
          <w:lang w:val="en-US" w:eastAsia="zh-CN"/>
        </w:rPr>
        <w:t xml:space="preserve"> the death penalty for all cases and under all circumstances.</w:t>
      </w:r>
    </w:p>
    <w:p w14:paraId="0FED30AF" w14:textId="77777777" w:rsidR="006A2E86" w:rsidRPr="00E64321" w:rsidRDefault="006A2E86" w:rsidP="006A2E86">
      <w:pPr>
        <w:pStyle w:val="PargrafodaLista"/>
        <w:ind w:left="0"/>
        <w:jc w:val="both"/>
        <w:rPr>
          <w:rFonts w:eastAsia="SimSun"/>
          <w:sz w:val="28"/>
          <w:szCs w:val="28"/>
          <w:lang w:val="en-US" w:eastAsia="zh-CN"/>
        </w:rPr>
      </w:pPr>
    </w:p>
    <w:p w14:paraId="19717627" w14:textId="5F67EA00" w:rsidR="006A2E86" w:rsidRPr="00E64321" w:rsidRDefault="006A2E86" w:rsidP="006A2E86">
      <w:pPr>
        <w:pStyle w:val="PargrafodaLista"/>
        <w:numPr>
          <w:ilvl w:val="0"/>
          <w:numId w:val="8"/>
        </w:numPr>
        <w:jc w:val="both"/>
        <w:rPr>
          <w:rFonts w:eastAsia="SimSun"/>
          <w:sz w:val="28"/>
          <w:szCs w:val="28"/>
          <w:lang w:val="en-US" w:eastAsia="zh-CN"/>
        </w:rPr>
      </w:pPr>
      <w:r w:rsidRPr="00E64321">
        <w:rPr>
          <w:rFonts w:eastAsia="SimSun"/>
          <w:sz w:val="28"/>
          <w:szCs w:val="28"/>
          <w:lang w:val="en-US" w:eastAsia="zh-CN"/>
        </w:rPr>
        <w:t>Address</w:t>
      </w:r>
      <w:r>
        <w:rPr>
          <w:rFonts w:eastAsia="SimSun"/>
          <w:sz w:val="28"/>
          <w:szCs w:val="28"/>
          <w:lang w:val="en-US" w:eastAsia="zh-CN"/>
        </w:rPr>
        <w:t>es</w:t>
      </w:r>
      <w:r w:rsidRPr="00E64321">
        <w:rPr>
          <w:rFonts w:eastAsia="SimSun"/>
          <w:sz w:val="28"/>
          <w:szCs w:val="28"/>
          <w:lang w:val="en-US" w:eastAsia="zh-CN"/>
        </w:rPr>
        <w:t xml:space="preserve"> the determinants of malnutrition and increase investment in immunization and primary health care to achieve universal child health coverage</w:t>
      </w:r>
      <w:r>
        <w:rPr>
          <w:rFonts w:eastAsia="SimSun"/>
          <w:sz w:val="28"/>
          <w:szCs w:val="28"/>
          <w:lang w:val="en-US" w:eastAsia="zh-CN"/>
        </w:rPr>
        <w:t>.</w:t>
      </w:r>
    </w:p>
    <w:p w14:paraId="30CE8212" w14:textId="77777777" w:rsidR="006A2E86" w:rsidRPr="00E64321" w:rsidRDefault="006A2E86" w:rsidP="006A2E86">
      <w:pPr>
        <w:pStyle w:val="Default"/>
        <w:jc w:val="both"/>
        <w:rPr>
          <w:rFonts w:eastAsia="SimSun"/>
          <w:color w:val="auto"/>
          <w:sz w:val="28"/>
          <w:szCs w:val="28"/>
          <w:lang w:val="en-US" w:eastAsia="zh-CN"/>
          <w14:ligatures w14:val="none"/>
        </w:rPr>
      </w:pPr>
    </w:p>
    <w:p w14:paraId="41443E13" w14:textId="06FFF03D" w:rsidR="00792CA9" w:rsidRPr="006A2E86" w:rsidRDefault="006A2E86" w:rsidP="006A2E86">
      <w:pPr>
        <w:pStyle w:val="Default"/>
        <w:numPr>
          <w:ilvl w:val="0"/>
          <w:numId w:val="8"/>
        </w:numPr>
        <w:jc w:val="both"/>
        <w:rPr>
          <w:rFonts w:eastAsia="SimSun"/>
          <w:color w:val="auto"/>
          <w:sz w:val="28"/>
          <w:szCs w:val="28"/>
          <w:lang w:val="en-US" w:eastAsia="zh-CN"/>
          <w14:ligatures w14:val="none"/>
        </w:rPr>
      </w:pPr>
      <w:r>
        <w:rPr>
          <w:rFonts w:eastAsia="SimSun"/>
          <w:color w:val="auto"/>
          <w:sz w:val="28"/>
          <w:szCs w:val="28"/>
          <w:lang w:val="en-US" w:eastAsia="zh-CN"/>
          <w14:ligatures w14:val="none"/>
        </w:rPr>
        <w:t xml:space="preserve">Adopts </w:t>
      </w:r>
      <w:r w:rsidRPr="00E64321">
        <w:rPr>
          <w:rFonts w:eastAsia="SimSun"/>
          <w:color w:val="auto"/>
          <w:sz w:val="28"/>
          <w:szCs w:val="28"/>
          <w:lang w:val="en-US" w:eastAsia="zh-CN"/>
          <w14:ligatures w14:val="none"/>
        </w:rPr>
        <w:t>policy measures to strengthen the inclusion of persons with disabilities</w:t>
      </w:r>
      <w:r>
        <w:rPr>
          <w:rFonts w:eastAsia="SimSun"/>
          <w:color w:val="auto"/>
          <w:sz w:val="28"/>
          <w:szCs w:val="28"/>
          <w:lang w:val="en-US" w:eastAsia="zh-CN"/>
          <w14:ligatures w14:val="none"/>
        </w:rPr>
        <w:t>, including</w:t>
      </w:r>
      <w:r w:rsidRPr="00E64321">
        <w:rPr>
          <w:rFonts w:eastAsia="SimSun"/>
          <w:color w:val="auto"/>
          <w:sz w:val="28"/>
          <w:szCs w:val="28"/>
          <w:lang w:val="en-US" w:eastAsia="zh-CN"/>
          <w14:ligatures w14:val="none"/>
        </w:rPr>
        <w:t xml:space="preserve"> their access to education, health services, work and protection under humanitarian and security conditions.</w:t>
      </w:r>
    </w:p>
    <w:p w14:paraId="1F81DA8F" w14:textId="77777777" w:rsidR="003F6DC9" w:rsidRPr="00951012" w:rsidRDefault="003F6DC9" w:rsidP="00951012">
      <w:pPr>
        <w:pStyle w:val="NormalWeb"/>
        <w:shd w:val="clear" w:color="auto" w:fill="FFFFFF"/>
        <w:spacing w:before="0" w:beforeAutospacing="0" w:after="0" w:afterAutospacing="0"/>
        <w:jc w:val="both"/>
        <w:rPr>
          <w:color w:val="000000" w:themeColor="text1"/>
          <w:sz w:val="28"/>
          <w:szCs w:val="28"/>
          <w:lang w:val="en-GB"/>
        </w:rPr>
      </w:pPr>
    </w:p>
    <w:p w14:paraId="48DD9E2C" w14:textId="31B85BEE" w:rsidR="00951012" w:rsidRPr="00951012" w:rsidRDefault="00951012" w:rsidP="00951012">
      <w:pPr>
        <w:pStyle w:val="NormalWeb"/>
        <w:shd w:val="clear" w:color="auto" w:fill="FFFFFF"/>
        <w:spacing w:before="0" w:beforeAutospacing="0" w:after="0" w:afterAutospacing="0"/>
        <w:jc w:val="both"/>
        <w:rPr>
          <w:color w:val="000000" w:themeColor="text1"/>
          <w:sz w:val="28"/>
          <w:szCs w:val="28"/>
          <w:lang w:val="en-GB"/>
        </w:rPr>
      </w:pPr>
      <w:r w:rsidRPr="00951012">
        <w:rPr>
          <w:color w:val="000000" w:themeColor="text1"/>
          <w:sz w:val="28"/>
          <w:szCs w:val="28"/>
          <w:lang w:val="en-GB"/>
        </w:rPr>
        <w:t xml:space="preserve">Portugal wishes </w:t>
      </w:r>
      <w:r w:rsidR="006A2E86">
        <w:rPr>
          <w:color w:val="000000" w:themeColor="text1"/>
          <w:sz w:val="28"/>
          <w:szCs w:val="28"/>
          <w:lang w:val="en-GB"/>
        </w:rPr>
        <w:t>Belize</w:t>
      </w:r>
      <w:r w:rsidRPr="00951012">
        <w:rPr>
          <w:color w:val="000000" w:themeColor="text1"/>
          <w:sz w:val="28"/>
          <w:szCs w:val="28"/>
          <w:lang w:val="en-GB"/>
        </w:rPr>
        <w:t xml:space="preserve"> a successful review.</w:t>
      </w:r>
    </w:p>
    <w:p w14:paraId="49544881" w14:textId="77777777" w:rsidR="00061E75" w:rsidRDefault="00061E75" w:rsidP="00951012">
      <w:pPr>
        <w:jc w:val="both"/>
        <w:rPr>
          <w:color w:val="000000" w:themeColor="text1"/>
          <w:sz w:val="28"/>
          <w:szCs w:val="28"/>
        </w:rPr>
      </w:pPr>
    </w:p>
    <w:p w14:paraId="442E1A22" w14:textId="39DD208B" w:rsidR="00964F49" w:rsidRPr="00340827" w:rsidRDefault="00FA3AEE" w:rsidP="00340827">
      <w:pPr>
        <w:jc w:val="both"/>
        <w:rPr>
          <w:color w:val="000000" w:themeColor="text1"/>
          <w:sz w:val="28"/>
          <w:szCs w:val="28"/>
        </w:rPr>
      </w:pPr>
      <w:r w:rsidRPr="00951012">
        <w:rPr>
          <w:color w:val="000000" w:themeColor="text1"/>
          <w:sz w:val="28"/>
          <w:szCs w:val="28"/>
        </w:rPr>
        <w:t>Thank you.</w:t>
      </w:r>
    </w:p>
    <w:sectPr w:rsidR="00964F49" w:rsidRPr="003408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C7"/>
    <w:multiLevelType w:val="hybridMultilevel"/>
    <w:tmpl w:val="32D0C92A"/>
    <w:lvl w:ilvl="0" w:tplc="EC062FC6">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9077D97"/>
    <w:multiLevelType w:val="hybridMultilevel"/>
    <w:tmpl w:val="108C15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FF96F25"/>
    <w:multiLevelType w:val="hybridMultilevel"/>
    <w:tmpl w:val="6BEA7E06"/>
    <w:lvl w:ilvl="0" w:tplc="54BC0D6C">
      <w:start w:val="88"/>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1890D18"/>
    <w:multiLevelType w:val="hybridMultilevel"/>
    <w:tmpl w:val="70025552"/>
    <w:lvl w:ilvl="0" w:tplc="151E6F7C">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E2829D4"/>
    <w:multiLevelType w:val="hybridMultilevel"/>
    <w:tmpl w:val="CB2046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36736E3"/>
    <w:multiLevelType w:val="hybridMultilevel"/>
    <w:tmpl w:val="ACB892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01651AA"/>
    <w:multiLevelType w:val="hybridMultilevel"/>
    <w:tmpl w:val="56B0F9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7059446E"/>
    <w:multiLevelType w:val="hybridMultilevel"/>
    <w:tmpl w:val="9D6CB178"/>
    <w:lvl w:ilvl="0" w:tplc="0816000F">
      <w:start w:val="1"/>
      <w:numFmt w:val="decimal"/>
      <w:lvlText w:val="%1."/>
      <w:lvlJc w:val="left"/>
      <w:pPr>
        <w:ind w:left="720" w:hanging="360"/>
      </w:pPr>
      <w:rPr>
        <w:rFonts w:hint="default"/>
        <w:color w:val="auto"/>
        <w:sz w:val="22"/>
        <w:szCs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25F6437"/>
    <w:multiLevelType w:val="hybridMultilevel"/>
    <w:tmpl w:val="E51ABF2E"/>
    <w:lvl w:ilvl="0" w:tplc="D71CC68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956054519">
    <w:abstractNumId w:val="4"/>
  </w:num>
  <w:num w:numId="2" w16cid:durableId="1866289374">
    <w:abstractNumId w:val="2"/>
  </w:num>
  <w:num w:numId="3" w16cid:durableId="600184141">
    <w:abstractNumId w:val="6"/>
  </w:num>
  <w:num w:numId="4" w16cid:durableId="752897434">
    <w:abstractNumId w:val="5"/>
  </w:num>
  <w:num w:numId="5" w16cid:durableId="1299918410">
    <w:abstractNumId w:val="3"/>
  </w:num>
  <w:num w:numId="6" w16cid:durableId="1302613710">
    <w:abstractNumId w:val="0"/>
  </w:num>
  <w:num w:numId="7" w16cid:durableId="483591597">
    <w:abstractNumId w:val="8"/>
  </w:num>
  <w:num w:numId="8" w16cid:durableId="2038583851">
    <w:abstractNumId w:val="1"/>
  </w:num>
  <w:num w:numId="9" w16cid:durableId="2008483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EE"/>
    <w:rsid w:val="000027B3"/>
    <w:rsid w:val="000119BF"/>
    <w:rsid w:val="00023D7F"/>
    <w:rsid w:val="00061E75"/>
    <w:rsid w:val="000637BB"/>
    <w:rsid w:val="000677FD"/>
    <w:rsid w:val="00072B18"/>
    <w:rsid w:val="000A34EB"/>
    <w:rsid w:val="000B115B"/>
    <w:rsid w:val="000C132E"/>
    <w:rsid w:val="000C4DD8"/>
    <w:rsid w:val="000E10D5"/>
    <w:rsid w:val="000F03C1"/>
    <w:rsid w:val="00103C60"/>
    <w:rsid w:val="00127128"/>
    <w:rsid w:val="001418D0"/>
    <w:rsid w:val="00150B24"/>
    <w:rsid w:val="001825E6"/>
    <w:rsid w:val="00192C13"/>
    <w:rsid w:val="001B5C89"/>
    <w:rsid w:val="001C2D98"/>
    <w:rsid w:val="001C4547"/>
    <w:rsid w:val="001C7DDA"/>
    <w:rsid w:val="001E08D5"/>
    <w:rsid w:val="001E42FB"/>
    <w:rsid w:val="001F65E9"/>
    <w:rsid w:val="00207185"/>
    <w:rsid w:val="00207AA4"/>
    <w:rsid w:val="00234286"/>
    <w:rsid w:val="00262600"/>
    <w:rsid w:val="00286715"/>
    <w:rsid w:val="00290A0A"/>
    <w:rsid w:val="00294322"/>
    <w:rsid w:val="002A2857"/>
    <w:rsid w:val="002A5AED"/>
    <w:rsid w:val="002B025D"/>
    <w:rsid w:val="002B1AA2"/>
    <w:rsid w:val="002B268F"/>
    <w:rsid w:val="002D09D0"/>
    <w:rsid w:val="002D159E"/>
    <w:rsid w:val="002D4812"/>
    <w:rsid w:val="002D4882"/>
    <w:rsid w:val="002E19AC"/>
    <w:rsid w:val="00303195"/>
    <w:rsid w:val="00317A94"/>
    <w:rsid w:val="00322A7C"/>
    <w:rsid w:val="00340827"/>
    <w:rsid w:val="0035567E"/>
    <w:rsid w:val="00366486"/>
    <w:rsid w:val="0038738A"/>
    <w:rsid w:val="00397721"/>
    <w:rsid w:val="003A5B61"/>
    <w:rsid w:val="003C57BB"/>
    <w:rsid w:val="003C5D74"/>
    <w:rsid w:val="003D5C6B"/>
    <w:rsid w:val="003E7303"/>
    <w:rsid w:val="003F09D7"/>
    <w:rsid w:val="003F6DC9"/>
    <w:rsid w:val="004201A4"/>
    <w:rsid w:val="0042146F"/>
    <w:rsid w:val="00431F19"/>
    <w:rsid w:val="00432A18"/>
    <w:rsid w:val="0047229D"/>
    <w:rsid w:val="00472D6B"/>
    <w:rsid w:val="00491D29"/>
    <w:rsid w:val="004B2700"/>
    <w:rsid w:val="004C7D85"/>
    <w:rsid w:val="004D455B"/>
    <w:rsid w:val="004D4B52"/>
    <w:rsid w:val="00510515"/>
    <w:rsid w:val="00517A9A"/>
    <w:rsid w:val="00520654"/>
    <w:rsid w:val="005236CA"/>
    <w:rsid w:val="00530381"/>
    <w:rsid w:val="005922AB"/>
    <w:rsid w:val="00594FF0"/>
    <w:rsid w:val="005A48C5"/>
    <w:rsid w:val="005D4AA7"/>
    <w:rsid w:val="005D57AC"/>
    <w:rsid w:val="005E43AC"/>
    <w:rsid w:val="005F0263"/>
    <w:rsid w:val="005F1BB8"/>
    <w:rsid w:val="00600FB7"/>
    <w:rsid w:val="00604796"/>
    <w:rsid w:val="00640DFE"/>
    <w:rsid w:val="00643670"/>
    <w:rsid w:val="0065741A"/>
    <w:rsid w:val="00672C01"/>
    <w:rsid w:val="00675A13"/>
    <w:rsid w:val="0068212F"/>
    <w:rsid w:val="006870D7"/>
    <w:rsid w:val="00695BDC"/>
    <w:rsid w:val="006A2E86"/>
    <w:rsid w:val="006B145B"/>
    <w:rsid w:val="006B2446"/>
    <w:rsid w:val="006C6A75"/>
    <w:rsid w:val="00720030"/>
    <w:rsid w:val="00732701"/>
    <w:rsid w:val="007409D3"/>
    <w:rsid w:val="00740D65"/>
    <w:rsid w:val="00771D42"/>
    <w:rsid w:val="00792CA9"/>
    <w:rsid w:val="007B3FE8"/>
    <w:rsid w:val="007D184B"/>
    <w:rsid w:val="007D701E"/>
    <w:rsid w:val="007E31D1"/>
    <w:rsid w:val="007E3ABA"/>
    <w:rsid w:val="007F185C"/>
    <w:rsid w:val="00862ABE"/>
    <w:rsid w:val="008B06CC"/>
    <w:rsid w:val="008B29B8"/>
    <w:rsid w:val="008B50A6"/>
    <w:rsid w:val="008B5735"/>
    <w:rsid w:val="008B6618"/>
    <w:rsid w:val="008C14AC"/>
    <w:rsid w:val="00915C52"/>
    <w:rsid w:val="0092560B"/>
    <w:rsid w:val="00941BCF"/>
    <w:rsid w:val="00947C34"/>
    <w:rsid w:val="00951012"/>
    <w:rsid w:val="00951954"/>
    <w:rsid w:val="00957F4B"/>
    <w:rsid w:val="00964F49"/>
    <w:rsid w:val="0098795F"/>
    <w:rsid w:val="009A6CF6"/>
    <w:rsid w:val="009C268E"/>
    <w:rsid w:val="009D5D83"/>
    <w:rsid w:val="009E17ED"/>
    <w:rsid w:val="009F0D69"/>
    <w:rsid w:val="00A011A6"/>
    <w:rsid w:val="00A0613B"/>
    <w:rsid w:val="00A07C95"/>
    <w:rsid w:val="00A07D25"/>
    <w:rsid w:val="00A43A33"/>
    <w:rsid w:val="00A46D1A"/>
    <w:rsid w:val="00A5326E"/>
    <w:rsid w:val="00A9185D"/>
    <w:rsid w:val="00AC2B50"/>
    <w:rsid w:val="00AF2763"/>
    <w:rsid w:val="00B12075"/>
    <w:rsid w:val="00B20F6F"/>
    <w:rsid w:val="00B422C8"/>
    <w:rsid w:val="00B4763A"/>
    <w:rsid w:val="00B47FFB"/>
    <w:rsid w:val="00B51914"/>
    <w:rsid w:val="00B61843"/>
    <w:rsid w:val="00B87B19"/>
    <w:rsid w:val="00B92F33"/>
    <w:rsid w:val="00B960F1"/>
    <w:rsid w:val="00BB7655"/>
    <w:rsid w:val="00BC463E"/>
    <w:rsid w:val="00BC7555"/>
    <w:rsid w:val="00BE2DCA"/>
    <w:rsid w:val="00C00B2C"/>
    <w:rsid w:val="00C13CC6"/>
    <w:rsid w:val="00C54AFB"/>
    <w:rsid w:val="00C646B1"/>
    <w:rsid w:val="00C70CA5"/>
    <w:rsid w:val="00C72B28"/>
    <w:rsid w:val="00C9416E"/>
    <w:rsid w:val="00CB3A58"/>
    <w:rsid w:val="00CC33C3"/>
    <w:rsid w:val="00CC4188"/>
    <w:rsid w:val="00CE19A0"/>
    <w:rsid w:val="00CE1C0E"/>
    <w:rsid w:val="00CE4899"/>
    <w:rsid w:val="00CE5CA6"/>
    <w:rsid w:val="00D33669"/>
    <w:rsid w:val="00D511FC"/>
    <w:rsid w:val="00D7128B"/>
    <w:rsid w:val="00D751CF"/>
    <w:rsid w:val="00D76B09"/>
    <w:rsid w:val="00D96106"/>
    <w:rsid w:val="00D96C6F"/>
    <w:rsid w:val="00DC20B9"/>
    <w:rsid w:val="00DD162A"/>
    <w:rsid w:val="00DE0E1F"/>
    <w:rsid w:val="00DE234E"/>
    <w:rsid w:val="00DE7D3E"/>
    <w:rsid w:val="00E02C5A"/>
    <w:rsid w:val="00E14382"/>
    <w:rsid w:val="00E17782"/>
    <w:rsid w:val="00E37EA1"/>
    <w:rsid w:val="00E45BE0"/>
    <w:rsid w:val="00E53A8C"/>
    <w:rsid w:val="00EB789C"/>
    <w:rsid w:val="00EC732E"/>
    <w:rsid w:val="00ED2D43"/>
    <w:rsid w:val="00ED57E7"/>
    <w:rsid w:val="00EE0D80"/>
    <w:rsid w:val="00EE2708"/>
    <w:rsid w:val="00EE78E9"/>
    <w:rsid w:val="00EF78DC"/>
    <w:rsid w:val="00F062C5"/>
    <w:rsid w:val="00F14A7F"/>
    <w:rsid w:val="00F22EFF"/>
    <w:rsid w:val="00F62302"/>
    <w:rsid w:val="00F876E2"/>
    <w:rsid w:val="00F94851"/>
    <w:rsid w:val="00FA2705"/>
    <w:rsid w:val="00FA3AEE"/>
    <w:rsid w:val="00FB617E"/>
    <w:rsid w:val="00FC5052"/>
    <w:rsid w:val="00FD4B80"/>
    <w:rsid w:val="00FE0D67"/>
    <w:rsid w:val="00FE5F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35A5"/>
  <w15:chartTrackingRefBased/>
  <w15:docId w15:val="{F3BB0020-4914-4746-96DE-59BA693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EE"/>
    <w:pPr>
      <w:spacing w:after="0" w:line="240" w:lineRule="auto"/>
    </w:pPr>
    <w:rPr>
      <w:rFonts w:ascii="Times New Roman" w:eastAsia="Times New Roman" w:hAnsi="Times New Roman" w:cs="Times New Roman"/>
      <w:kern w:val="0"/>
      <w:sz w:val="20"/>
      <w:szCs w:val="20"/>
      <w:lang w:val="en-GB"/>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3AEE"/>
    <w:pPr>
      <w:ind w:left="720"/>
      <w:contextualSpacing/>
    </w:pPr>
  </w:style>
  <w:style w:type="paragraph" w:styleId="NormalWeb">
    <w:name w:val="Normal (Web)"/>
    <w:basedOn w:val="Normal"/>
    <w:uiPriority w:val="99"/>
    <w:unhideWhenUsed/>
    <w:rsid w:val="00957F4B"/>
    <w:pPr>
      <w:spacing w:before="100" w:beforeAutospacing="1" w:after="100" w:afterAutospacing="1"/>
    </w:pPr>
    <w:rPr>
      <w:sz w:val="24"/>
      <w:szCs w:val="24"/>
      <w:lang w:val="pt-PT" w:eastAsia="pt-PT"/>
    </w:rPr>
  </w:style>
  <w:style w:type="paragraph" w:styleId="Reviso">
    <w:name w:val="Revision"/>
    <w:hidden/>
    <w:uiPriority w:val="99"/>
    <w:semiHidden/>
    <w:rsid w:val="00432A18"/>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efault">
    <w:name w:val="Default"/>
    <w:rsid w:val="006A2E8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2978</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DB2D2-D3BA-4428-A5E0-05BD690EFE5A}"/>
</file>

<file path=customXml/itemProps2.xml><?xml version="1.0" encoding="utf-8"?>
<ds:datastoreItem xmlns:ds="http://schemas.openxmlformats.org/officeDocument/2006/customXml" ds:itemID="{9CE931FD-A1AA-42DA-8A7C-E8C93EFA3D13}">
  <ds:schemaRefs>
    <ds:schemaRef ds:uri="http://schemas.microsoft.com/office/2006/metadata/properties"/>
    <ds:schemaRef ds:uri="http://schemas.microsoft.com/office/infopath/2007/PartnerControls"/>
    <ds:schemaRef ds:uri="843580d3-8fd6-4d6a-8551-a1aeaf35860d"/>
    <ds:schemaRef ds:uri="1e2d4d55-6251-4ef1-9333-0f19e2818589"/>
  </ds:schemaRefs>
</ds:datastoreItem>
</file>

<file path=customXml/itemProps3.xml><?xml version="1.0" encoding="utf-8"?>
<ds:datastoreItem xmlns:ds="http://schemas.openxmlformats.org/officeDocument/2006/customXml" ds:itemID="{D1D6D131-918A-4BCE-8FBE-3D36F9290367}">
  <ds:schemaRefs>
    <ds:schemaRef ds:uri="http://schemas.microsoft.com/sharepoint/v3/contenttype/forms"/>
  </ds:schemaRefs>
</ds:datastoreItem>
</file>

<file path=customXml/itemProps4.xml><?xml version="1.0" encoding="utf-8"?>
<ds:datastoreItem xmlns:ds="http://schemas.openxmlformats.org/officeDocument/2006/customXml" ds:itemID="{AA3A16B3-F4BD-41D2-81CD-7C3F2A97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Amaral Figueiredo</dc:creator>
  <cp:keywords/>
  <dc:description/>
  <cp:lastModifiedBy>Rui Macieira</cp:lastModifiedBy>
  <cp:revision>7</cp:revision>
  <dcterms:created xsi:type="dcterms:W3CDTF">2024-01-19T18:24:00Z</dcterms:created>
  <dcterms:modified xsi:type="dcterms:W3CDTF">2024-01-26T11:06:00Z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