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7961" w14:textId="77777777" w:rsidR="00D0618C" w:rsidRDefault="00D0618C" w:rsidP="00A72E84">
      <w:pPr>
        <w:pStyle w:val="Textosinformato"/>
        <w:rPr>
          <w:rFonts w:ascii="Arial" w:hAnsi="Arial" w:cs="Arial"/>
          <w:szCs w:val="24"/>
        </w:rPr>
      </w:pPr>
    </w:p>
    <w:p w14:paraId="59799CAF" w14:textId="20F8829D" w:rsidR="003D419D" w:rsidRPr="007A2163" w:rsidRDefault="00410755" w:rsidP="00122FCE">
      <w:pPr>
        <w:pStyle w:val="Textosinformato"/>
        <w:jc w:val="center"/>
        <w:rPr>
          <w:rFonts w:ascii="Arial" w:hAnsi="Arial" w:cs="Arial"/>
          <w:szCs w:val="24"/>
        </w:rPr>
      </w:pPr>
      <w:r w:rsidRPr="007A2163">
        <w:rPr>
          <w:rFonts w:ascii="Arial" w:hAnsi="Arial" w:cs="Arial"/>
          <w:szCs w:val="24"/>
        </w:rPr>
        <w:t>Cuarto</w:t>
      </w:r>
      <w:r w:rsidR="003D419D" w:rsidRPr="007A2163">
        <w:rPr>
          <w:rFonts w:ascii="Arial" w:hAnsi="Arial" w:cs="Arial"/>
          <w:szCs w:val="24"/>
        </w:rPr>
        <w:t xml:space="preserve"> Ciclo del Examen Periódico Universal</w:t>
      </w:r>
    </w:p>
    <w:p w14:paraId="297CBC6B" w14:textId="056025D4" w:rsidR="003D419D" w:rsidRPr="007A2163" w:rsidRDefault="0075653D" w:rsidP="003D419D">
      <w:pPr>
        <w:pStyle w:val="Textosinformato"/>
        <w:jc w:val="center"/>
        <w:rPr>
          <w:rFonts w:ascii="Arial" w:hAnsi="Arial" w:cs="Arial"/>
          <w:szCs w:val="24"/>
        </w:rPr>
      </w:pPr>
      <w:r w:rsidRPr="007A2163">
        <w:rPr>
          <w:rFonts w:ascii="Arial" w:hAnsi="Arial" w:cs="Arial"/>
          <w:szCs w:val="24"/>
        </w:rPr>
        <w:t>4</w:t>
      </w:r>
      <w:r w:rsidR="00926424">
        <w:rPr>
          <w:rFonts w:ascii="Arial" w:hAnsi="Arial" w:cs="Arial"/>
          <w:szCs w:val="24"/>
        </w:rPr>
        <w:t>5</w:t>
      </w:r>
      <w:r w:rsidR="003D419D" w:rsidRPr="007A2163">
        <w:rPr>
          <w:rFonts w:ascii="Arial" w:hAnsi="Arial" w:cs="Arial"/>
          <w:szCs w:val="24"/>
        </w:rPr>
        <w:t>º Sesión del Grupo de Trabajo</w:t>
      </w:r>
    </w:p>
    <w:p w14:paraId="31551C5B" w14:textId="77777777" w:rsidR="003D419D" w:rsidRPr="007A2163" w:rsidRDefault="003D419D" w:rsidP="003D419D">
      <w:pPr>
        <w:pStyle w:val="Textosinformato"/>
        <w:jc w:val="center"/>
        <w:rPr>
          <w:rFonts w:ascii="Arial" w:hAnsi="Arial" w:cs="Arial"/>
          <w:b/>
          <w:sz w:val="20"/>
          <w:szCs w:val="32"/>
        </w:rPr>
      </w:pPr>
    </w:p>
    <w:p w14:paraId="292D8D7A" w14:textId="48FBD29F" w:rsidR="003D419D" w:rsidRPr="007A2163" w:rsidRDefault="004A7E50" w:rsidP="003D419D">
      <w:pPr>
        <w:pStyle w:val="Textosinformato"/>
        <w:jc w:val="center"/>
        <w:rPr>
          <w:rFonts w:ascii="Arial" w:hAnsi="Arial" w:cs="Arial"/>
          <w:b/>
          <w:sz w:val="24"/>
          <w:szCs w:val="28"/>
        </w:rPr>
      </w:pPr>
      <w:r>
        <w:rPr>
          <w:rFonts w:ascii="Arial" w:hAnsi="Arial" w:cs="Arial"/>
          <w:b/>
          <w:sz w:val="24"/>
          <w:szCs w:val="28"/>
        </w:rPr>
        <w:t xml:space="preserve">BELICE </w:t>
      </w:r>
    </w:p>
    <w:p w14:paraId="394E937A" w14:textId="13DE31FC" w:rsidR="003D419D" w:rsidRPr="0031068E" w:rsidRDefault="00926424" w:rsidP="0031068E">
      <w:pPr>
        <w:pStyle w:val="Textosinformato"/>
        <w:jc w:val="center"/>
        <w:rPr>
          <w:rFonts w:ascii="Arial" w:hAnsi="Arial" w:cs="Arial"/>
          <w:sz w:val="24"/>
          <w:szCs w:val="28"/>
        </w:rPr>
      </w:pPr>
      <w:r>
        <w:rPr>
          <w:rFonts w:ascii="Arial" w:hAnsi="Arial" w:cs="Arial"/>
          <w:sz w:val="24"/>
          <w:szCs w:val="28"/>
        </w:rPr>
        <w:t>2</w:t>
      </w:r>
      <w:r w:rsidR="004A7E50">
        <w:rPr>
          <w:rFonts w:ascii="Arial" w:hAnsi="Arial" w:cs="Arial"/>
          <w:sz w:val="24"/>
          <w:szCs w:val="28"/>
        </w:rPr>
        <w:t>9</w:t>
      </w:r>
      <w:r>
        <w:rPr>
          <w:rFonts w:ascii="Arial" w:hAnsi="Arial" w:cs="Arial"/>
          <w:sz w:val="24"/>
          <w:szCs w:val="28"/>
        </w:rPr>
        <w:t xml:space="preserve"> de enero de 2024</w:t>
      </w:r>
    </w:p>
    <w:p w14:paraId="435BD36B" w14:textId="1424A3C9" w:rsidR="003D419D" w:rsidRPr="00A72E84" w:rsidRDefault="003D419D" w:rsidP="00A72E84">
      <w:pPr>
        <w:pStyle w:val="Textosinformato"/>
        <w:jc w:val="center"/>
        <w:rPr>
          <w:rFonts w:ascii="Arial" w:hAnsi="Arial" w:cs="Arial"/>
          <w:sz w:val="24"/>
          <w:szCs w:val="28"/>
        </w:rPr>
      </w:pPr>
      <w:r w:rsidRPr="007A2163">
        <w:rPr>
          <w:rFonts w:ascii="Arial" w:hAnsi="Arial" w:cs="Arial"/>
          <w:sz w:val="24"/>
          <w:szCs w:val="28"/>
        </w:rPr>
        <w:t>Intervención del Perú</w:t>
      </w:r>
      <w:r w:rsidR="001079CC" w:rsidRPr="007A2163">
        <w:rPr>
          <w:rFonts w:ascii="Arial" w:hAnsi="Arial" w:cs="Arial"/>
          <w:sz w:val="24"/>
          <w:szCs w:val="28"/>
        </w:rPr>
        <w:t xml:space="preserve"> (</w:t>
      </w:r>
      <w:r w:rsidR="004A7E50">
        <w:rPr>
          <w:rFonts w:ascii="Arial" w:hAnsi="Arial" w:cs="Arial"/>
          <w:i/>
          <w:sz w:val="24"/>
          <w:szCs w:val="28"/>
        </w:rPr>
        <w:t>1min 50 segundos</w:t>
      </w:r>
      <w:r w:rsidR="001079CC" w:rsidRPr="007A2163">
        <w:rPr>
          <w:rFonts w:ascii="Arial" w:hAnsi="Arial" w:cs="Arial"/>
          <w:sz w:val="24"/>
          <w:szCs w:val="28"/>
        </w:rPr>
        <w:t>)</w:t>
      </w:r>
    </w:p>
    <w:p w14:paraId="5A56AE2D" w14:textId="416C3E6E" w:rsidR="003D419D" w:rsidRPr="006756C2" w:rsidRDefault="00F04E25" w:rsidP="00B31DA3">
      <w:pPr>
        <w:pStyle w:val="Textosinformato"/>
        <w:spacing w:line="276" w:lineRule="auto"/>
        <w:jc w:val="both"/>
        <w:rPr>
          <w:rFonts w:ascii="Arial" w:hAnsi="Arial" w:cs="Arial"/>
          <w:sz w:val="24"/>
          <w:szCs w:val="24"/>
        </w:rPr>
      </w:pPr>
      <w:r w:rsidRPr="006756C2">
        <w:rPr>
          <w:rFonts w:ascii="Arial" w:hAnsi="Arial" w:cs="Arial"/>
          <w:sz w:val="24"/>
          <w:szCs w:val="24"/>
        </w:rPr>
        <w:t>Presidente,</w:t>
      </w:r>
      <w:r w:rsidR="003D419D" w:rsidRPr="006756C2">
        <w:rPr>
          <w:rFonts w:ascii="Arial" w:hAnsi="Arial" w:cs="Arial"/>
          <w:sz w:val="24"/>
          <w:szCs w:val="24"/>
        </w:rPr>
        <w:t xml:space="preserve"> </w:t>
      </w:r>
    </w:p>
    <w:p w14:paraId="0F72FBC3" w14:textId="77777777" w:rsidR="00B31DA3" w:rsidRPr="006756C2" w:rsidRDefault="00B31DA3" w:rsidP="00B31DA3">
      <w:pPr>
        <w:pStyle w:val="Textosinformato"/>
        <w:spacing w:line="276" w:lineRule="auto"/>
        <w:jc w:val="both"/>
        <w:rPr>
          <w:rFonts w:ascii="Arial" w:hAnsi="Arial" w:cs="Arial"/>
          <w:sz w:val="24"/>
          <w:szCs w:val="24"/>
        </w:rPr>
      </w:pPr>
    </w:p>
    <w:p w14:paraId="0CE93724" w14:textId="53A02557" w:rsidR="004A7E50" w:rsidRDefault="00B22A55" w:rsidP="00B22466">
      <w:pPr>
        <w:pStyle w:val="Textosinformato"/>
        <w:spacing w:line="360" w:lineRule="auto"/>
        <w:jc w:val="both"/>
        <w:rPr>
          <w:rFonts w:ascii="Arial" w:hAnsi="Arial" w:cs="Arial"/>
          <w:sz w:val="24"/>
          <w:szCs w:val="24"/>
        </w:rPr>
      </w:pPr>
      <w:r w:rsidRPr="006756C2">
        <w:rPr>
          <w:rFonts w:ascii="Arial" w:hAnsi="Arial" w:cs="Arial"/>
          <w:sz w:val="24"/>
          <w:szCs w:val="24"/>
        </w:rPr>
        <w:t xml:space="preserve">El Perú da </w:t>
      </w:r>
      <w:r w:rsidR="00A54332">
        <w:rPr>
          <w:rFonts w:ascii="Arial" w:hAnsi="Arial" w:cs="Arial"/>
          <w:sz w:val="24"/>
          <w:szCs w:val="24"/>
        </w:rPr>
        <w:t>la</w:t>
      </w:r>
      <w:r w:rsidRPr="006756C2">
        <w:rPr>
          <w:rFonts w:ascii="Arial" w:hAnsi="Arial" w:cs="Arial"/>
          <w:sz w:val="24"/>
          <w:szCs w:val="24"/>
        </w:rPr>
        <w:t xml:space="preserve"> </w:t>
      </w:r>
      <w:r w:rsidR="002936D5" w:rsidRPr="006756C2">
        <w:rPr>
          <w:rFonts w:ascii="Arial" w:hAnsi="Arial" w:cs="Arial"/>
          <w:sz w:val="24"/>
          <w:szCs w:val="24"/>
        </w:rPr>
        <w:t xml:space="preserve">bienvenida a </w:t>
      </w:r>
      <w:r w:rsidR="00410755" w:rsidRPr="006756C2">
        <w:rPr>
          <w:rFonts w:ascii="Arial" w:hAnsi="Arial" w:cs="Arial"/>
          <w:sz w:val="24"/>
          <w:szCs w:val="24"/>
        </w:rPr>
        <w:t xml:space="preserve">la delegación de </w:t>
      </w:r>
      <w:r w:rsidR="004A7E50">
        <w:rPr>
          <w:rFonts w:ascii="Arial" w:hAnsi="Arial" w:cs="Arial"/>
          <w:sz w:val="24"/>
          <w:szCs w:val="24"/>
        </w:rPr>
        <w:t>Belice</w:t>
      </w:r>
      <w:r w:rsidR="00FE1FE7">
        <w:rPr>
          <w:rFonts w:ascii="Arial" w:hAnsi="Arial" w:cs="Arial"/>
          <w:sz w:val="24"/>
          <w:szCs w:val="24"/>
        </w:rPr>
        <w:t xml:space="preserve"> </w:t>
      </w:r>
      <w:r w:rsidR="004C570B" w:rsidRPr="006756C2">
        <w:rPr>
          <w:rFonts w:ascii="Arial" w:hAnsi="Arial" w:cs="Arial"/>
          <w:sz w:val="24"/>
          <w:szCs w:val="24"/>
        </w:rPr>
        <w:t xml:space="preserve">y </w:t>
      </w:r>
      <w:r w:rsidR="0004071F" w:rsidRPr="006756C2">
        <w:rPr>
          <w:rFonts w:ascii="Arial" w:hAnsi="Arial" w:cs="Arial"/>
          <w:sz w:val="24"/>
          <w:szCs w:val="24"/>
        </w:rPr>
        <w:t>agradec</w:t>
      </w:r>
      <w:r w:rsidRPr="006756C2">
        <w:rPr>
          <w:rFonts w:ascii="Arial" w:hAnsi="Arial" w:cs="Arial"/>
          <w:sz w:val="24"/>
          <w:szCs w:val="24"/>
        </w:rPr>
        <w:t>e</w:t>
      </w:r>
      <w:r w:rsidR="00FE1FE7">
        <w:rPr>
          <w:rFonts w:ascii="Arial" w:hAnsi="Arial" w:cs="Arial"/>
          <w:sz w:val="24"/>
          <w:szCs w:val="24"/>
        </w:rPr>
        <w:t xml:space="preserve"> </w:t>
      </w:r>
      <w:r w:rsidR="00017679">
        <w:rPr>
          <w:rFonts w:ascii="Arial" w:hAnsi="Arial" w:cs="Arial"/>
          <w:sz w:val="24"/>
          <w:szCs w:val="24"/>
        </w:rPr>
        <w:t xml:space="preserve">la presentación de su informe nacional. Reconocemos importantes avances logrados, entre ellos, la aprobación de sucesivas Políticas Nacionales de Género y </w:t>
      </w:r>
      <w:r w:rsidR="00017679" w:rsidRPr="00017679">
        <w:rPr>
          <w:rFonts w:ascii="Arial" w:hAnsi="Arial" w:cs="Arial"/>
          <w:sz w:val="24"/>
          <w:szCs w:val="24"/>
        </w:rPr>
        <w:t>Planes de Acción Nacional contra la Violencia de Género</w:t>
      </w:r>
      <w:r w:rsidR="00017679">
        <w:rPr>
          <w:rFonts w:ascii="Arial" w:hAnsi="Arial" w:cs="Arial"/>
          <w:sz w:val="24"/>
          <w:szCs w:val="24"/>
        </w:rPr>
        <w:t xml:space="preserve">, así como la reciente aprobación de una Política sobre Derechos Humanos y Uso de la Fuerza, por parte del Departamento de Policía </w:t>
      </w:r>
    </w:p>
    <w:p w14:paraId="7BCB1C91" w14:textId="77777777" w:rsidR="00B22A55" w:rsidRPr="006756C2" w:rsidRDefault="00B22A55" w:rsidP="00B22466">
      <w:pPr>
        <w:pStyle w:val="Textosinformato"/>
        <w:spacing w:line="360" w:lineRule="auto"/>
        <w:jc w:val="both"/>
        <w:rPr>
          <w:rFonts w:ascii="Arial" w:hAnsi="Arial" w:cs="Arial"/>
          <w:sz w:val="24"/>
          <w:szCs w:val="24"/>
        </w:rPr>
      </w:pPr>
    </w:p>
    <w:p w14:paraId="360A1E93" w14:textId="426D7226" w:rsidR="00F23BC4" w:rsidRPr="006756C2" w:rsidRDefault="00516942" w:rsidP="00B22466">
      <w:pPr>
        <w:pStyle w:val="Textosinformato"/>
        <w:spacing w:line="360" w:lineRule="auto"/>
        <w:jc w:val="both"/>
        <w:rPr>
          <w:rFonts w:ascii="Arial" w:hAnsi="Arial" w:cs="Arial"/>
          <w:sz w:val="24"/>
          <w:szCs w:val="24"/>
        </w:rPr>
      </w:pPr>
      <w:r>
        <w:rPr>
          <w:rFonts w:ascii="Arial" w:hAnsi="Arial" w:cs="Arial"/>
          <w:sz w:val="24"/>
          <w:szCs w:val="24"/>
        </w:rPr>
        <w:t>Con</w:t>
      </w:r>
      <w:r w:rsidR="00526292" w:rsidRPr="006756C2">
        <w:rPr>
          <w:rFonts w:ascii="Arial" w:hAnsi="Arial" w:cs="Arial"/>
          <w:sz w:val="24"/>
          <w:szCs w:val="24"/>
        </w:rPr>
        <w:t xml:space="preserve"> espíritu constructivo, el Perú recomienda:</w:t>
      </w:r>
    </w:p>
    <w:p w14:paraId="0CFD4E72" w14:textId="4AB56525" w:rsidR="00580FB7" w:rsidRPr="006756C2" w:rsidRDefault="00580FB7" w:rsidP="00580FB7">
      <w:pPr>
        <w:pStyle w:val="Textosinformato"/>
        <w:spacing w:line="276" w:lineRule="auto"/>
        <w:jc w:val="both"/>
        <w:rPr>
          <w:rFonts w:ascii="Arial" w:hAnsi="Arial" w:cs="Arial"/>
          <w:sz w:val="24"/>
          <w:szCs w:val="24"/>
        </w:rPr>
      </w:pPr>
    </w:p>
    <w:p w14:paraId="4657BFBC" w14:textId="3D826B79" w:rsidR="00017679" w:rsidRDefault="00B861AE" w:rsidP="00017679">
      <w:pPr>
        <w:pStyle w:val="Textosinformato"/>
        <w:numPr>
          <w:ilvl w:val="0"/>
          <w:numId w:val="21"/>
        </w:numPr>
        <w:spacing w:line="360" w:lineRule="auto"/>
        <w:jc w:val="both"/>
        <w:rPr>
          <w:rFonts w:ascii="Arial" w:hAnsi="Arial" w:cs="Arial"/>
          <w:sz w:val="24"/>
          <w:szCs w:val="24"/>
        </w:rPr>
      </w:pPr>
      <w:r w:rsidRPr="00642A3D">
        <w:rPr>
          <w:rFonts w:ascii="Arial" w:hAnsi="Arial" w:cs="Arial"/>
          <w:sz w:val="24"/>
          <w:szCs w:val="24"/>
        </w:rPr>
        <w:t>Intensificar</w:t>
      </w:r>
      <w:r w:rsidR="00017679">
        <w:rPr>
          <w:rFonts w:ascii="Arial" w:hAnsi="Arial" w:cs="Arial"/>
          <w:sz w:val="24"/>
          <w:szCs w:val="24"/>
        </w:rPr>
        <w:t xml:space="preserve"> esfuerzos actualmente en curso para establecer una Institución Nacional de Derechos Humanos, con un mandato amplio y en línea con los Principios de Paris; </w:t>
      </w:r>
    </w:p>
    <w:p w14:paraId="3BD723BF" w14:textId="5EFB0399" w:rsidR="004A7E50" w:rsidRDefault="00017679" w:rsidP="00017679">
      <w:pPr>
        <w:pStyle w:val="Textosinformato"/>
        <w:numPr>
          <w:ilvl w:val="0"/>
          <w:numId w:val="21"/>
        </w:numPr>
        <w:spacing w:line="360" w:lineRule="auto"/>
        <w:jc w:val="both"/>
        <w:rPr>
          <w:rFonts w:ascii="Arial" w:hAnsi="Arial" w:cs="Arial"/>
          <w:sz w:val="24"/>
          <w:szCs w:val="24"/>
        </w:rPr>
      </w:pPr>
      <w:r>
        <w:rPr>
          <w:rFonts w:ascii="Arial" w:hAnsi="Arial" w:cs="Arial"/>
          <w:sz w:val="24"/>
          <w:szCs w:val="24"/>
        </w:rPr>
        <w:t xml:space="preserve">Evaluar la promulgación de una ley integral de lucha contra la discriminación, que contemple lista no exhaustiva de motivos de discriminación prohibidos, entre ellos por motivo de idioma, creencias religiosas, orientación sexual y la identidad de género; </w:t>
      </w:r>
    </w:p>
    <w:p w14:paraId="72D0AB5C" w14:textId="5EC5F340" w:rsidR="00017679" w:rsidRDefault="00017679" w:rsidP="00017679">
      <w:pPr>
        <w:pStyle w:val="Textosinformato"/>
        <w:numPr>
          <w:ilvl w:val="0"/>
          <w:numId w:val="21"/>
        </w:numPr>
        <w:spacing w:line="360" w:lineRule="auto"/>
        <w:jc w:val="both"/>
        <w:rPr>
          <w:rFonts w:ascii="Arial" w:hAnsi="Arial" w:cs="Arial"/>
          <w:sz w:val="24"/>
          <w:szCs w:val="24"/>
        </w:rPr>
      </w:pPr>
      <w:r>
        <w:rPr>
          <w:rFonts w:ascii="Arial" w:hAnsi="Arial" w:cs="Arial"/>
          <w:sz w:val="24"/>
          <w:szCs w:val="24"/>
        </w:rPr>
        <w:t>Emprender acciones para reducir la tasa de desempleo entre las mujeres y para reducir la brecha salarial que existe entre los hombres y las mujeres, en base al principio de igualdad de remuneración por trabajo de igual valor;</w:t>
      </w:r>
    </w:p>
    <w:p w14:paraId="0D954F74" w14:textId="65FF3540" w:rsidR="00017679" w:rsidRDefault="0031068E" w:rsidP="00CD3B77">
      <w:pPr>
        <w:pStyle w:val="Textosinformato"/>
        <w:numPr>
          <w:ilvl w:val="0"/>
          <w:numId w:val="21"/>
        </w:numPr>
        <w:spacing w:line="360" w:lineRule="auto"/>
        <w:ind w:left="360"/>
        <w:jc w:val="both"/>
        <w:rPr>
          <w:rFonts w:ascii="Arial" w:hAnsi="Arial" w:cs="Arial"/>
          <w:sz w:val="24"/>
          <w:szCs w:val="24"/>
        </w:rPr>
      </w:pPr>
      <w:r w:rsidRPr="00B74307">
        <w:rPr>
          <w:rFonts w:ascii="Arial" w:hAnsi="Arial" w:cs="Arial"/>
          <w:sz w:val="24"/>
          <w:szCs w:val="24"/>
        </w:rPr>
        <w:t>Evaluar el desarrollo de un sistema de justicia juvenil especializado</w:t>
      </w:r>
      <w:r w:rsidR="00B74307" w:rsidRPr="00B74307">
        <w:rPr>
          <w:rFonts w:ascii="Arial" w:hAnsi="Arial" w:cs="Arial"/>
          <w:sz w:val="24"/>
          <w:szCs w:val="24"/>
        </w:rPr>
        <w:t>;</w:t>
      </w:r>
    </w:p>
    <w:p w14:paraId="5F8225C6" w14:textId="77777777" w:rsidR="00B74307" w:rsidRPr="00B74307" w:rsidRDefault="00B74307" w:rsidP="00B74307">
      <w:pPr>
        <w:pStyle w:val="Textosinformato"/>
        <w:spacing w:line="360" w:lineRule="auto"/>
        <w:ind w:left="360"/>
        <w:jc w:val="both"/>
        <w:rPr>
          <w:rFonts w:ascii="Arial" w:hAnsi="Arial" w:cs="Arial"/>
          <w:sz w:val="24"/>
          <w:szCs w:val="24"/>
        </w:rPr>
      </w:pPr>
    </w:p>
    <w:p w14:paraId="59289D0C" w14:textId="33F33252" w:rsidR="00EE7A1E" w:rsidRDefault="0031068E" w:rsidP="00B22466">
      <w:pPr>
        <w:pStyle w:val="Textosinformato"/>
        <w:spacing w:line="360" w:lineRule="auto"/>
        <w:jc w:val="both"/>
        <w:rPr>
          <w:rFonts w:ascii="Arial" w:hAnsi="Arial" w:cs="Arial"/>
          <w:sz w:val="24"/>
          <w:szCs w:val="24"/>
        </w:rPr>
      </w:pPr>
      <w:r>
        <w:rPr>
          <w:rFonts w:ascii="Arial" w:hAnsi="Arial" w:cs="Arial"/>
          <w:sz w:val="24"/>
          <w:szCs w:val="24"/>
        </w:rPr>
        <w:t xml:space="preserve">Deseamos éxitos a Belice y que </w:t>
      </w:r>
      <w:r w:rsidR="00FE1FE7">
        <w:rPr>
          <w:rFonts w:ascii="Arial" w:hAnsi="Arial" w:cs="Arial"/>
          <w:sz w:val="24"/>
          <w:szCs w:val="24"/>
        </w:rPr>
        <w:t xml:space="preserve">este nuevo ciclo del </w:t>
      </w:r>
      <w:r w:rsidR="00526292" w:rsidRPr="006756C2">
        <w:rPr>
          <w:rFonts w:ascii="Arial" w:hAnsi="Arial" w:cs="Arial"/>
          <w:sz w:val="24"/>
          <w:szCs w:val="24"/>
        </w:rPr>
        <w:t xml:space="preserve">EPU </w:t>
      </w:r>
      <w:r w:rsidR="004C570B" w:rsidRPr="006756C2">
        <w:rPr>
          <w:rFonts w:ascii="Arial" w:hAnsi="Arial" w:cs="Arial"/>
          <w:sz w:val="24"/>
          <w:szCs w:val="24"/>
        </w:rPr>
        <w:t xml:space="preserve">contribuya a </w:t>
      </w:r>
      <w:r w:rsidR="00526292" w:rsidRPr="006756C2">
        <w:rPr>
          <w:rFonts w:ascii="Arial" w:hAnsi="Arial" w:cs="Arial"/>
          <w:sz w:val="24"/>
          <w:szCs w:val="24"/>
        </w:rPr>
        <w:t>la mejora</w:t>
      </w:r>
      <w:r w:rsidR="004C570B" w:rsidRPr="006756C2">
        <w:rPr>
          <w:rFonts w:ascii="Arial" w:hAnsi="Arial" w:cs="Arial"/>
          <w:sz w:val="24"/>
          <w:szCs w:val="24"/>
        </w:rPr>
        <w:t xml:space="preserve"> </w:t>
      </w:r>
      <w:r w:rsidR="00526292" w:rsidRPr="006756C2">
        <w:rPr>
          <w:rFonts w:ascii="Arial" w:hAnsi="Arial" w:cs="Arial"/>
          <w:sz w:val="24"/>
          <w:szCs w:val="24"/>
        </w:rPr>
        <w:t>de</w:t>
      </w:r>
      <w:r w:rsidR="004C570B" w:rsidRPr="006756C2">
        <w:rPr>
          <w:rFonts w:ascii="Arial" w:hAnsi="Arial" w:cs="Arial"/>
          <w:sz w:val="24"/>
          <w:szCs w:val="24"/>
        </w:rPr>
        <w:t xml:space="preserve">l disfrute de </w:t>
      </w:r>
      <w:r w:rsidR="00526292" w:rsidRPr="006756C2">
        <w:rPr>
          <w:rFonts w:ascii="Arial" w:hAnsi="Arial" w:cs="Arial"/>
          <w:sz w:val="24"/>
          <w:szCs w:val="24"/>
        </w:rPr>
        <w:t xml:space="preserve">los derechos humanos </w:t>
      </w:r>
      <w:r>
        <w:rPr>
          <w:rFonts w:ascii="Arial" w:hAnsi="Arial" w:cs="Arial"/>
          <w:sz w:val="24"/>
          <w:szCs w:val="24"/>
        </w:rPr>
        <w:t>en el país</w:t>
      </w:r>
    </w:p>
    <w:p w14:paraId="7984E31C" w14:textId="77777777" w:rsidR="0059048B" w:rsidRPr="006756C2" w:rsidRDefault="0059048B" w:rsidP="00B22466">
      <w:pPr>
        <w:pStyle w:val="Textosinformato"/>
        <w:spacing w:line="360" w:lineRule="auto"/>
        <w:jc w:val="both"/>
        <w:rPr>
          <w:rFonts w:ascii="Arial" w:hAnsi="Arial" w:cs="Arial"/>
          <w:sz w:val="24"/>
          <w:szCs w:val="24"/>
        </w:rPr>
      </w:pPr>
    </w:p>
    <w:p w14:paraId="2F1F64BC" w14:textId="2699783B" w:rsidR="006F3CA1" w:rsidRPr="00E13CF3" w:rsidRDefault="00526292">
      <w:pPr>
        <w:pStyle w:val="Textosinformato"/>
        <w:spacing w:line="360" w:lineRule="auto"/>
        <w:jc w:val="both"/>
        <w:rPr>
          <w:rFonts w:ascii="Arial" w:hAnsi="Arial" w:cs="Arial"/>
          <w:sz w:val="24"/>
          <w:szCs w:val="24"/>
        </w:rPr>
      </w:pPr>
      <w:r w:rsidRPr="00E13CF3">
        <w:rPr>
          <w:rFonts w:ascii="Arial" w:hAnsi="Arial" w:cs="Arial"/>
          <w:sz w:val="24"/>
          <w:szCs w:val="24"/>
        </w:rPr>
        <w:t>Gracias.</w:t>
      </w:r>
    </w:p>
    <w:sectPr w:rsidR="006F3CA1" w:rsidRPr="00E13CF3" w:rsidSect="00256A8D">
      <w:headerReference w:type="default" r:id="rId8"/>
      <w:pgSz w:w="11906" w:h="16838" w:code="9"/>
      <w:pgMar w:top="1418" w:right="170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587A" w14:textId="77777777" w:rsidR="003B74A8" w:rsidRDefault="003B74A8" w:rsidP="0061046B">
      <w:pPr>
        <w:spacing w:after="0" w:line="240" w:lineRule="auto"/>
      </w:pPr>
      <w:r>
        <w:separator/>
      </w:r>
    </w:p>
  </w:endnote>
  <w:endnote w:type="continuationSeparator" w:id="0">
    <w:p w14:paraId="12B552C9" w14:textId="77777777" w:rsidR="003B74A8" w:rsidRDefault="003B74A8" w:rsidP="0061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504" w14:textId="77777777" w:rsidR="003B74A8" w:rsidRDefault="003B74A8" w:rsidP="0061046B">
      <w:pPr>
        <w:spacing w:after="0" w:line="240" w:lineRule="auto"/>
      </w:pPr>
      <w:r>
        <w:separator/>
      </w:r>
    </w:p>
  </w:footnote>
  <w:footnote w:type="continuationSeparator" w:id="0">
    <w:p w14:paraId="7BCA41F4" w14:textId="77777777" w:rsidR="003B74A8" w:rsidRDefault="003B74A8" w:rsidP="0061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92D" w14:textId="77777777" w:rsidR="006D5678" w:rsidRDefault="006D5678">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1551"/>
      <w:gridCol w:w="3501"/>
    </w:tblGrid>
    <w:tr w:rsidR="006D5678" w:rsidRPr="00B74307" w14:paraId="2EA2E712" w14:textId="77777777" w:rsidTr="005F600D">
      <w:tc>
        <w:tcPr>
          <w:tcW w:w="3510" w:type="dxa"/>
          <w:vAlign w:val="center"/>
        </w:tcPr>
        <w:p w14:paraId="786D72C3" w14:textId="77777777" w:rsidR="006D5678" w:rsidRPr="00F90FDA" w:rsidRDefault="006D5678" w:rsidP="005F600D">
          <w:pPr>
            <w:jc w:val="center"/>
            <w:rPr>
              <w:rFonts w:ascii="Arial" w:hAnsi="Arial" w:cs="Arial"/>
              <w:b/>
              <w:sz w:val="18"/>
              <w:szCs w:val="18"/>
            </w:rPr>
          </w:pPr>
          <w:r w:rsidRPr="00F90FDA">
            <w:rPr>
              <w:rFonts w:ascii="Arial" w:hAnsi="Arial" w:cs="Arial"/>
              <w:b/>
              <w:sz w:val="18"/>
              <w:szCs w:val="18"/>
            </w:rPr>
            <w:t>Representación Permanente del Perú</w:t>
          </w:r>
        </w:p>
        <w:p w14:paraId="19D8A6F1" w14:textId="77777777" w:rsidR="006D5678" w:rsidRPr="00D52222" w:rsidRDefault="006D5678" w:rsidP="005F600D">
          <w:pPr>
            <w:jc w:val="center"/>
            <w:rPr>
              <w:rFonts w:ascii="Arial" w:hAnsi="Arial" w:cs="Arial"/>
              <w:sz w:val="18"/>
              <w:szCs w:val="18"/>
            </w:rPr>
          </w:pPr>
          <w:r w:rsidRPr="00F90FDA">
            <w:rPr>
              <w:rFonts w:ascii="Arial" w:hAnsi="Arial" w:cs="Arial"/>
              <w:b/>
              <w:sz w:val="18"/>
              <w:szCs w:val="18"/>
            </w:rPr>
            <w:t>Ginebra</w:t>
          </w:r>
        </w:p>
      </w:tc>
      <w:tc>
        <w:tcPr>
          <w:tcW w:w="1560" w:type="dxa"/>
        </w:tcPr>
        <w:p w14:paraId="27892805" w14:textId="77777777" w:rsidR="006D5678" w:rsidRDefault="006D5678" w:rsidP="005F600D">
          <w:pPr>
            <w:jc w:val="center"/>
            <w:rPr>
              <w:rFonts w:ascii="Arial" w:hAnsi="Arial" w:cs="Arial"/>
            </w:rPr>
          </w:pPr>
          <w:r>
            <w:rPr>
              <w:noProof/>
              <w:lang w:val="fr-CH" w:eastAsia="fr-CH"/>
            </w:rPr>
            <w:drawing>
              <wp:inline distT="0" distB="0" distL="0" distR="0" wp14:anchorId="0B72C771" wp14:editId="4D59E609">
                <wp:extent cx="658495" cy="658495"/>
                <wp:effectExtent l="0" t="0" r="8255" b="8255"/>
                <wp:docPr id="771654975" name="Imagen 77165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c>
        <w:tcPr>
          <w:tcW w:w="3574" w:type="dxa"/>
          <w:vAlign w:val="center"/>
        </w:tcPr>
        <w:p w14:paraId="53D111B2" w14:textId="77777777" w:rsidR="006D5678" w:rsidRPr="00F90FDA" w:rsidRDefault="006D5678" w:rsidP="005F600D">
          <w:pPr>
            <w:jc w:val="center"/>
            <w:rPr>
              <w:rFonts w:ascii="Arial" w:hAnsi="Arial" w:cs="Arial"/>
              <w:b/>
              <w:sz w:val="18"/>
              <w:szCs w:val="18"/>
              <w:lang w:val="en-US"/>
            </w:rPr>
          </w:pPr>
          <w:r w:rsidRPr="00F90FDA">
            <w:rPr>
              <w:rFonts w:ascii="Arial" w:hAnsi="Arial" w:cs="Arial"/>
              <w:b/>
              <w:sz w:val="18"/>
              <w:szCs w:val="18"/>
              <w:lang w:val="en-US"/>
            </w:rPr>
            <w:t>Permanent Mission of Peru</w:t>
          </w:r>
        </w:p>
        <w:p w14:paraId="16A0B741" w14:textId="77777777" w:rsidR="006D5678" w:rsidRPr="00D52222" w:rsidRDefault="006D5678" w:rsidP="005F600D">
          <w:pPr>
            <w:jc w:val="center"/>
            <w:rPr>
              <w:rFonts w:ascii="Arial" w:hAnsi="Arial" w:cs="Arial"/>
              <w:lang w:val="en-US"/>
            </w:rPr>
          </w:pPr>
          <w:r w:rsidRPr="00F90FDA">
            <w:rPr>
              <w:rFonts w:ascii="Arial" w:hAnsi="Arial" w:cs="Arial"/>
              <w:b/>
              <w:sz w:val="18"/>
              <w:szCs w:val="18"/>
              <w:lang w:val="en-US"/>
            </w:rPr>
            <w:t>Geneva</w:t>
          </w:r>
        </w:p>
      </w:tc>
    </w:tr>
  </w:tbl>
  <w:p w14:paraId="77C82F41" w14:textId="77777777" w:rsidR="006D5678" w:rsidRPr="0061046B" w:rsidRDefault="006D5678">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C9"/>
    <w:multiLevelType w:val="hybridMultilevel"/>
    <w:tmpl w:val="F2902A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1017A00"/>
    <w:multiLevelType w:val="multilevel"/>
    <w:tmpl w:val="60A89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57405"/>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4D3911"/>
    <w:multiLevelType w:val="hybridMultilevel"/>
    <w:tmpl w:val="1F94BB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3F35A49"/>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F07EC"/>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25337D"/>
    <w:multiLevelType w:val="hybridMultilevel"/>
    <w:tmpl w:val="8352810E"/>
    <w:lvl w:ilvl="0" w:tplc="649E9A9A">
      <w:start w:val="1"/>
      <w:numFmt w:val="bullet"/>
      <w:lvlText w:val="-"/>
      <w:lvlJc w:val="left"/>
      <w:pPr>
        <w:ind w:left="1080" w:hanging="360"/>
      </w:pPr>
      <w:rPr>
        <w:rFonts w:ascii="Arial" w:eastAsiaTheme="minorHAns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90A64FD"/>
    <w:multiLevelType w:val="hybridMultilevel"/>
    <w:tmpl w:val="78D60D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1B70ED"/>
    <w:multiLevelType w:val="hybridMultilevel"/>
    <w:tmpl w:val="6036792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8250A56"/>
    <w:multiLevelType w:val="hybridMultilevel"/>
    <w:tmpl w:val="EF7884CA"/>
    <w:lvl w:ilvl="0" w:tplc="6C22B838">
      <w:start w:val="1"/>
      <w:numFmt w:val="decimal"/>
      <w:lvlText w:val="%1."/>
      <w:lvlJc w:val="left"/>
      <w:pPr>
        <w:ind w:left="720" w:hanging="360"/>
      </w:pPr>
      <w:rPr>
        <w:rFonts w:hint="default"/>
        <w:sz w:val="3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CF0402"/>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0D536A"/>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D837D6"/>
    <w:multiLevelType w:val="hybridMultilevel"/>
    <w:tmpl w:val="B97422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F564E31"/>
    <w:multiLevelType w:val="hybridMultilevel"/>
    <w:tmpl w:val="010EE1D4"/>
    <w:lvl w:ilvl="0" w:tplc="C19C2872">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9247345"/>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DE7060"/>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0C2D05"/>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05629A"/>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B47457"/>
    <w:multiLevelType w:val="hybridMultilevel"/>
    <w:tmpl w:val="08E47A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F1786D"/>
    <w:multiLevelType w:val="hybridMultilevel"/>
    <w:tmpl w:val="FB50DB7C"/>
    <w:lvl w:ilvl="0" w:tplc="42CC1A72">
      <w:start w:val="1"/>
      <w:numFmt w:val="decimal"/>
      <w:lvlText w:val="%1."/>
      <w:lvlJc w:val="left"/>
      <w:pPr>
        <w:ind w:left="1530" w:hanging="45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0" w15:restartNumberingAfterBreak="0">
    <w:nsid w:val="7D3402E6"/>
    <w:multiLevelType w:val="hybridMultilevel"/>
    <w:tmpl w:val="D8804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5402394">
    <w:abstractNumId w:val="12"/>
  </w:num>
  <w:num w:numId="2" w16cid:durableId="1593736657">
    <w:abstractNumId w:val="7"/>
  </w:num>
  <w:num w:numId="3" w16cid:durableId="618295577">
    <w:abstractNumId w:val="3"/>
  </w:num>
  <w:num w:numId="4" w16cid:durableId="1583103705">
    <w:abstractNumId w:val="18"/>
  </w:num>
  <w:num w:numId="5" w16cid:durableId="1042441455">
    <w:abstractNumId w:val="6"/>
  </w:num>
  <w:num w:numId="6" w16cid:durableId="1035890879">
    <w:abstractNumId w:val="5"/>
  </w:num>
  <w:num w:numId="7" w16cid:durableId="1896163958">
    <w:abstractNumId w:val="4"/>
  </w:num>
  <w:num w:numId="8" w16cid:durableId="1314093540">
    <w:abstractNumId w:val="20"/>
  </w:num>
  <w:num w:numId="9" w16cid:durableId="2001031741">
    <w:abstractNumId w:val="2"/>
  </w:num>
  <w:num w:numId="10" w16cid:durableId="1921980604">
    <w:abstractNumId w:val="10"/>
  </w:num>
  <w:num w:numId="11" w16cid:durableId="1239056194">
    <w:abstractNumId w:val="14"/>
  </w:num>
  <w:num w:numId="12" w16cid:durableId="360207470">
    <w:abstractNumId w:val="11"/>
  </w:num>
  <w:num w:numId="13" w16cid:durableId="219481762">
    <w:abstractNumId w:val="17"/>
  </w:num>
  <w:num w:numId="14" w16cid:durableId="553201533">
    <w:abstractNumId w:val="15"/>
  </w:num>
  <w:num w:numId="15" w16cid:durableId="555163373">
    <w:abstractNumId w:val="16"/>
  </w:num>
  <w:num w:numId="16" w16cid:durableId="212549068">
    <w:abstractNumId w:val="1"/>
  </w:num>
  <w:num w:numId="17" w16cid:durableId="1575971388">
    <w:abstractNumId w:val="13"/>
  </w:num>
  <w:num w:numId="18" w16cid:durableId="1847743445">
    <w:abstractNumId w:val="0"/>
  </w:num>
  <w:num w:numId="19" w16cid:durableId="1446391843">
    <w:abstractNumId w:val="19"/>
  </w:num>
  <w:num w:numId="20" w16cid:durableId="847251981">
    <w:abstractNumId w:val="9"/>
  </w:num>
  <w:num w:numId="21" w16cid:durableId="2048338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22"/>
    <w:rsid w:val="00004003"/>
    <w:rsid w:val="00017679"/>
    <w:rsid w:val="00027D9A"/>
    <w:rsid w:val="000314CC"/>
    <w:rsid w:val="0004071F"/>
    <w:rsid w:val="000519A5"/>
    <w:rsid w:val="00064E5B"/>
    <w:rsid w:val="00080F76"/>
    <w:rsid w:val="000940D2"/>
    <w:rsid w:val="000E2CE6"/>
    <w:rsid w:val="000E39D8"/>
    <w:rsid w:val="001079CC"/>
    <w:rsid w:val="00112971"/>
    <w:rsid w:val="0011549C"/>
    <w:rsid w:val="00117784"/>
    <w:rsid w:val="00120D4F"/>
    <w:rsid w:val="00122FCE"/>
    <w:rsid w:val="00130397"/>
    <w:rsid w:val="001425E8"/>
    <w:rsid w:val="00143069"/>
    <w:rsid w:val="001476EF"/>
    <w:rsid w:val="00161906"/>
    <w:rsid w:val="00167904"/>
    <w:rsid w:val="00174912"/>
    <w:rsid w:val="0018525F"/>
    <w:rsid w:val="00195B45"/>
    <w:rsid w:val="00195C89"/>
    <w:rsid w:val="001A005A"/>
    <w:rsid w:val="001A633E"/>
    <w:rsid w:val="001B1FBC"/>
    <w:rsid w:val="001C51B3"/>
    <w:rsid w:val="001D369D"/>
    <w:rsid w:val="001E03FC"/>
    <w:rsid w:val="001E6E92"/>
    <w:rsid w:val="00201E9A"/>
    <w:rsid w:val="00207B03"/>
    <w:rsid w:val="00210786"/>
    <w:rsid w:val="0023676E"/>
    <w:rsid w:val="0024529B"/>
    <w:rsid w:val="00252CAF"/>
    <w:rsid w:val="00254AF0"/>
    <w:rsid w:val="00256A8D"/>
    <w:rsid w:val="002668C1"/>
    <w:rsid w:val="00266F27"/>
    <w:rsid w:val="002672F9"/>
    <w:rsid w:val="00274BB8"/>
    <w:rsid w:val="00276255"/>
    <w:rsid w:val="00283C6E"/>
    <w:rsid w:val="00285EF9"/>
    <w:rsid w:val="002936D5"/>
    <w:rsid w:val="002B2CA3"/>
    <w:rsid w:val="002B300E"/>
    <w:rsid w:val="002B5D9B"/>
    <w:rsid w:val="002C09A8"/>
    <w:rsid w:val="002D32AB"/>
    <w:rsid w:val="002F609E"/>
    <w:rsid w:val="003040CF"/>
    <w:rsid w:val="0031068E"/>
    <w:rsid w:val="003125D5"/>
    <w:rsid w:val="00312E61"/>
    <w:rsid w:val="003243A1"/>
    <w:rsid w:val="00326A56"/>
    <w:rsid w:val="00334156"/>
    <w:rsid w:val="00344369"/>
    <w:rsid w:val="003670AE"/>
    <w:rsid w:val="00371591"/>
    <w:rsid w:val="003741C5"/>
    <w:rsid w:val="00391B05"/>
    <w:rsid w:val="003939DD"/>
    <w:rsid w:val="003A12C6"/>
    <w:rsid w:val="003B2DBA"/>
    <w:rsid w:val="003B74A8"/>
    <w:rsid w:val="003C20C1"/>
    <w:rsid w:val="003D419D"/>
    <w:rsid w:val="004005B1"/>
    <w:rsid w:val="00401D73"/>
    <w:rsid w:val="00401FC1"/>
    <w:rsid w:val="00410755"/>
    <w:rsid w:val="0042309E"/>
    <w:rsid w:val="00424318"/>
    <w:rsid w:val="00433A47"/>
    <w:rsid w:val="00446D0F"/>
    <w:rsid w:val="004835A6"/>
    <w:rsid w:val="00486254"/>
    <w:rsid w:val="004866F5"/>
    <w:rsid w:val="004A7E50"/>
    <w:rsid w:val="004B1705"/>
    <w:rsid w:val="004C1541"/>
    <w:rsid w:val="004C570B"/>
    <w:rsid w:val="004C7727"/>
    <w:rsid w:val="004D1C7B"/>
    <w:rsid w:val="004F2854"/>
    <w:rsid w:val="004F3929"/>
    <w:rsid w:val="004F3CCC"/>
    <w:rsid w:val="004F6A03"/>
    <w:rsid w:val="0050225C"/>
    <w:rsid w:val="00516942"/>
    <w:rsid w:val="00526292"/>
    <w:rsid w:val="0053670F"/>
    <w:rsid w:val="00554138"/>
    <w:rsid w:val="00555504"/>
    <w:rsid w:val="005754DD"/>
    <w:rsid w:val="00575FB6"/>
    <w:rsid w:val="00580FB7"/>
    <w:rsid w:val="00584DCF"/>
    <w:rsid w:val="00585BB7"/>
    <w:rsid w:val="00586102"/>
    <w:rsid w:val="005862B7"/>
    <w:rsid w:val="0059048B"/>
    <w:rsid w:val="00591D56"/>
    <w:rsid w:val="00594AE8"/>
    <w:rsid w:val="005A39B0"/>
    <w:rsid w:val="005B2FD2"/>
    <w:rsid w:val="005E7D22"/>
    <w:rsid w:val="005F199A"/>
    <w:rsid w:val="005F600D"/>
    <w:rsid w:val="00604CC7"/>
    <w:rsid w:val="006101F0"/>
    <w:rsid w:val="0061046B"/>
    <w:rsid w:val="006118BA"/>
    <w:rsid w:val="00617DAD"/>
    <w:rsid w:val="00622A8B"/>
    <w:rsid w:val="00642A3D"/>
    <w:rsid w:val="00647BFE"/>
    <w:rsid w:val="006516C6"/>
    <w:rsid w:val="006626C2"/>
    <w:rsid w:val="0066291B"/>
    <w:rsid w:val="00666225"/>
    <w:rsid w:val="00667635"/>
    <w:rsid w:val="00673B9E"/>
    <w:rsid w:val="00674B59"/>
    <w:rsid w:val="006756C2"/>
    <w:rsid w:val="006766D3"/>
    <w:rsid w:val="00686D7D"/>
    <w:rsid w:val="00687EB5"/>
    <w:rsid w:val="006A32A2"/>
    <w:rsid w:val="006B2246"/>
    <w:rsid w:val="006C391C"/>
    <w:rsid w:val="006C3F39"/>
    <w:rsid w:val="006D3257"/>
    <w:rsid w:val="006D3ADC"/>
    <w:rsid w:val="006D5678"/>
    <w:rsid w:val="006E2690"/>
    <w:rsid w:val="006E2B45"/>
    <w:rsid w:val="006F26FD"/>
    <w:rsid w:val="006F3CA1"/>
    <w:rsid w:val="00703186"/>
    <w:rsid w:val="0070519C"/>
    <w:rsid w:val="007233BF"/>
    <w:rsid w:val="00725A2C"/>
    <w:rsid w:val="007440CE"/>
    <w:rsid w:val="0075653D"/>
    <w:rsid w:val="00773D72"/>
    <w:rsid w:val="00782A89"/>
    <w:rsid w:val="00784522"/>
    <w:rsid w:val="00786F1B"/>
    <w:rsid w:val="007A2163"/>
    <w:rsid w:val="007B5D0B"/>
    <w:rsid w:val="007F4874"/>
    <w:rsid w:val="0085075F"/>
    <w:rsid w:val="008651C8"/>
    <w:rsid w:val="00867ED1"/>
    <w:rsid w:val="00885DDD"/>
    <w:rsid w:val="008873EE"/>
    <w:rsid w:val="008A0B91"/>
    <w:rsid w:val="008A69C6"/>
    <w:rsid w:val="008B6D34"/>
    <w:rsid w:val="008C3FAF"/>
    <w:rsid w:val="008C4B1B"/>
    <w:rsid w:val="008E414D"/>
    <w:rsid w:val="008F3D8F"/>
    <w:rsid w:val="0090110C"/>
    <w:rsid w:val="00916321"/>
    <w:rsid w:val="00926424"/>
    <w:rsid w:val="00933AF6"/>
    <w:rsid w:val="00934F36"/>
    <w:rsid w:val="0094296A"/>
    <w:rsid w:val="0096553D"/>
    <w:rsid w:val="00987792"/>
    <w:rsid w:val="009907F5"/>
    <w:rsid w:val="00993DAA"/>
    <w:rsid w:val="00993FEB"/>
    <w:rsid w:val="0099698E"/>
    <w:rsid w:val="009A1852"/>
    <w:rsid w:val="009A276F"/>
    <w:rsid w:val="009A33FF"/>
    <w:rsid w:val="009A5228"/>
    <w:rsid w:val="009C5232"/>
    <w:rsid w:val="009F12E2"/>
    <w:rsid w:val="009F5515"/>
    <w:rsid w:val="00A03048"/>
    <w:rsid w:val="00A149F6"/>
    <w:rsid w:val="00A36340"/>
    <w:rsid w:val="00A401C6"/>
    <w:rsid w:val="00A43952"/>
    <w:rsid w:val="00A54332"/>
    <w:rsid w:val="00A545DC"/>
    <w:rsid w:val="00A7229C"/>
    <w:rsid w:val="00A72E84"/>
    <w:rsid w:val="00A738A4"/>
    <w:rsid w:val="00A912C1"/>
    <w:rsid w:val="00AA1B2C"/>
    <w:rsid w:val="00AA3155"/>
    <w:rsid w:val="00AA3B38"/>
    <w:rsid w:val="00AC2DA5"/>
    <w:rsid w:val="00AC3A06"/>
    <w:rsid w:val="00AD2575"/>
    <w:rsid w:val="00AE6224"/>
    <w:rsid w:val="00AF0618"/>
    <w:rsid w:val="00AF335D"/>
    <w:rsid w:val="00B0002D"/>
    <w:rsid w:val="00B20125"/>
    <w:rsid w:val="00B20329"/>
    <w:rsid w:val="00B2129F"/>
    <w:rsid w:val="00B22466"/>
    <w:rsid w:val="00B22A55"/>
    <w:rsid w:val="00B23AA2"/>
    <w:rsid w:val="00B26CBE"/>
    <w:rsid w:val="00B31DA3"/>
    <w:rsid w:val="00B35396"/>
    <w:rsid w:val="00B64788"/>
    <w:rsid w:val="00B74307"/>
    <w:rsid w:val="00B8458F"/>
    <w:rsid w:val="00B861AE"/>
    <w:rsid w:val="00B918DC"/>
    <w:rsid w:val="00B96271"/>
    <w:rsid w:val="00BC2F57"/>
    <w:rsid w:val="00BD27EE"/>
    <w:rsid w:val="00BD5550"/>
    <w:rsid w:val="00BE70E8"/>
    <w:rsid w:val="00BF0B55"/>
    <w:rsid w:val="00C220A2"/>
    <w:rsid w:val="00C45F0F"/>
    <w:rsid w:val="00C90E40"/>
    <w:rsid w:val="00CB0DE6"/>
    <w:rsid w:val="00CB1F08"/>
    <w:rsid w:val="00CE2524"/>
    <w:rsid w:val="00CE3B60"/>
    <w:rsid w:val="00CE480F"/>
    <w:rsid w:val="00D01745"/>
    <w:rsid w:val="00D0618C"/>
    <w:rsid w:val="00D0688C"/>
    <w:rsid w:val="00D27D52"/>
    <w:rsid w:val="00D319C9"/>
    <w:rsid w:val="00D3497A"/>
    <w:rsid w:val="00D354DA"/>
    <w:rsid w:val="00D41AAB"/>
    <w:rsid w:val="00D439D0"/>
    <w:rsid w:val="00D50530"/>
    <w:rsid w:val="00D52222"/>
    <w:rsid w:val="00D953D7"/>
    <w:rsid w:val="00D97B6B"/>
    <w:rsid w:val="00DA1326"/>
    <w:rsid w:val="00DA3257"/>
    <w:rsid w:val="00DA7824"/>
    <w:rsid w:val="00DC4B60"/>
    <w:rsid w:val="00DC7931"/>
    <w:rsid w:val="00DE3D19"/>
    <w:rsid w:val="00DF4FD4"/>
    <w:rsid w:val="00E05D27"/>
    <w:rsid w:val="00E13CF3"/>
    <w:rsid w:val="00E16280"/>
    <w:rsid w:val="00E24ED4"/>
    <w:rsid w:val="00E40AD9"/>
    <w:rsid w:val="00E53FE6"/>
    <w:rsid w:val="00E55E4C"/>
    <w:rsid w:val="00E71484"/>
    <w:rsid w:val="00E71F88"/>
    <w:rsid w:val="00E84F03"/>
    <w:rsid w:val="00EC323A"/>
    <w:rsid w:val="00EC7229"/>
    <w:rsid w:val="00EE7A1E"/>
    <w:rsid w:val="00F04E25"/>
    <w:rsid w:val="00F15340"/>
    <w:rsid w:val="00F23BC4"/>
    <w:rsid w:val="00F560F6"/>
    <w:rsid w:val="00F80E50"/>
    <w:rsid w:val="00F82844"/>
    <w:rsid w:val="00F829CA"/>
    <w:rsid w:val="00F90FDA"/>
    <w:rsid w:val="00FA3301"/>
    <w:rsid w:val="00FB0A2F"/>
    <w:rsid w:val="00FB0B74"/>
    <w:rsid w:val="00FB1D94"/>
    <w:rsid w:val="00FB2C5E"/>
    <w:rsid w:val="00FB5B92"/>
    <w:rsid w:val="00FB69C3"/>
    <w:rsid w:val="00FD7C9E"/>
    <w:rsid w:val="00FE1FE7"/>
    <w:rsid w:val="00FF54EF"/>
    <w:rsid w:val="00FF65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59CE"/>
  <w15:docId w15:val="{EA30FD6A-B3FD-45FC-BD69-25E0C02F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2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222"/>
    <w:rPr>
      <w:rFonts w:ascii="Tahoma" w:hAnsi="Tahoma" w:cs="Tahoma"/>
      <w:sz w:val="16"/>
      <w:szCs w:val="16"/>
    </w:rPr>
  </w:style>
  <w:style w:type="table" w:styleId="Tablaconcuadrcula">
    <w:name w:val="Table Grid"/>
    <w:basedOn w:val="Tablanormal"/>
    <w:uiPriority w:val="59"/>
    <w:rsid w:val="00D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04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46B"/>
  </w:style>
  <w:style w:type="paragraph" w:styleId="Piedepgina">
    <w:name w:val="footer"/>
    <w:basedOn w:val="Normal"/>
    <w:link w:val="PiedepginaCar"/>
    <w:uiPriority w:val="99"/>
    <w:unhideWhenUsed/>
    <w:rsid w:val="006104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46B"/>
  </w:style>
  <w:style w:type="paragraph" w:styleId="Prrafodelista">
    <w:name w:val="List Paragraph"/>
    <w:aliases w:val="F5 List Paragraph,List Paragraph1,Dot pt,No Spacing1,List Paragraph Char Char Char,Indicator Text,Colorful List - Accent 11,Numbered Para 1,Bullet 1,Footnote,Bulleted List,Párrafo Normal,Titulo 1,SubPárrafo de lista,Cuadro 2-1,lp1"/>
    <w:basedOn w:val="Normal"/>
    <w:link w:val="PrrafodelistaCar"/>
    <w:uiPriority w:val="34"/>
    <w:qFormat/>
    <w:rsid w:val="00B20125"/>
    <w:pPr>
      <w:ind w:left="720"/>
      <w:contextualSpacing/>
    </w:pPr>
  </w:style>
  <w:style w:type="paragraph" w:customStyle="1" w:styleId="Normal1">
    <w:name w:val="Normal1"/>
    <w:rsid w:val="00B20125"/>
    <w:pPr>
      <w:spacing w:after="160" w:line="259" w:lineRule="auto"/>
    </w:pPr>
    <w:rPr>
      <w:rFonts w:ascii="Calibri" w:eastAsia="Calibri" w:hAnsi="Calibri" w:cs="Calibri"/>
      <w:lang w:val="es-CL" w:eastAsia="es-PE"/>
    </w:rPr>
  </w:style>
  <w:style w:type="paragraph" w:styleId="NormalWeb">
    <w:name w:val="Normal (Web)"/>
    <w:basedOn w:val="Normal"/>
    <w:uiPriority w:val="99"/>
    <w:semiHidden/>
    <w:unhideWhenUsed/>
    <w:rsid w:val="003125D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125D5"/>
    <w:rPr>
      <w:b/>
      <w:bCs/>
    </w:rPr>
  </w:style>
  <w:style w:type="character" w:styleId="Hipervnculo">
    <w:name w:val="Hyperlink"/>
    <w:basedOn w:val="Fuentedeprrafopredeter"/>
    <w:uiPriority w:val="99"/>
    <w:semiHidden/>
    <w:unhideWhenUsed/>
    <w:rsid w:val="003125D5"/>
    <w:rPr>
      <w:color w:val="0000FF"/>
      <w:u w:val="single"/>
    </w:rPr>
  </w:style>
  <w:style w:type="character" w:styleId="nfasis">
    <w:name w:val="Emphasis"/>
    <w:basedOn w:val="Fuentedeprrafopredeter"/>
    <w:uiPriority w:val="20"/>
    <w:qFormat/>
    <w:rsid w:val="003125D5"/>
    <w:rPr>
      <w:i/>
      <w:iCs/>
    </w:rPr>
  </w:style>
  <w:style w:type="character" w:customStyle="1" w:styleId="PrrafodelistaCar">
    <w:name w:val="Párrafo de lista Car"/>
    <w:aliases w:val="F5 List Paragraph Car,List Paragraph1 Car,Dot pt Car,No Spacing1 Car,List Paragraph Char Char Char Car,Indicator Text Car,Colorful List - Accent 11 Car,Numbered Para 1 Car,Bullet 1 Car,Footnote Car,Bulleted List Car,Titulo 1 Car"/>
    <w:link w:val="Prrafodelista"/>
    <w:qFormat/>
    <w:locked/>
    <w:rsid w:val="003040CF"/>
  </w:style>
  <w:style w:type="paragraph" w:styleId="Textosinformato">
    <w:name w:val="Plain Text"/>
    <w:basedOn w:val="Normal"/>
    <w:link w:val="TextosinformatoCar"/>
    <w:uiPriority w:val="99"/>
    <w:unhideWhenUsed/>
    <w:rsid w:val="00FB2C5E"/>
    <w:pPr>
      <w:spacing w:after="0" w:line="240" w:lineRule="auto"/>
    </w:pPr>
    <w:rPr>
      <w:rFonts w:ascii="Calibri" w:hAnsi="Calibri" w:cs="Consolas"/>
      <w:szCs w:val="21"/>
      <w:lang w:val="es-ES"/>
    </w:rPr>
  </w:style>
  <w:style w:type="character" w:customStyle="1" w:styleId="TextosinformatoCar">
    <w:name w:val="Texto sin formato Car"/>
    <w:basedOn w:val="Fuentedeprrafopredeter"/>
    <w:link w:val="Textosinformato"/>
    <w:uiPriority w:val="99"/>
    <w:rsid w:val="00FB2C5E"/>
    <w:rPr>
      <w:rFonts w:ascii="Calibri" w:hAnsi="Calibri" w:cs="Consolas"/>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129">
      <w:bodyDiv w:val="1"/>
      <w:marLeft w:val="0"/>
      <w:marRight w:val="0"/>
      <w:marTop w:val="0"/>
      <w:marBottom w:val="0"/>
      <w:divBdr>
        <w:top w:val="none" w:sz="0" w:space="0" w:color="auto"/>
        <w:left w:val="none" w:sz="0" w:space="0" w:color="auto"/>
        <w:bottom w:val="none" w:sz="0" w:space="0" w:color="auto"/>
        <w:right w:val="none" w:sz="0" w:space="0" w:color="auto"/>
      </w:divBdr>
    </w:div>
    <w:div w:id="344600267">
      <w:bodyDiv w:val="1"/>
      <w:marLeft w:val="0"/>
      <w:marRight w:val="0"/>
      <w:marTop w:val="0"/>
      <w:marBottom w:val="0"/>
      <w:divBdr>
        <w:top w:val="none" w:sz="0" w:space="0" w:color="auto"/>
        <w:left w:val="none" w:sz="0" w:space="0" w:color="auto"/>
        <w:bottom w:val="none" w:sz="0" w:space="0" w:color="auto"/>
        <w:right w:val="none" w:sz="0" w:space="0" w:color="auto"/>
      </w:divBdr>
    </w:div>
    <w:div w:id="416169475">
      <w:bodyDiv w:val="1"/>
      <w:marLeft w:val="0"/>
      <w:marRight w:val="0"/>
      <w:marTop w:val="0"/>
      <w:marBottom w:val="0"/>
      <w:divBdr>
        <w:top w:val="none" w:sz="0" w:space="0" w:color="auto"/>
        <w:left w:val="none" w:sz="0" w:space="0" w:color="auto"/>
        <w:bottom w:val="none" w:sz="0" w:space="0" w:color="auto"/>
        <w:right w:val="none" w:sz="0" w:space="0" w:color="auto"/>
      </w:divBdr>
    </w:div>
    <w:div w:id="856499450">
      <w:bodyDiv w:val="1"/>
      <w:marLeft w:val="0"/>
      <w:marRight w:val="0"/>
      <w:marTop w:val="0"/>
      <w:marBottom w:val="0"/>
      <w:divBdr>
        <w:top w:val="none" w:sz="0" w:space="0" w:color="auto"/>
        <w:left w:val="none" w:sz="0" w:space="0" w:color="auto"/>
        <w:bottom w:val="none" w:sz="0" w:space="0" w:color="auto"/>
        <w:right w:val="none" w:sz="0" w:space="0" w:color="auto"/>
      </w:divBdr>
    </w:div>
    <w:div w:id="867182564">
      <w:bodyDiv w:val="1"/>
      <w:marLeft w:val="0"/>
      <w:marRight w:val="0"/>
      <w:marTop w:val="0"/>
      <w:marBottom w:val="0"/>
      <w:divBdr>
        <w:top w:val="none" w:sz="0" w:space="0" w:color="auto"/>
        <w:left w:val="none" w:sz="0" w:space="0" w:color="auto"/>
        <w:bottom w:val="none" w:sz="0" w:space="0" w:color="auto"/>
        <w:right w:val="none" w:sz="0" w:space="0" w:color="auto"/>
      </w:divBdr>
    </w:div>
    <w:div w:id="1017658160">
      <w:bodyDiv w:val="1"/>
      <w:marLeft w:val="0"/>
      <w:marRight w:val="0"/>
      <w:marTop w:val="0"/>
      <w:marBottom w:val="0"/>
      <w:divBdr>
        <w:top w:val="none" w:sz="0" w:space="0" w:color="auto"/>
        <w:left w:val="none" w:sz="0" w:space="0" w:color="auto"/>
        <w:bottom w:val="none" w:sz="0" w:space="0" w:color="auto"/>
        <w:right w:val="none" w:sz="0" w:space="0" w:color="auto"/>
      </w:divBdr>
      <w:divsChild>
        <w:div w:id="160656842">
          <w:marLeft w:val="0"/>
          <w:marRight w:val="0"/>
          <w:marTop w:val="0"/>
          <w:marBottom w:val="0"/>
          <w:divBdr>
            <w:top w:val="none" w:sz="0" w:space="0" w:color="auto"/>
            <w:left w:val="none" w:sz="0" w:space="0" w:color="auto"/>
            <w:bottom w:val="none" w:sz="0" w:space="0" w:color="auto"/>
            <w:right w:val="none" w:sz="0" w:space="0" w:color="auto"/>
          </w:divBdr>
          <w:divsChild>
            <w:div w:id="629748112">
              <w:marLeft w:val="0"/>
              <w:marRight w:val="0"/>
              <w:marTop w:val="0"/>
              <w:marBottom w:val="0"/>
              <w:divBdr>
                <w:top w:val="none" w:sz="0" w:space="0" w:color="auto"/>
                <w:left w:val="none" w:sz="0" w:space="0" w:color="auto"/>
                <w:bottom w:val="none" w:sz="0" w:space="0" w:color="auto"/>
                <w:right w:val="none" w:sz="0" w:space="0" w:color="auto"/>
              </w:divBdr>
              <w:divsChild>
                <w:div w:id="526528359">
                  <w:marLeft w:val="0"/>
                  <w:marRight w:val="0"/>
                  <w:marTop w:val="0"/>
                  <w:marBottom w:val="0"/>
                  <w:divBdr>
                    <w:top w:val="none" w:sz="0" w:space="0" w:color="auto"/>
                    <w:left w:val="none" w:sz="0" w:space="0" w:color="auto"/>
                    <w:bottom w:val="none" w:sz="0" w:space="0" w:color="auto"/>
                    <w:right w:val="none" w:sz="0" w:space="0" w:color="auto"/>
                  </w:divBdr>
                  <w:divsChild>
                    <w:div w:id="1337614360">
                      <w:marLeft w:val="0"/>
                      <w:marRight w:val="0"/>
                      <w:marTop w:val="0"/>
                      <w:marBottom w:val="0"/>
                      <w:divBdr>
                        <w:top w:val="none" w:sz="0" w:space="0" w:color="auto"/>
                        <w:left w:val="none" w:sz="0" w:space="0" w:color="auto"/>
                        <w:bottom w:val="none" w:sz="0" w:space="0" w:color="auto"/>
                        <w:right w:val="none" w:sz="0" w:space="0" w:color="auto"/>
                      </w:divBdr>
                      <w:divsChild>
                        <w:div w:id="188941467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3067</DocId>
    <Category xmlns="328c4b46-73db-4dea-b856-05d9d8a86ba6" xsi:nil="true"/>
  </documentManagement>
</p:properties>
</file>

<file path=customXml/itemProps1.xml><?xml version="1.0" encoding="utf-8"?>
<ds:datastoreItem xmlns:ds="http://schemas.openxmlformats.org/officeDocument/2006/customXml" ds:itemID="{D81392A7-F09F-4FC2-9B4A-E45D1D71B668}">
  <ds:schemaRefs>
    <ds:schemaRef ds:uri="http://schemas.openxmlformats.org/officeDocument/2006/bibliography"/>
  </ds:schemaRefs>
</ds:datastoreItem>
</file>

<file path=customXml/itemProps2.xml><?xml version="1.0" encoding="utf-8"?>
<ds:datastoreItem xmlns:ds="http://schemas.openxmlformats.org/officeDocument/2006/customXml" ds:itemID="{A586F62C-71C7-403E-9941-A96909C5E58E}"/>
</file>

<file path=customXml/itemProps3.xml><?xml version="1.0" encoding="utf-8"?>
<ds:datastoreItem xmlns:ds="http://schemas.openxmlformats.org/officeDocument/2006/customXml" ds:itemID="{81ED723D-AC35-43C3-90CF-61867EEED6F1}"/>
</file>

<file path=customXml/itemProps4.xml><?xml version="1.0" encoding="utf-8"?>
<ds:datastoreItem xmlns:ds="http://schemas.openxmlformats.org/officeDocument/2006/customXml" ds:itemID="{0E5F8A2C-9F59-4C1D-87B8-34D3C9CF9F79}"/>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1248</Characters>
  <Application>Microsoft Office Word</Application>
  <DocSecurity>0</DocSecurity>
  <Lines>10</Lines>
  <Paragraphs>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G80JG5JMP</dc:creator>
  <cp:lastModifiedBy>Philip Ponce</cp:lastModifiedBy>
  <cp:revision>2</cp:revision>
  <cp:lastPrinted>2024-01-29T12:11:00Z</cp:lastPrinted>
  <dcterms:created xsi:type="dcterms:W3CDTF">2024-01-29T12:15:00Z</dcterms:created>
  <dcterms:modified xsi:type="dcterms:W3CDTF">2024-01-29T12:15:00Z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