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5CDF" w14:textId="77777777" w:rsidR="00482EBA" w:rsidRPr="00B06126" w:rsidRDefault="00482EBA" w:rsidP="00482EBA">
      <w:pPr>
        <w:spacing w:line="276" w:lineRule="auto"/>
        <w:jc w:val="center"/>
        <w:rPr>
          <w:rFonts w:ascii="Arial" w:hAnsi="Arial" w:cs="Arial"/>
          <w:b/>
        </w:rPr>
      </w:pPr>
    </w:p>
    <w:p w14:paraId="38759CFF" w14:textId="77777777" w:rsidR="00482EBA" w:rsidRPr="00B06126" w:rsidRDefault="00482EBA" w:rsidP="00482EBA">
      <w:pPr>
        <w:spacing w:line="276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44C0C5" wp14:editId="63A7351C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4AF24" w14:textId="77777777" w:rsidR="00482EBA" w:rsidRPr="00B06126" w:rsidRDefault="00482EBA" w:rsidP="00482EBA">
      <w:pPr>
        <w:spacing w:line="276" w:lineRule="auto"/>
        <w:jc w:val="center"/>
        <w:rPr>
          <w:rFonts w:ascii="Arial" w:hAnsi="Arial" w:cs="Arial"/>
          <w:b/>
        </w:rPr>
      </w:pPr>
    </w:p>
    <w:p w14:paraId="1B8FBD04" w14:textId="77777777" w:rsidR="00482EBA" w:rsidRPr="00B06126" w:rsidRDefault="00482EBA" w:rsidP="00482EBA">
      <w:pPr>
        <w:spacing w:line="276" w:lineRule="auto"/>
        <w:jc w:val="center"/>
        <w:rPr>
          <w:rFonts w:ascii="Arial" w:hAnsi="Arial" w:cs="Arial"/>
          <w:b/>
        </w:rPr>
      </w:pPr>
    </w:p>
    <w:p w14:paraId="7452FA1F" w14:textId="77777777" w:rsidR="00482EBA" w:rsidRPr="00B06126" w:rsidRDefault="00482EBA" w:rsidP="00482EBA">
      <w:pPr>
        <w:spacing w:line="240" w:lineRule="auto"/>
        <w:rPr>
          <w:rFonts w:ascii="Arial" w:hAnsi="Arial" w:cs="Arial"/>
          <w:b/>
        </w:rPr>
      </w:pPr>
    </w:p>
    <w:p w14:paraId="2E5275E4" w14:textId="77777777" w:rsidR="00482EBA" w:rsidRPr="00B06126" w:rsidRDefault="00482EBA" w:rsidP="00482EBA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STATEMENT BY MALAYSIA</w:t>
      </w:r>
    </w:p>
    <w:p w14:paraId="2C8184C5" w14:textId="6E0F54A3" w:rsidR="00482EBA" w:rsidRPr="00B06126" w:rsidRDefault="00482EBA" w:rsidP="00482EBA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 xml:space="preserve">REVIEW OF </w:t>
      </w:r>
      <w:r>
        <w:rPr>
          <w:rFonts w:ascii="Arial" w:hAnsi="Arial" w:cs="Arial"/>
          <w:b/>
        </w:rPr>
        <w:t>BELIZE</w:t>
      </w:r>
    </w:p>
    <w:p w14:paraId="7FCF4457" w14:textId="77777777" w:rsidR="00482EBA" w:rsidRPr="00B06126" w:rsidRDefault="00482EBA" w:rsidP="00482EBA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45</w:t>
      </w:r>
      <w:r w:rsidRPr="00B06126">
        <w:rPr>
          <w:rFonts w:ascii="Arial" w:hAnsi="Arial" w:cs="Arial"/>
          <w:b/>
          <w:vertAlign w:val="superscript"/>
        </w:rPr>
        <w:t>TH</w:t>
      </w:r>
      <w:r w:rsidRPr="00B06126">
        <w:rPr>
          <w:rFonts w:ascii="Arial" w:hAnsi="Arial" w:cs="Arial"/>
          <w:b/>
        </w:rPr>
        <w:t xml:space="preserve"> SESSION OF THE UPR WORKING GROUP </w:t>
      </w:r>
    </w:p>
    <w:p w14:paraId="4D7DC872" w14:textId="77777777" w:rsidR="00482EBA" w:rsidRPr="00B06126" w:rsidRDefault="00482EBA" w:rsidP="00482EBA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22 JANUARY – 2 FEBRUARY 2024</w:t>
      </w:r>
    </w:p>
    <w:p w14:paraId="6D7FAD94" w14:textId="77777777" w:rsidR="00482EBA" w:rsidRPr="00950662" w:rsidRDefault="00482EBA" w:rsidP="00482EBA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563303BF" w14:textId="77777777" w:rsidR="00482EBA" w:rsidRPr="00950662" w:rsidRDefault="00482EBA" w:rsidP="00482EBA">
      <w:pPr>
        <w:spacing w:line="240" w:lineRule="auto"/>
        <w:rPr>
          <w:rFonts w:ascii="Arial" w:eastAsiaTheme="minorHAnsi" w:hAnsi="Arial" w:cs="Arial"/>
        </w:rPr>
      </w:pPr>
    </w:p>
    <w:p w14:paraId="7E238F53" w14:textId="3EFD06E5" w:rsidR="00482EBA" w:rsidRPr="00950662" w:rsidRDefault="00482EBA" w:rsidP="00482EBA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 w:rsidRPr="00950662">
        <w:rPr>
          <w:rFonts w:ascii="Arial" w:hAnsi="Arial" w:cs="Arial"/>
          <w:lang w:eastAsia="en-GB"/>
        </w:rPr>
        <w:t xml:space="preserve">Malaysia thanks Belize for the presentation of its national report. </w:t>
      </w:r>
    </w:p>
    <w:p w14:paraId="353E544C" w14:textId="77777777" w:rsidR="00482EBA" w:rsidRPr="00950662" w:rsidRDefault="00482EBA" w:rsidP="00482EBA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3334A5E0" w14:textId="57E79789" w:rsidR="00482EBA" w:rsidRPr="00950662" w:rsidRDefault="00482EBA" w:rsidP="00482EBA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 w:rsidRPr="00950662">
        <w:rPr>
          <w:rFonts w:ascii="Arial" w:hAnsi="Arial" w:cs="Arial"/>
          <w:lang w:eastAsia="en-GB"/>
        </w:rPr>
        <w:t>2.</w:t>
      </w:r>
      <w:r w:rsidRPr="00950662">
        <w:rPr>
          <w:rFonts w:ascii="Arial" w:hAnsi="Arial" w:cs="Arial"/>
          <w:lang w:eastAsia="en-GB"/>
        </w:rPr>
        <w:tab/>
        <w:t xml:space="preserve">We </w:t>
      </w:r>
      <w:r w:rsidR="009239A8" w:rsidRPr="00950662">
        <w:rPr>
          <w:rFonts w:ascii="Arial" w:hAnsi="Arial" w:cs="Arial"/>
          <w:lang w:eastAsia="en-GB"/>
        </w:rPr>
        <w:t>are encouraged by</w:t>
      </w:r>
      <w:r w:rsidRPr="00950662">
        <w:rPr>
          <w:rFonts w:ascii="Arial" w:hAnsi="Arial" w:cs="Arial"/>
          <w:lang w:eastAsia="en-GB"/>
        </w:rPr>
        <w:t xml:space="preserve"> Belize</w:t>
      </w:r>
      <w:r w:rsidR="00EF4D22" w:rsidRPr="00950662">
        <w:rPr>
          <w:rFonts w:ascii="Arial" w:hAnsi="Arial" w:cs="Arial"/>
          <w:lang w:eastAsia="en-GB"/>
        </w:rPr>
        <w:t>’s</w:t>
      </w:r>
      <w:r w:rsidRPr="00950662">
        <w:rPr>
          <w:rFonts w:ascii="Arial" w:hAnsi="Arial" w:cs="Arial"/>
          <w:lang w:eastAsia="en-GB"/>
        </w:rPr>
        <w:t xml:space="preserve"> </w:t>
      </w:r>
      <w:r w:rsidR="00EF4D22" w:rsidRPr="00950662">
        <w:rPr>
          <w:rFonts w:ascii="Arial" w:hAnsi="Arial" w:cs="Arial"/>
          <w:lang w:eastAsia="en-GB"/>
        </w:rPr>
        <w:t>commitment to promote and protect human rights,</w:t>
      </w:r>
      <w:r w:rsidR="000C5725" w:rsidRPr="00950662">
        <w:rPr>
          <w:rFonts w:ascii="Arial" w:hAnsi="Arial" w:cs="Arial"/>
          <w:lang w:eastAsia="en-GB"/>
        </w:rPr>
        <w:t xml:space="preserve"> </w:t>
      </w:r>
      <w:r w:rsidR="00EF4D22" w:rsidRPr="00950662">
        <w:rPr>
          <w:rFonts w:ascii="Arial" w:hAnsi="Arial" w:cs="Arial"/>
          <w:lang w:eastAsia="en-GB"/>
        </w:rPr>
        <w:t xml:space="preserve">in line with its international obligations. </w:t>
      </w:r>
      <w:r w:rsidR="009239A8" w:rsidRPr="00950662">
        <w:rPr>
          <w:rFonts w:ascii="Arial" w:hAnsi="Arial" w:cs="Arial"/>
          <w:lang w:eastAsia="en-GB"/>
        </w:rPr>
        <w:t>We commend Belize for increas</w:t>
      </w:r>
      <w:r w:rsidR="00EF4D22" w:rsidRPr="00950662">
        <w:rPr>
          <w:rFonts w:ascii="Arial" w:hAnsi="Arial" w:cs="Arial"/>
          <w:lang w:eastAsia="en-GB"/>
        </w:rPr>
        <w:t>ing</w:t>
      </w:r>
      <w:r w:rsidR="009239A8" w:rsidRPr="00950662">
        <w:rPr>
          <w:rFonts w:ascii="Arial" w:hAnsi="Arial" w:cs="Arial"/>
          <w:lang w:eastAsia="en-GB"/>
        </w:rPr>
        <w:t xml:space="preserve"> financial resources </w:t>
      </w:r>
      <w:r w:rsidR="00003037" w:rsidRPr="00950662">
        <w:rPr>
          <w:rFonts w:ascii="Arial" w:hAnsi="Arial" w:cs="Arial"/>
          <w:lang w:eastAsia="en-GB"/>
        </w:rPr>
        <w:t xml:space="preserve">for the health sector. Belize’s </w:t>
      </w:r>
      <w:r w:rsidR="00003037" w:rsidRPr="00950662">
        <w:rPr>
          <w:rFonts w:ascii="Arial" w:hAnsi="Arial" w:cs="Arial"/>
        </w:rPr>
        <w:t xml:space="preserve">mobile health teams providing lifesaving immunizations for children in rural communities is a commendable effort </w:t>
      </w:r>
      <w:r w:rsidR="009239A8" w:rsidRPr="00950662">
        <w:rPr>
          <w:rFonts w:ascii="Arial" w:hAnsi="Arial" w:cs="Arial"/>
          <w:lang w:eastAsia="en-GB"/>
        </w:rPr>
        <w:t xml:space="preserve">to </w:t>
      </w:r>
      <w:r w:rsidR="00EF4D22" w:rsidRPr="00950662">
        <w:rPr>
          <w:rFonts w:ascii="Arial" w:hAnsi="Arial" w:cs="Arial"/>
          <w:lang w:eastAsia="en-GB"/>
        </w:rPr>
        <w:t>realise its people</w:t>
      </w:r>
      <w:r w:rsidR="00003037" w:rsidRPr="00950662">
        <w:rPr>
          <w:rFonts w:ascii="Arial" w:hAnsi="Arial" w:cs="Arial"/>
          <w:lang w:eastAsia="en-GB"/>
        </w:rPr>
        <w:t>’s</w:t>
      </w:r>
      <w:r w:rsidR="009239A8" w:rsidRPr="00950662">
        <w:rPr>
          <w:rFonts w:ascii="Arial" w:hAnsi="Arial" w:cs="Arial"/>
          <w:lang w:eastAsia="en-GB"/>
        </w:rPr>
        <w:t xml:space="preserve"> right to health, despite </w:t>
      </w:r>
      <w:r w:rsidR="00EF4D22" w:rsidRPr="00950662">
        <w:rPr>
          <w:rFonts w:ascii="Arial" w:hAnsi="Arial" w:cs="Arial"/>
          <w:lang w:eastAsia="en-GB"/>
        </w:rPr>
        <w:t>facing</w:t>
      </w:r>
      <w:r w:rsidR="000C5725" w:rsidRPr="00950662">
        <w:rPr>
          <w:rFonts w:ascii="Arial" w:hAnsi="Arial" w:cs="Arial"/>
          <w:lang w:eastAsia="en-GB"/>
        </w:rPr>
        <w:t xml:space="preserve"> </w:t>
      </w:r>
      <w:r w:rsidR="009239A8" w:rsidRPr="00950662">
        <w:rPr>
          <w:rFonts w:ascii="Arial" w:hAnsi="Arial" w:cs="Arial"/>
          <w:lang w:eastAsia="en-GB"/>
        </w:rPr>
        <w:t>challenges as a Small Island Developing State (SIDS).</w:t>
      </w:r>
      <w:r w:rsidR="00EF4D22" w:rsidRPr="00950662">
        <w:rPr>
          <w:rFonts w:ascii="Arial" w:hAnsi="Arial" w:cs="Arial"/>
          <w:lang w:eastAsia="en-GB"/>
        </w:rPr>
        <w:t xml:space="preserve"> </w:t>
      </w:r>
    </w:p>
    <w:p w14:paraId="05CC5A0C" w14:textId="77777777" w:rsidR="00482EBA" w:rsidRPr="00950662" w:rsidRDefault="00482EBA" w:rsidP="00482EBA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0BA71F68" w14:textId="6AAD45BF" w:rsidR="00482EBA" w:rsidRPr="00950662" w:rsidRDefault="00482EBA" w:rsidP="00482EBA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 w:rsidRPr="00950662">
        <w:rPr>
          <w:rFonts w:ascii="Arial" w:hAnsi="Arial" w:cs="Arial"/>
          <w:lang w:eastAsia="en-GB"/>
        </w:rPr>
        <w:t>3.</w:t>
      </w:r>
      <w:r w:rsidRPr="00950662">
        <w:rPr>
          <w:rFonts w:ascii="Arial" w:hAnsi="Arial" w:cs="Arial"/>
          <w:lang w:eastAsia="en-GB"/>
        </w:rPr>
        <w:tab/>
        <w:t xml:space="preserve">In the spirit of constructive engagement, Malaysia </w:t>
      </w:r>
      <w:r w:rsidRPr="000F3E5D">
        <w:rPr>
          <w:rFonts w:ascii="Arial" w:hAnsi="Arial" w:cs="Arial"/>
          <w:b/>
          <w:bCs/>
          <w:u w:val="single"/>
          <w:lang w:eastAsia="en-GB"/>
        </w:rPr>
        <w:t>recommends</w:t>
      </w:r>
      <w:r w:rsidRPr="00950662">
        <w:rPr>
          <w:rFonts w:ascii="Arial" w:hAnsi="Arial" w:cs="Arial"/>
          <w:lang w:eastAsia="en-GB"/>
        </w:rPr>
        <w:t xml:space="preserve"> </w:t>
      </w:r>
      <w:r w:rsidR="002D1FBF" w:rsidRPr="00950662">
        <w:rPr>
          <w:rFonts w:ascii="Arial" w:hAnsi="Arial" w:cs="Arial"/>
          <w:lang w:eastAsia="en-GB"/>
        </w:rPr>
        <w:t>the following</w:t>
      </w:r>
      <w:r w:rsidRPr="00950662">
        <w:rPr>
          <w:rFonts w:ascii="Arial" w:hAnsi="Arial" w:cs="Arial"/>
          <w:lang w:eastAsia="en-GB"/>
        </w:rPr>
        <w:t>:</w:t>
      </w:r>
    </w:p>
    <w:p w14:paraId="256C903B" w14:textId="77777777" w:rsidR="00482EBA" w:rsidRPr="00950662" w:rsidRDefault="00482EBA" w:rsidP="00482EBA">
      <w:pPr>
        <w:spacing w:line="276" w:lineRule="auto"/>
        <w:rPr>
          <w:rFonts w:ascii="Arial" w:hAnsi="Arial" w:cs="Arial"/>
          <w:lang w:eastAsia="en-GB"/>
        </w:rPr>
      </w:pPr>
    </w:p>
    <w:p w14:paraId="50E5EACB" w14:textId="6DD7530F" w:rsidR="00482EBA" w:rsidRPr="00950662" w:rsidRDefault="00482EBA" w:rsidP="00482EBA">
      <w:pPr>
        <w:spacing w:line="276" w:lineRule="auto"/>
        <w:ind w:left="1560" w:hanging="851"/>
        <w:rPr>
          <w:rFonts w:ascii="Arial" w:hAnsi="Arial" w:cs="Arial"/>
          <w:lang w:eastAsia="en-GB"/>
        </w:rPr>
      </w:pPr>
      <w:r w:rsidRPr="00950662">
        <w:rPr>
          <w:rFonts w:ascii="Arial" w:hAnsi="Arial" w:cs="Arial"/>
          <w:lang w:eastAsia="en-GB"/>
        </w:rPr>
        <w:t>3.1</w:t>
      </w:r>
      <w:r w:rsidRPr="00950662">
        <w:rPr>
          <w:rFonts w:ascii="Arial" w:hAnsi="Arial" w:cs="Arial"/>
          <w:lang w:eastAsia="en-GB"/>
        </w:rPr>
        <w:tab/>
      </w:r>
      <w:r w:rsidR="0052062B" w:rsidRPr="00950662">
        <w:rPr>
          <w:rFonts w:ascii="Arial" w:hAnsi="Arial" w:cs="Arial"/>
          <w:lang w:eastAsia="en-GB"/>
        </w:rPr>
        <w:t>First, c</w:t>
      </w:r>
      <w:r w:rsidRPr="00950662">
        <w:rPr>
          <w:rFonts w:ascii="Arial" w:hAnsi="Arial" w:cs="Arial"/>
          <w:lang w:eastAsia="en-GB"/>
        </w:rPr>
        <w:t xml:space="preserve">ontinue its social and economic </w:t>
      </w:r>
      <w:r w:rsidR="0052062B" w:rsidRPr="00950662">
        <w:rPr>
          <w:rFonts w:ascii="Arial" w:hAnsi="Arial" w:cs="Arial"/>
          <w:lang w:eastAsia="en-GB"/>
        </w:rPr>
        <w:t>initiatives</w:t>
      </w:r>
      <w:r w:rsidRPr="00950662">
        <w:rPr>
          <w:rFonts w:ascii="Arial" w:hAnsi="Arial" w:cs="Arial"/>
          <w:lang w:eastAsia="en-GB"/>
        </w:rPr>
        <w:t xml:space="preserve"> aimed </w:t>
      </w:r>
      <w:r w:rsidR="0052062B" w:rsidRPr="00950662">
        <w:rPr>
          <w:rFonts w:ascii="Arial" w:hAnsi="Arial" w:cs="Arial"/>
          <w:lang w:eastAsia="en-GB"/>
        </w:rPr>
        <w:t xml:space="preserve">at </w:t>
      </w:r>
      <w:r w:rsidR="009239A8" w:rsidRPr="00950662">
        <w:rPr>
          <w:rFonts w:ascii="Arial" w:hAnsi="Arial" w:cs="Arial"/>
          <w:lang w:eastAsia="en-GB"/>
        </w:rPr>
        <w:t>reduc</w:t>
      </w:r>
      <w:r w:rsidR="0052062B" w:rsidRPr="00950662">
        <w:rPr>
          <w:rFonts w:ascii="Arial" w:hAnsi="Arial" w:cs="Arial"/>
          <w:lang w:eastAsia="en-GB"/>
        </w:rPr>
        <w:t>ing</w:t>
      </w:r>
      <w:r w:rsidRPr="00950662">
        <w:rPr>
          <w:rFonts w:ascii="Arial" w:hAnsi="Arial" w:cs="Arial"/>
          <w:lang w:eastAsia="en-GB"/>
        </w:rPr>
        <w:t xml:space="preserve"> </w:t>
      </w:r>
      <w:r w:rsidR="009239A8" w:rsidRPr="00950662">
        <w:rPr>
          <w:rFonts w:ascii="Arial" w:hAnsi="Arial" w:cs="Arial"/>
          <w:lang w:eastAsia="en-GB"/>
        </w:rPr>
        <w:t>povert</w:t>
      </w:r>
      <w:r w:rsidRPr="00950662">
        <w:rPr>
          <w:rFonts w:ascii="Arial" w:hAnsi="Arial" w:cs="Arial"/>
          <w:lang w:eastAsia="en-GB"/>
        </w:rPr>
        <w:t>y</w:t>
      </w:r>
      <w:r w:rsidR="009239A8" w:rsidRPr="00950662">
        <w:rPr>
          <w:rFonts w:ascii="Arial" w:hAnsi="Arial" w:cs="Arial"/>
          <w:lang w:eastAsia="en-GB"/>
        </w:rPr>
        <w:t xml:space="preserve"> and inequalities</w:t>
      </w:r>
      <w:r w:rsidRPr="00950662">
        <w:rPr>
          <w:rFonts w:ascii="Arial" w:hAnsi="Arial" w:cs="Arial"/>
          <w:lang w:eastAsia="en-GB"/>
        </w:rPr>
        <w:t>;</w:t>
      </w:r>
      <w:r w:rsidR="009239A8" w:rsidRPr="00950662">
        <w:rPr>
          <w:rFonts w:ascii="Arial" w:hAnsi="Arial" w:cs="Arial"/>
          <w:lang w:eastAsia="en-GB"/>
        </w:rPr>
        <w:t xml:space="preserve"> and</w:t>
      </w:r>
    </w:p>
    <w:p w14:paraId="1F6D52E7" w14:textId="77777777" w:rsidR="00482EBA" w:rsidRPr="00950662" w:rsidRDefault="00482EBA" w:rsidP="00482EBA">
      <w:pPr>
        <w:spacing w:line="276" w:lineRule="auto"/>
        <w:ind w:left="1560" w:hanging="851"/>
        <w:rPr>
          <w:rFonts w:ascii="Arial" w:hAnsi="Arial" w:cs="Arial"/>
          <w:lang w:eastAsia="en-GB"/>
        </w:rPr>
      </w:pPr>
    </w:p>
    <w:p w14:paraId="401223A3" w14:textId="19DB8363" w:rsidR="00482EBA" w:rsidRPr="00950662" w:rsidRDefault="00482EBA" w:rsidP="00482EBA">
      <w:pPr>
        <w:spacing w:line="276" w:lineRule="auto"/>
        <w:ind w:left="1560" w:hanging="851"/>
        <w:rPr>
          <w:rFonts w:ascii="Arial" w:hAnsi="Arial" w:cs="Arial"/>
          <w:lang w:eastAsia="en-GB"/>
        </w:rPr>
      </w:pPr>
      <w:r w:rsidRPr="00950662">
        <w:rPr>
          <w:rFonts w:ascii="Arial" w:hAnsi="Arial" w:cs="Arial"/>
          <w:lang w:eastAsia="en-GB"/>
        </w:rPr>
        <w:t>3.2</w:t>
      </w:r>
      <w:r w:rsidRPr="00950662">
        <w:rPr>
          <w:rFonts w:ascii="Arial" w:hAnsi="Arial" w:cs="Arial"/>
          <w:lang w:eastAsia="en-GB"/>
        </w:rPr>
        <w:tab/>
      </w:r>
      <w:r w:rsidR="0052062B" w:rsidRPr="00950662">
        <w:rPr>
          <w:rFonts w:ascii="Arial" w:hAnsi="Arial" w:cs="Arial"/>
          <w:lang w:eastAsia="en-GB"/>
        </w:rPr>
        <w:t>Second, s</w:t>
      </w:r>
      <w:proofErr w:type="spellStart"/>
      <w:r w:rsidR="009239A8" w:rsidRPr="00950662">
        <w:rPr>
          <w:rFonts w:ascii="Arial" w:hAnsi="Arial" w:cs="Arial"/>
          <w:lang w:val="en-US" w:eastAsia="en-GB"/>
        </w:rPr>
        <w:t>tep</w:t>
      </w:r>
      <w:proofErr w:type="spellEnd"/>
      <w:r w:rsidR="009239A8" w:rsidRPr="00950662">
        <w:rPr>
          <w:rFonts w:ascii="Arial" w:hAnsi="Arial" w:cs="Arial"/>
          <w:lang w:val="en-US" w:eastAsia="en-GB"/>
        </w:rPr>
        <w:t xml:space="preserve"> up efforts </w:t>
      </w:r>
      <w:r w:rsidR="00EF4D22" w:rsidRPr="00950662">
        <w:rPr>
          <w:rFonts w:ascii="Arial" w:hAnsi="Arial" w:cs="Arial"/>
          <w:lang w:val="en-US" w:eastAsia="en-GB"/>
        </w:rPr>
        <w:t xml:space="preserve">towards </w:t>
      </w:r>
      <w:r w:rsidR="009239A8" w:rsidRPr="00950662">
        <w:rPr>
          <w:rFonts w:ascii="Arial" w:hAnsi="Arial" w:cs="Arial"/>
          <w:lang w:val="en-US" w:eastAsia="en-GB"/>
        </w:rPr>
        <w:t>establishing a national human rights institution in line with the Paris Principles.</w:t>
      </w:r>
    </w:p>
    <w:p w14:paraId="76F822E0" w14:textId="77777777" w:rsidR="00482EBA" w:rsidRPr="00950662" w:rsidRDefault="00482EBA" w:rsidP="00482EBA">
      <w:pPr>
        <w:spacing w:line="276" w:lineRule="auto"/>
        <w:rPr>
          <w:rFonts w:ascii="Arial" w:hAnsi="Arial" w:cs="Arial"/>
          <w:lang w:eastAsia="en-GB"/>
        </w:rPr>
      </w:pPr>
    </w:p>
    <w:p w14:paraId="285ED9BF" w14:textId="7F0816E1" w:rsidR="00482EBA" w:rsidRPr="00950662" w:rsidRDefault="00482EBA" w:rsidP="00482EBA">
      <w:pPr>
        <w:spacing w:line="276" w:lineRule="auto"/>
        <w:rPr>
          <w:rFonts w:ascii="Arial" w:hAnsi="Arial" w:cs="Arial"/>
          <w:lang w:eastAsia="en-GB"/>
        </w:rPr>
      </w:pPr>
      <w:r w:rsidRPr="00950662">
        <w:rPr>
          <w:rFonts w:ascii="Arial" w:hAnsi="Arial" w:cs="Arial"/>
          <w:lang w:eastAsia="en-GB"/>
        </w:rPr>
        <w:t>4.</w:t>
      </w:r>
      <w:r w:rsidRPr="00950662">
        <w:rPr>
          <w:rFonts w:ascii="Arial" w:hAnsi="Arial" w:cs="Arial"/>
          <w:lang w:eastAsia="en-GB"/>
        </w:rPr>
        <w:tab/>
        <w:t xml:space="preserve">We wish </w:t>
      </w:r>
      <w:r w:rsidRPr="00950662">
        <w:rPr>
          <w:rFonts w:ascii="Arial" w:eastAsia="Arial Unicode MS" w:hAnsi="Arial" w:cs="Arial"/>
          <w:bdr w:val="nil"/>
        </w:rPr>
        <w:t xml:space="preserve">Belize a </w:t>
      </w:r>
      <w:r w:rsidRPr="00950662">
        <w:rPr>
          <w:rFonts w:ascii="Arial" w:hAnsi="Arial" w:cs="Arial"/>
          <w:lang w:eastAsia="en-GB"/>
        </w:rPr>
        <w:t>successful review.</w:t>
      </w:r>
    </w:p>
    <w:p w14:paraId="59D43D4A" w14:textId="77777777" w:rsidR="00482EBA" w:rsidRPr="00950662" w:rsidRDefault="00482EBA" w:rsidP="00482EBA">
      <w:pPr>
        <w:spacing w:line="276" w:lineRule="auto"/>
        <w:rPr>
          <w:rFonts w:ascii="Arial" w:eastAsiaTheme="minorHAnsi" w:hAnsi="Arial" w:cs="Arial"/>
        </w:rPr>
      </w:pPr>
    </w:p>
    <w:p w14:paraId="3E4035F8" w14:textId="77777777" w:rsidR="00482EBA" w:rsidRPr="00950662" w:rsidRDefault="00482EBA" w:rsidP="00482EBA">
      <w:pPr>
        <w:spacing w:line="276" w:lineRule="auto"/>
        <w:rPr>
          <w:rFonts w:ascii="Arial" w:eastAsiaTheme="minorHAnsi" w:hAnsi="Arial" w:cs="Arial"/>
        </w:rPr>
      </w:pPr>
      <w:r w:rsidRPr="00950662">
        <w:rPr>
          <w:rFonts w:ascii="Arial" w:eastAsiaTheme="minorHAnsi" w:hAnsi="Arial" w:cs="Arial"/>
        </w:rPr>
        <w:t>Thank you.</w:t>
      </w:r>
    </w:p>
    <w:p w14:paraId="40634F20" w14:textId="77777777" w:rsidR="00482EBA" w:rsidRPr="00950662" w:rsidRDefault="00482EBA" w:rsidP="00482EBA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3CDF44E9" w14:textId="346B9EF4" w:rsidR="00482EBA" w:rsidRPr="00950662" w:rsidRDefault="00482EBA" w:rsidP="00482EBA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950662">
        <w:rPr>
          <w:rFonts w:ascii="Arial" w:hAnsi="Arial" w:cs="Arial"/>
          <w:b/>
        </w:rPr>
        <w:t>29 JANUARY 2024</w:t>
      </w:r>
    </w:p>
    <w:p w14:paraId="5C6360A8" w14:textId="77777777" w:rsidR="00482EBA" w:rsidRPr="00950662" w:rsidRDefault="00482EBA" w:rsidP="00482EBA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950662">
        <w:rPr>
          <w:rFonts w:ascii="Arial" w:hAnsi="Arial" w:cs="Arial"/>
          <w:b/>
        </w:rPr>
        <w:t>GENEVA</w:t>
      </w:r>
    </w:p>
    <w:p w14:paraId="5B21DEBE" w14:textId="48099BB7" w:rsidR="00922615" w:rsidRDefault="00922615" w:rsidP="00950662">
      <w:pPr>
        <w:spacing w:line="240" w:lineRule="auto"/>
        <w:jc w:val="left"/>
        <w:rPr>
          <w:rFonts w:ascii="Arial" w:hAnsi="Arial" w:cs="Arial"/>
        </w:rPr>
      </w:pPr>
    </w:p>
    <w:p w14:paraId="4C3CADF6" w14:textId="77777777" w:rsidR="0040376B" w:rsidRPr="0040376B" w:rsidRDefault="0040376B" w:rsidP="0040376B">
      <w:pPr>
        <w:rPr>
          <w:rFonts w:ascii="Arial" w:hAnsi="Arial" w:cs="Arial"/>
        </w:rPr>
      </w:pPr>
    </w:p>
    <w:p w14:paraId="1621501C" w14:textId="77777777" w:rsidR="0040376B" w:rsidRDefault="0040376B" w:rsidP="0040376B">
      <w:pPr>
        <w:rPr>
          <w:rFonts w:ascii="Arial" w:hAnsi="Arial" w:cs="Arial"/>
        </w:rPr>
      </w:pPr>
    </w:p>
    <w:p w14:paraId="1D58D221" w14:textId="73820A6F" w:rsidR="0040376B" w:rsidRPr="0040376B" w:rsidRDefault="0040376B" w:rsidP="0040376B">
      <w:pPr>
        <w:tabs>
          <w:tab w:val="left" w:pos="38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0376B" w:rsidRPr="0040376B" w:rsidSect="00A952F8">
      <w:headerReference w:type="default" r:id="rId8"/>
      <w:footerReference w:type="default" r:id="rId9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B5B6" w14:textId="77777777" w:rsidR="00796EFD" w:rsidRDefault="00796EFD">
      <w:pPr>
        <w:spacing w:line="240" w:lineRule="auto"/>
      </w:pPr>
      <w:r>
        <w:separator/>
      </w:r>
    </w:p>
  </w:endnote>
  <w:endnote w:type="continuationSeparator" w:id="0">
    <w:p w14:paraId="31615990" w14:textId="77777777" w:rsidR="00796EFD" w:rsidRDefault="00796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383B56A" w14:textId="77777777" w:rsidR="0052062B" w:rsidRPr="004A2214" w:rsidRDefault="0052062B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0ED375DB" w14:textId="77777777" w:rsidR="0052062B" w:rsidRDefault="00520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CF8B" w14:textId="77777777" w:rsidR="00796EFD" w:rsidRDefault="00796EFD">
      <w:pPr>
        <w:spacing w:line="240" w:lineRule="auto"/>
      </w:pPr>
      <w:r>
        <w:separator/>
      </w:r>
    </w:p>
  </w:footnote>
  <w:footnote w:type="continuationSeparator" w:id="0">
    <w:p w14:paraId="21FA5B28" w14:textId="77777777" w:rsidR="00796EFD" w:rsidRDefault="00796E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C5A1" w14:textId="136D501D" w:rsidR="0052062B" w:rsidRPr="00BC6B77" w:rsidRDefault="0052062B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C125DD">
      <w:rPr>
        <w:rFonts w:ascii="Arial" w:hAnsi="Arial" w:cs="Arial"/>
        <w:b/>
        <w:i/>
        <w:sz w:val="20"/>
        <w:szCs w:val="20"/>
        <w:lang w:val="en-MY"/>
      </w:rPr>
      <w:t>1 minute 50</w:t>
    </w:r>
    <w:r>
      <w:rPr>
        <w:rFonts w:ascii="Arial" w:hAnsi="Arial" w:cs="Arial"/>
        <w:b/>
        <w:i/>
        <w:sz w:val="20"/>
        <w:szCs w:val="20"/>
        <w:lang w:val="en-MY"/>
      </w:rPr>
      <w:t xml:space="preserve">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57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BA"/>
    <w:rsid w:val="00003037"/>
    <w:rsid w:val="00020B75"/>
    <w:rsid w:val="000C5725"/>
    <w:rsid w:val="000F3E5D"/>
    <w:rsid w:val="00243D51"/>
    <w:rsid w:val="002D1FBF"/>
    <w:rsid w:val="003A6CEE"/>
    <w:rsid w:val="0040376B"/>
    <w:rsid w:val="00482EBA"/>
    <w:rsid w:val="0052062B"/>
    <w:rsid w:val="00796EFD"/>
    <w:rsid w:val="007A66C4"/>
    <w:rsid w:val="007B17F2"/>
    <w:rsid w:val="008A6BDD"/>
    <w:rsid w:val="00922615"/>
    <w:rsid w:val="009239A8"/>
    <w:rsid w:val="00950662"/>
    <w:rsid w:val="009A63BF"/>
    <w:rsid w:val="00B976EC"/>
    <w:rsid w:val="00C125DD"/>
    <w:rsid w:val="00E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4F75"/>
  <w15:chartTrackingRefBased/>
  <w15:docId w15:val="{AB3572F2-2FE4-1049-8F38-42DFEEA6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EBA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E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BA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2E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BA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482E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9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9A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2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1691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690B4D2-44D7-4878-9671-E6744605FB31}"/>
</file>

<file path=customXml/itemProps2.xml><?xml version="1.0" encoding="utf-8"?>
<ds:datastoreItem xmlns:ds="http://schemas.openxmlformats.org/officeDocument/2006/customXml" ds:itemID="{281FB9DD-0DC2-4D22-B790-1DC3FFCBDD35}"/>
</file>

<file path=customXml/itemProps3.xml><?xml version="1.0" encoding="utf-8"?>
<ds:datastoreItem xmlns:ds="http://schemas.openxmlformats.org/officeDocument/2006/customXml" ds:itemID="{3EDBFFCB-1D57-450C-9EA6-E338F6A09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offce365_012</dc:creator>
  <cp:keywords/>
  <dc:description/>
  <cp:lastModifiedBy>Sze Zest Chan</cp:lastModifiedBy>
  <cp:revision>5</cp:revision>
  <dcterms:created xsi:type="dcterms:W3CDTF">2024-01-10T07:58:00Z</dcterms:created>
  <dcterms:modified xsi:type="dcterms:W3CDTF">2024-01-13T20:32:00Z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