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0764DC12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FC480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6DE1BAC0" w:rsidR="0093103B" w:rsidRPr="00265A3D" w:rsidRDefault="00960FB7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Bélize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7BCDE99B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960FB7">
        <w:rPr>
          <w:rFonts w:asciiTheme="minorHAnsi" w:hAnsiTheme="minorHAnsi" w:cstheme="minorHAnsi"/>
          <w:u w:val="single"/>
        </w:rPr>
        <w:t xml:space="preserve">29 </w:t>
      </w:r>
      <w:r w:rsidR="00437891">
        <w:rPr>
          <w:rFonts w:asciiTheme="minorHAnsi" w:hAnsiTheme="minorHAnsi" w:cstheme="minorHAnsi"/>
          <w:u w:val="single"/>
        </w:rPr>
        <w:t>j</w:t>
      </w:r>
      <w:r w:rsidR="00FC480E">
        <w:rPr>
          <w:rFonts w:asciiTheme="minorHAnsi" w:hAnsiTheme="minorHAnsi" w:cstheme="minorHAnsi"/>
          <w:u w:val="single"/>
        </w:rPr>
        <w:t>anvier 2024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09B5CB6" w14:textId="05340B78" w:rsidR="00B35810" w:rsidRPr="0017781D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17781D">
        <w:rPr>
          <w:rFonts w:cstheme="minorHAnsi"/>
          <w:sz w:val="24"/>
          <w:szCs w:val="24"/>
          <w:lang w:val="fr-FR"/>
        </w:rPr>
        <w:t>Le Lu</w:t>
      </w:r>
      <w:r w:rsidR="00FC480E" w:rsidRPr="0017781D">
        <w:rPr>
          <w:rFonts w:cstheme="minorHAnsi"/>
          <w:sz w:val="24"/>
          <w:szCs w:val="24"/>
          <w:lang w:val="fr-FR"/>
        </w:rPr>
        <w:t>xembourg s</w:t>
      </w:r>
      <w:r w:rsidR="00F7633D" w:rsidRPr="0017781D">
        <w:rPr>
          <w:rFonts w:cstheme="minorHAnsi"/>
          <w:sz w:val="24"/>
          <w:szCs w:val="24"/>
          <w:lang w:val="fr-FR"/>
        </w:rPr>
        <w:t>ouhaite la bienvenue à</w:t>
      </w:r>
      <w:r w:rsidR="00FC480E" w:rsidRPr="0017781D">
        <w:rPr>
          <w:rFonts w:cstheme="minorHAnsi"/>
          <w:sz w:val="24"/>
          <w:szCs w:val="24"/>
          <w:lang w:val="fr-FR"/>
        </w:rPr>
        <w:t xml:space="preserve"> la délégation du </w:t>
      </w:r>
      <w:r w:rsidR="00960FB7" w:rsidRPr="0017781D">
        <w:rPr>
          <w:rFonts w:cstheme="minorHAnsi"/>
          <w:sz w:val="24"/>
          <w:szCs w:val="24"/>
          <w:lang w:val="fr-FR"/>
        </w:rPr>
        <w:t>Bélize</w:t>
      </w:r>
      <w:r w:rsidR="00FC480E" w:rsidRPr="0017781D">
        <w:rPr>
          <w:rFonts w:cstheme="minorHAnsi"/>
          <w:sz w:val="24"/>
          <w:szCs w:val="24"/>
          <w:lang w:val="fr-FR"/>
        </w:rPr>
        <w:t xml:space="preserve"> et la </w:t>
      </w:r>
      <w:r w:rsidRPr="0017781D">
        <w:rPr>
          <w:rFonts w:cstheme="minorHAnsi"/>
          <w:sz w:val="24"/>
          <w:szCs w:val="24"/>
          <w:lang w:val="fr-FR"/>
        </w:rPr>
        <w:t xml:space="preserve">remercie pour la présentation de son rapport national et pour les efforts déployés pour </w:t>
      </w:r>
      <w:r w:rsidR="00B35810" w:rsidRPr="0017781D">
        <w:rPr>
          <w:rFonts w:cstheme="minorHAnsi"/>
          <w:sz w:val="24"/>
          <w:szCs w:val="24"/>
          <w:lang w:val="fr-FR"/>
        </w:rPr>
        <w:t>pour la</w:t>
      </w:r>
      <w:r w:rsidRPr="0017781D">
        <w:rPr>
          <w:rFonts w:cstheme="minorHAnsi"/>
          <w:sz w:val="24"/>
          <w:szCs w:val="24"/>
          <w:lang w:val="fr-FR"/>
        </w:rPr>
        <w:t xml:space="preserve"> mise œuvre de</w:t>
      </w:r>
      <w:r w:rsidR="00B35810" w:rsidRPr="0017781D">
        <w:rPr>
          <w:rFonts w:cstheme="minorHAnsi"/>
          <w:sz w:val="24"/>
          <w:szCs w:val="24"/>
          <w:lang w:val="fr-FR"/>
        </w:rPr>
        <w:t>s</w:t>
      </w:r>
      <w:r w:rsidRPr="0017781D">
        <w:rPr>
          <w:rFonts w:cstheme="minorHAnsi"/>
          <w:sz w:val="24"/>
          <w:szCs w:val="24"/>
          <w:lang w:val="fr-FR"/>
        </w:rPr>
        <w:t xml:space="preserve"> recommandations du </w:t>
      </w:r>
      <w:r w:rsidR="00960FB7" w:rsidRPr="0017781D">
        <w:rPr>
          <w:rFonts w:cstheme="minorHAnsi"/>
          <w:sz w:val="24"/>
          <w:szCs w:val="24"/>
          <w:lang w:val="fr-FR"/>
        </w:rPr>
        <w:t>3</w:t>
      </w:r>
      <w:r w:rsidR="00265A3D" w:rsidRPr="0017781D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17781D">
        <w:rPr>
          <w:rFonts w:cstheme="minorHAnsi"/>
          <w:sz w:val="24"/>
          <w:szCs w:val="24"/>
          <w:lang w:val="fr-FR"/>
        </w:rPr>
        <w:t> cycle</w:t>
      </w:r>
      <w:r w:rsidR="00D74863" w:rsidRPr="0017781D">
        <w:rPr>
          <w:rFonts w:cstheme="minorHAnsi"/>
          <w:sz w:val="24"/>
          <w:szCs w:val="24"/>
          <w:lang w:val="fr-FR"/>
        </w:rPr>
        <w:t xml:space="preserve">. </w:t>
      </w:r>
      <w:r w:rsidR="00CB4342" w:rsidRPr="0017781D">
        <w:rPr>
          <w:rFonts w:cstheme="minorHAnsi"/>
          <w:sz w:val="24"/>
          <w:szCs w:val="24"/>
          <w:lang w:val="fr-FR"/>
        </w:rPr>
        <w:t xml:space="preserve">Nous profitons de cette occasion pour féliciter le Bélize pour ses avancées notables en ce qui concerne son programme de développement durable </w:t>
      </w:r>
      <w:r w:rsidR="00F7633D" w:rsidRPr="0017781D">
        <w:rPr>
          <w:rFonts w:cstheme="minorHAnsi"/>
          <w:sz w:val="24"/>
          <w:szCs w:val="24"/>
          <w:lang w:val="fr-FR"/>
        </w:rPr>
        <w:t>et l’élargissement de l’accès aux services de santé pour tous</w:t>
      </w:r>
      <w:r w:rsidR="00B35810" w:rsidRPr="0017781D">
        <w:rPr>
          <w:rFonts w:cstheme="minorHAnsi"/>
          <w:sz w:val="24"/>
          <w:szCs w:val="24"/>
          <w:lang w:val="fr-FR"/>
        </w:rPr>
        <w:t>.</w:t>
      </w:r>
    </w:p>
    <w:p w14:paraId="1F097EE2" w14:textId="77777777" w:rsidR="00B35810" w:rsidRPr="0017781D" w:rsidRDefault="00B35810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FC61B64" w14:textId="4832B875" w:rsidR="002F7C12" w:rsidRPr="0017781D" w:rsidRDefault="00F7633D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17781D">
        <w:rPr>
          <w:rFonts w:cstheme="minorHAnsi"/>
          <w:sz w:val="24"/>
          <w:szCs w:val="24"/>
          <w:lang w:val="fr-FR"/>
        </w:rPr>
        <w:t xml:space="preserve"> </w:t>
      </w:r>
      <w:r w:rsidR="00B35810" w:rsidRPr="0017781D">
        <w:rPr>
          <w:rFonts w:cstheme="minorHAnsi"/>
          <w:sz w:val="24"/>
          <w:szCs w:val="24"/>
          <w:lang w:val="fr-FR"/>
        </w:rPr>
        <w:t xml:space="preserve">Dans un esprit constructif nous </w:t>
      </w:r>
      <w:r w:rsidR="00CB4342" w:rsidRPr="0017781D">
        <w:rPr>
          <w:rFonts w:cstheme="minorHAnsi"/>
          <w:sz w:val="24"/>
          <w:szCs w:val="24"/>
          <w:lang w:val="fr-FR"/>
        </w:rPr>
        <w:t>aimerions faire les recommandations suivantes :</w:t>
      </w:r>
      <w:r w:rsidRPr="0017781D">
        <w:rPr>
          <w:rFonts w:cstheme="minorHAnsi"/>
          <w:sz w:val="24"/>
          <w:szCs w:val="24"/>
          <w:lang w:val="fr-FR"/>
        </w:rPr>
        <w:t xml:space="preserve"> </w:t>
      </w:r>
    </w:p>
    <w:p w14:paraId="5BF5F015" w14:textId="6E091E57" w:rsidR="002F7C12" w:rsidRPr="0017781D" w:rsidRDefault="002F7C12" w:rsidP="00287F4A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0B88078B" w14:textId="67CD0E52" w:rsidR="002F7C12" w:rsidRPr="0017781D" w:rsidRDefault="00EB7A96" w:rsidP="00960FB7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17781D">
        <w:rPr>
          <w:rFonts w:cstheme="minorHAnsi"/>
          <w:noProof/>
          <w:sz w:val="24"/>
          <w:szCs w:val="24"/>
          <w:lang w:val="fr-FR"/>
        </w:rPr>
        <w:t>A</w:t>
      </w:r>
      <w:r w:rsidR="00960FB7" w:rsidRPr="0017781D">
        <w:rPr>
          <w:rFonts w:cstheme="minorHAnsi"/>
          <w:noProof/>
          <w:sz w:val="24"/>
          <w:szCs w:val="24"/>
          <w:lang w:val="fr-FR"/>
        </w:rPr>
        <w:t>dopter une législation complète visant à lutter contre la discrimination, qui contien</w:t>
      </w:r>
      <w:r w:rsidR="00437891" w:rsidRPr="0017781D">
        <w:rPr>
          <w:rFonts w:cstheme="minorHAnsi"/>
          <w:noProof/>
          <w:sz w:val="24"/>
          <w:szCs w:val="24"/>
          <w:lang w:val="fr-FR"/>
        </w:rPr>
        <w:t>t</w:t>
      </w:r>
      <w:r w:rsidR="00960FB7" w:rsidRPr="0017781D">
        <w:rPr>
          <w:rFonts w:cstheme="minorHAnsi"/>
          <w:noProof/>
          <w:sz w:val="24"/>
          <w:szCs w:val="24"/>
          <w:lang w:val="fr-FR"/>
        </w:rPr>
        <w:t xml:space="preserve"> une définition de la discrimination, tant directe qu’indirecte, y compris dans la sphère privée, et prévoi</w:t>
      </w:r>
      <w:r w:rsidR="00437891" w:rsidRPr="0017781D">
        <w:rPr>
          <w:rFonts w:cstheme="minorHAnsi"/>
          <w:noProof/>
          <w:sz w:val="24"/>
          <w:szCs w:val="24"/>
          <w:lang w:val="fr-FR"/>
        </w:rPr>
        <w:t>t</w:t>
      </w:r>
      <w:r w:rsidR="00960FB7" w:rsidRPr="0017781D">
        <w:rPr>
          <w:rFonts w:cstheme="minorHAnsi"/>
          <w:noProof/>
          <w:sz w:val="24"/>
          <w:szCs w:val="24"/>
          <w:lang w:val="fr-FR"/>
        </w:rPr>
        <w:t xml:space="preserve"> une liste non exhaustive des motifs de discrimination</w:t>
      </w:r>
      <w:r w:rsidR="004628C2" w:rsidRPr="0017781D">
        <w:rPr>
          <w:rFonts w:cstheme="minorHAnsi"/>
          <w:noProof/>
          <w:sz w:val="24"/>
          <w:szCs w:val="24"/>
          <w:lang w:val="fr-FR"/>
        </w:rPr>
        <w:t xml:space="preserve">, </w:t>
      </w:r>
      <w:r w:rsidR="004628C2" w:rsidRPr="0017781D">
        <w:rPr>
          <w:sz w:val="24"/>
          <w:szCs w:val="24"/>
          <w:lang w:val="fr-FR"/>
        </w:rPr>
        <w:t xml:space="preserve">notamment la langue, les convictions religieuses, l’orientation sexuelle et l’identité de genre. </w:t>
      </w:r>
    </w:p>
    <w:p w14:paraId="6876568B" w14:textId="77777777" w:rsidR="00F4173B" w:rsidRPr="0017781D" w:rsidRDefault="00F4173B" w:rsidP="00F4173B">
      <w:pPr>
        <w:spacing w:after="0" w:line="276" w:lineRule="auto"/>
        <w:ind w:left="360"/>
        <w:jc w:val="both"/>
        <w:rPr>
          <w:rFonts w:cstheme="minorHAnsi"/>
          <w:noProof/>
          <w:sz w:val="24"/>
          <w:szCs w:val="24"/>
          <w:lang w:val="fr-FR"/>
        </w:rPr>
      </w:pPr>
    </w:p>
    <w:p w14:paraId="087FBF5D" w14:textId="40AB4A90" w:rsidR="00960FB7" w:rsidRPr="0017781D" w:rsidRDefault="00F7633D" w:rsidP="00960FB7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CH"/>
        </w:rPr>
      </w:pPr>
      <w:r w:rsidRPr="0017781D">
        <w:rPr>
          <w:rFonts w:cstheme="minorHAnsi"/>
          <w:noProof/>
          <w:sz w:val="24"/>
          <w:szCs w:val="24"/>
          <w:lang w:val="fr-CH"/>
        </w:rPr>
        <w:t xml:space="preserve">Transférer </w:t>
      </w:r>
      <w:r w:rsidRPr="0017781D">
        <w:rPr>
          <w:sz w:val="24"/>
          <w:szCs w:val="24"/>
          <w:lang w:val="fr-FR"/>
        </w:rPr>
        <w:t xml:space="preserve">les personnes qui, en raison de problèmes de santé mentale, ne </w:t>
      </w:r>
      <w:r w:rsidR="00DB16B6" w:rsidRPr="0017781D">
        <w:rPr>
          <w:sz w:val="24"/>
          <w:szCs w:val="24"/>
          <w:lang w:val="fr-FR"/>
        </w:rPr>
        <w:t xml:space="preserve">peuvent </w:t>
      </w:r>
      <w:r w:rsidRPr="0017781D">
        <w:rPr>
          <w:sz w:val="24"/>
          <w:szCs w:val="24"/>
          <w:lang w:val="fr-FR"/>
        </w:rPr>
        <w:t>pas être considérées comme pénalement responsables dans des établissements de santé mentale adaptés au lieu d’être incarcérées</w:t>
      </w:r>
      <w:r w:rsidR="00DB16B6" w:rsidRPr="0017781D">
        <w:rPr>
          <w:sz w:val="24"/>
          <w:szCs w:val="24"/>
          <w:lang w:val="fr-FR"/>
        </w:rPr>
        <w:t> ;</w:t>
      </w:r>
    </w:p>
    <w:p w14:paraId="27DD15B3" w14:textId="77777777" w:rsidR="00960FB7" w:rsidRPr="0017781D" w:rsidRDefault="00960FB7" w:rsidP="00960FB7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709517CB" w14:textId="77B3CD28" w:rsidR="00F4173B" w:rsidRPr="0017781D" w:rsidRDefault="00EB7A96" w:rsidP="00960FB7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CH"/>
        </w:rPr>
      </w:pPr>
      <w:r w:rsidRPr="0017781D">
        <w:rPr>
          <w:rFonts w:cstheme="minorHAnsi"/>
          <w:noProof/>
          <w:sz w:val="24"/>
          <w:szCs w:val="24"/>
          <w:lang w:val="fr-FR"/>
        </w:rPr>
        <w:t>R</w:t>
      </w:r>
      <w:r w:rsidR="00960FB7" w:rsidRPr="0017781D">
        <w:rPr>
          <w:rFonts w:cstheme="minorHAnsi"/>
          <w:noProof/>
          <w:sz w:val="24"/>
          <w:szCs w:val="24"/>
          <w:lang w:val="fr-FR"/>
        </w:rPr>
        <w:t>elever l’âge de la responsabilité pénale de sorte qu’il soit conforme aux normes internationales</w:t>
      </w:r>
      <w:r w:rsidR="00DB16B6" w:rsidRPr="0017781D">
        <w:rPr>
          <w:rFonts w:cstheme="minorHAnsi"/>
          <w:noProof/>
          <w:sz w:val="24"/>
          <w:szCs w:val="24"/>
          <w:lang w:val="fr-FR"/>
        </w:rPr>
        <w:t> ;</w:t>
      </w:r>
    </w:p>
    <w:p w14:paraId="0AC31859" w14:textId="73C915EC" w:rsidR="00CB4342" w:rsidRPr="0017781D" w:rsidRDefault="00CB4342" w:rsidP="00CB434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02126CEB" w14:textId="767F09B9" w:rsidR="00CB4342" w:rsidRPr="0017781D" w:rsidRDefault="00CB4342" w:rsidP="00960FB7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17781D">
        <w:rPr>
          <w:rFonts w:cstheme="minorHAnsi"/>
          <w:sz w:val="24"/>
          <w:szCs w:val="24"/>
          <w:lang w:val="fr-FR"/>
        </w:rPr>
        <w:t>Modifier</w:t>
      </w:r>
      <w:r w:rsidR="00960FB7" w:rsidRPr="0017781D">
        <w:rPr>
          <w:rFonts w:cstheme="minorHAnsi"/>
          <w:sz w:val="24"/>
          <w:szCs w:val="24"/>
          <w:lang w:val="fr-FR"/>
        </w:rPr>
        <w:t xml:space="preserve"> </w:t>
      </w:r>
      <w:r w:rsidR="00DB16B6" w:rsidRPr="0017781D">
        <w:rPr>
          <w:rFonts w:cstheme="minorHAnsi"/>
          <w:sz w:val="24"/>
          <w:szCs w:val="24"/>
          <w:lang w:val="fr-FR"/>
        </w:rPr>
        <w:t>l</w:t>
      </w:r>
      <w:r w:rsidR="00960FB7" w:rsidRPr="0017781D">
        <w:rPr>
          <w:rFonts w:cstheme="minorHAnsi"/>
          <w:sz w:val="24"/>
          <w:szCs w:val="24"/>
          <w:lang w:val="fr-FR"/>
        </w:rPr>
        <w:t>a législation afin de garantir l’accès effectif à un avortement légal et sécurisé</w:t>
      </w:r>
      <w:r w:rsidR="00DB16B6" w:rsidRPr="0017781D">
        <w:rPr>
          <w:rFonts w:cstheme="minorHAnsi"/>
          <w:sz w:val="24"/>
          <w:szCs w:val="24"/>
          <w:lang w:val="fr-FR"/>
        </w:rPr>
        <w:t>.</w:t>
      </w:r>
    </w:p>
    <w:p w14:paraId="17E91B03" w14:textId="77777777" w:rsidR="00CB4342" w:rsidRPr="0017781D" w:rsidRDefault="00CB4342" w:rsidP="00CB4342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44DDFDCB" w14:textId="2981B2EB" w:rsidR="001A7059" w:rsidRPr="0017781D" w:rsidRDefault="001A7059" w:rsidP="00F4173B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17781D">
        <w:rPr>
          <w:rFonts w:cstheme="minorHAnsi"/>
          <w:sz w:val="24"/>
          <w:szCs w:val="24"/>
          <w:lang w:val="fr-FR"/>
        </w:rPr>
        <w:t xml:space="preserve">Nous souhaitons </w:t>
      </w:r>
      <w:r w:rsidR="004057C3" w:rsidRPr="0017781D">
        <w:rPr>
          <w:rFonts w:cstheme="minorHAnsi"/>
          <w:sz w:val="24"/>
          <w:szCs w:val="24"/>
          <w:lang w:val="fr-FR"/>
        </w:rPr>
        <w:t xml:space="preserve">plein </w:t>
      </w:r>
      <w:r w:rsidRPr="0017781D">
        <w:rPr>
          <w:rFonts w:cstheme="minorHAnsi"/>
          <w:sz w:val="24"/>
          <w:szCs w:val="24"/>
          <w:lang w:val="fr-FR"/>
        </w:rPr>
        <w:t xml:space="preserve">succès </w:t>
      </w:r>
      <w:r w:rsidR="00C35356" w:rsidRPr="0017781D">
        <w:rPr>
          <w:rFonts w:cstheme="minorHAnsi"/>
          <w:sz w:val="24"/>
          <w:szCs w:val="24"/>
          <w:lang w:val="fr-FR"/>
        </w:rPr>
        <w:t xml:space="preserve">à la délégation du </w:t>
      </w:r>
      <w:r w:rsidR="00960FB7" w:rsidRPr="0017781D">
        <w:rPr>
          <w:rFonts w:cstheme="minorHAnsi"/>
          <w:sz w:val="24"/>
          <w:szCs w:val="24"/>
          <w:lang w:val="fr-FR"/>
        </w:rPr>
        <w:t xml:space="preserve">Bélize </w:t>
      </w:r>
      <w:r w:rsidRPr="0017781D">
        <w:rPr>
          <w:rFonts w:cstheme="minorHAnsi"/>
          <w:sz w:val="24"/>
          <w:szCs w:val="24"/>
          <w:lang w:val="fr-FR"/>
        </w:rPr>
        <w:t>dans la mise en œuvre des recommandations du présent EPU.</w:t>
      </w:r>
    </w:p>
    <w:p w14:paraId="135E229A" w14:textId="77777777" w:rsidR="001A7059" w:rsidRPr="0017781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2765A1E" w14:textId="1AB13A1E" w:rsidR="007360CA" w:rsidRPr="00F7633D" w:rsidRDefault="003728E1" w:rsidP="0017781D">
      <w:pPr>
        <w:spacing w:after="0" w:line="276" w:lineRule="auto"/>
        <w:jc w:val="both"/>
        <w:rPr>
          <w:rFonts w:cstheme="minorHAnsi"/>
          <w:lang w:val="fr-FR"/>
        </w:rPr>
      </w:pPr>
      <w:r w:rsidRPr="0017781D">
        <w:rPr>
          <w:rFonts w:cstheme="minorHAnsi"/>
          <w:sz w:val="24"/>
          <w:szCs w:val="24"/>
          <w:lang w:val="fr-FR"/>
        </w:rPr>
        <w:t>Je vous remercie.</w:t>
      </w:r>
    </w:p>
    <w:p w14:paraId="0CF07A34" w14:textId="008CC462" w:rsidR="00960FB7" w:rsidRPr="00F7633D" w:rsidRDefault="00960FB7" w:rsidP="005A6F69">
      <w:pPr>
        <w:rPr>
          <w:rFonts w:cstheme="minorHAnsi"/>
          <w:lang w:val="fr-FR"/>
        </w:rPr>
      </w:pPr>
    </w:p>
    <w:p w14:paraId="6ED405F8" w14:textId="072FECC8" w:rsidR="00753E9C" w:rsidRPr="00F4173B" w:rsidRDefault="0017781D" w:rsidP="00F4396C">
      <w:pPr>
        <w:jc w:val="right"/>
        <w:rPr>
          <w:rFonts w:cstheme="minorHAnsi"/>
          <w:sz w:val="24"/>
          <w:szCs w:val="24"/>
          <w:lang w:val="fr-FR"/>
        </w:rPr>
      </w:pPr>
      <w:r>
        <w:rPr>
          <w:rFonts w:cstheme="minorHAnsi"/>
          <w:lang w:val="fr-FR"/>
        </w:rPr>
        <w:t>(</w:t>
      </w:r>
      <w:r w:rsidR="00F4396C" w:rsidRPr="00F4396C">
        <w:rPr>
          <w:rFonts w:cstheme="minorHAnsi"/>
          <w:lang w:val="fr-FR"/>
        </w:rPr>
        <w:t>40</w:t>
      </w:r>
      <w:r w:rsidR="00F4396C" w:rsidRPr="00F4396C">
        <w:rPr>
          <w:rFonts w:cstheme="minorHAnsi"/>
          <w:vertAlign w:val="superscript"/>
          <w:lang w:val="fr-FR"/>
        </w:rPr>
        <w:t>ème</w:t>
      </w:r>
      <w:r w:rsidR="00F4396C">
        <w:rPr>
          <w:rFonts w:cstheme="minorHAnsi"/>
          <w:lang w:val="fr-FR"/>
        </w:rPr>
        <w:t>/</w:t>
      </w:r>
      <w:r w:rsidR="00F4396C" w:rsidRPr="00F4396C">
        <w:rPr>
          <w:rFonts w:cstheme="minorHAnsi"/>
          <w:lang w:val="fr-FR"/>
        </w:rPr>
        <w:t>68</w:t>
      </w:r>
      <w:r w:rsidR="00F4396C">
        <w:rPr>
          <w:rFonts w:cstheme="minorHAnsi"/>
          <w:lang w:val="fr-FR"/>
        </w:rPr>
        <w:t xml:space="preserve"> – </w:t>
      </w:r>
      <w:r w:rsidR="00960FB7" w:rsidRPr="00F7633D">
        <w:rPr>
          <w:rFonts w:cstheme="minorHAnsi"/>
          <w:lang w:val="fr-FR"/>
        </w:rPr>
        <w:t>2</w:t>
      </w:r>
      <w:r>
        <w:rPr>
          <w:rFonts w:cstheme="minorHAnsi"/>
          <w:lang w:val="fr-FR"/>
        </w:rPr>
        <w:t>12</w:t>
      </w:r>
      <w:r w:rsidR="00960FB7" w:rsidRPr="00F7633D">
        <w:rPr>
          <w:rFonts w:cstheme="minorHAnsi"/>
          <w:lang w:val="fr-FR"/>
        </w:rPr>
        <w:t xml:space="preserve"> mots – 1min50</w:t>
      </w:r>
      <w:r>
        <w:rPr>
          <w:rFonts w:cstheme="minorHAnsi"/>
          <w:lang w:val="fr-FR"/>
        </w:rPr>
        <w:t>)</w:t>
      </w:r>
    </w:p>
    <w:sectPr w:rsidR="00753E9C" w:rsidRPr="00F4173B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97E7" w14:textId="77777777" w:rsidR="000C22F7" w:rsidRDefault="000C22F7" w:rsidP="00903CC9">
      <w:pPr>
        <w:spacing w:after="0" w:line="240" w:lineRule="auto"/>
      </w:pPr>
      <w:r>
        <w:separator/>
      </w:r>
    </w:p>
  </w:endnote>
  <w:endnote w:type="continuationSeparator" w:id="0">
    <w:p w14:paraId="3963FFFF" w14:textId="77777777" w:rsidR="000C22F7" w:rsidRDefault="000C22F7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B772" w14:textId="77777777" w:rsidR="000C22F7" w:rsidRDefault="000C22F7" w:rsidP="00903CC9">
      <w:pPr>
        <w:spacing w:after="0" w:line="240" w:lineRule="auto"/>
      </w:pPr>
      <w:r>
        <w:separator/>
      </w:r>
    </w:p>
  </w:footnote>
  <w:footnote w:type="continuationSeparator" w:id="0">
    <w:p w14:paraId="5BAB0F28" w14:textId="77777777" w:rsidR="000C22F7" w:rsidRDefault="000C22F7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94728">
    <w:abstractNumId w:val="1"/>
  </w:num>
  <w:num w:numId="2" w16cid:durableId="1944610265">
    <w:abstractNumId w:val="7"/>
  </w:num>
  <w:num w:numId="3" w16cid:durableId="545456898">
    <w:abstractNumId w:val="2"/>
  </w:num>
  <w:num w:numId="4" w16cid:durableId="259065950">
    <w:abstractNumId w:val="5"/>
  </w:num>
  <w:num w:numId="5" w16cid:durableId="2082214666">
    <w:abstractNumId w:val="3"/>
  </w:num>
  <w:num w:numId="6" w16cid:durableId="1858883984">
    <w:abstractNumId w:val="4"/>
  </w:num>
  <w:num w:numId="7" w16cid:durableId="1042949091">
    <w:abstractNumId w:val="6"/>
  </w:num>
  <w:num w:numId="8" w16cid:durableId="209396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C169E"/>
    <w:rsid w:val="000C1F8F"/>
    <w:rsid w:val="000C22F7"/>
    <w:rsid w:val="000C4E18"/>
    <w:rsid w:val="000E23AD"/>
    <w:rsid w:val="00103647"/>
    <w:rsid w:val="001071C9"/>
    <w:rsid w:val="00115D1B"/>
    <w:rsid w:val="0017781D"/>
    <w:rsid w:val="001971B9"/>
    <w:rsid w:val="001A33C9"/>
    <w:rsid w:val="001A3DDD"/>
    <w:rsid w:val="001A7059"/>
    <w:rsid w:val="001B05CA"/>
    <w:rsid w:val="001E6D71"/>
    <w:rsid w:val="001F3C5F"/>
    <w:rsid w:val="00203AD5"/>
    <w:rsid w:val="0022001B"/>
    <w:rsid w:val="002251E1"/>
    <w:rsid w:val="002330CE"/>
    <w:rsid w:val="00242637"/>
    <w:rsid w:val="00265A3D"/>
    <w:rsid w:val="00287F4A"/>
    <w:rsid w:val="002936D9"/>
    <w:rsid w:val="002C28DF"/>
    <w:rsid w:val="002E0F72"/>
    <w:rsid w:val="002F7C12"/>
    <w:rsid w:val="0031562A"/>
    <w:rsid w:val="003212E4"/>
    <w:rsid w:val="00323A98"/>
    <w:rsid w:val="00334139"/>
    <w:rsid w:val="003352CE"/>
    <w:rsid w:val="003728E1"/>
    <w:rsid w:val="00385EA2"/>
    <w:rsid w:val="00396727"/>
    <w:rsid w:val="003A2D9B"/>
    <w:rsid w:val="003F5354"/>
    <w:rsid w:val="004057C3"/>
    <w:rsid w:val="00411CD2"/>
    <w:rsid w:val="004345F2"/>
    <w:rsid w:val="00437891"/>
    <w:rsid w:val="00457E0F"/>
    <w:rsid w:val="004628C2"/>
    <w:rsid w:val="00462E5D"/>
    <w:rsid w:val="0046449C"/>
    <w:rsid w:val="00475E24"/>
    <w:rsid w:val="004773A5"/>
    <w:rsid w:val="00487C17"/>
    <w:rsid w:val="004A345A"/>
    <w:rsid w:val="004A6829"/>
    <w:rsid w:val="004B176F"/>
    <w:rsid w:val="004C28E7"/>
    <w:rsid w:val="004D3223"/>
    <w:rsid w:val="00513568"/>
    <w:rsid w:val="0052361A"/>
    <w:rsid w:val="00533646"/>
    <w:rsid w:val="00536135"/>
    <w:rsid w:val="0053704A"/>
    <w:rsid w:val="005519C1"/>
    <w:rsid w:val="005A4728"/>
    <w:rsid w:val="005A6F69"/>
    <w:rsid w:val="005B6520"/>
    <w:rsid w:val="005F5F28"/>
    <w:rsid w:val="00604DB6"/>
    <w:rsid w:val="006155F7"/>
    <w:rsid w:val="00646A44"/>
    <w:rsid w:val="006615ED"/>
    <w:rsid w:val="0068279D"/>
    <w:rsid w:val="006A09D9"/>
    <w:rsid w:val="006A3BB7"/>
    <w:rsid w:val="006F7B87"/>
    <w:rsid w:val="00702CD5"/>
    <w:rsid w:val="00702FC6"/>
    <w:rsid w:val="00711077"/>
    <w:rsid w:val="007360CA"/>
    <w:rsid w:val="00745238"/>
    <w:rsid w:val="00753E9C"/>
    <w:rsid w:val="00781DB2"/>
    <w:rsid w:val="007D67F7"/>
    <w:rsid w:val="00860C05"/>
    <w:rsid w:val="008B2241"/>
    <w:rsid w:val="008D23B0"/>
    <w:rsid w:val="00903CC9"/>
    <w:rsid w:val="00907D08"/>
    <w:rsid w:val="00916A1A"/>
    <w:rsid w:val="00922C86"/>
    <w:rsid w:val="00926FEE"/>
    <w:rsid w:val="0093103B"/>
    <w:rsid w:val="00960FB7"/>
    <w:rsid w:val="009A213D"/>
    <w:rsid w:val="009E0E8E"/>
    <w:rsid w:val="009E7A6C"/>
    <w:rsid w:val="009F6E78"/>
    <w:rsid w:val="00A47FA3"/>
    <w:rsid w:val="00A82DDE"/>
    <w:rsid w:val="00AA4CA2"/>
    <w:rsid w:val="00AB2EC2"/>
    <w:rsid w:val="00AE3E11"/>
    <w:rsid w:val="00AF51DA"/>
    <w:rsid w:val="00AF54E1"/>
    <w:rsid w:val="00B132C8"/>
    <w:rsid w:val="00B35810"/>
    <w:rsid w:val="00B56319"/>
    <w:rsid w:val="00B65E95"/>
    <w:rsid w:val="00BC73F2"/>
    <w:rsid w:val="00C064FE"/>
    <w:rsid w:val="00C07B29"/>
    <w:rsid w:val="00C35356"/>
    <w:rsid w:val="00C3776A"/>
    <w:rsid w:val="00C408A6"/>
    <w:rsid w:val="00C50629"/>
    <w:rsid w:val="00C87F52"/>
    <w:rsid w:val="00C9193D"/>
    <w:rsid w:val="00CA1B71"/>
    <w:rsid w:val="00CB4342"/>
    <w:rsid w:val="00CD6ADA"/>
    <w:rsid w:val="00D100A4"/>
    <w:rsid w:val="00D12DE0"/>
    <w:rsid w:val="00D53D9D"/>
    <w:rsid w:val="00D74863"/>
    <w:rsid w:val="00D8279D"/>
    <w:rsid w:val="00DA7113"/>
    <w:rsid w:val="00DB16B6"/>
    <w:rsid w:val="00DB4843"/>
    <w:rsid w:val="00DC1AA0"/>
    <w:rsid w:val="00DF705C"/>
    <w:rsid w:val="00E23FF9"/>
    <w:rsid w:val="00E6279E"/>
    <w:rsid w:val="00E726E4"/>
    <w:rsid w:val="00E87290"/>
    <w:rsid w:val="00EB093C"/>
    <w:rsid w:val="00EB595F"/>
    <w:rsid w:val="00EB7A96"/>
    <w:rsid w:val="00EC7EE4"/>
    <w:rsid w:val="00F01971"/>
    <w:rsid w:val="00F379F1"/>
    <w:rsid w:val="00F4173B"/>
    <w:rsid w:val="00F4396C"/>
    <w:rsid w:val="00F7633D"/>
    <w:rsid w:val="00FA77B9"/>
    <w:rsid w:val="00FB1908"/>
    <w:rsid w:val="00FB7FA5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C3BA97-32BF-49AB-9CA5-95B14145D742}"/>
</file>

<file path=customXml/itemProps2.xml><?xml version="1.0" encoding="utf-8"?>
<ds:datastoreItem xmlns:ds="http://schemas.openxmlformats.org/officeDocument/2006/customXml" ds:itemID="{5A7BC279-615B-462F-8748-5B894201F2CC}"/>
</file>

<file path=customXml/itemProps3.xml><?xml version="1.0" encoding="utf-8"?>
<ds:datastoreItem xmlns:ds="http://schemas.openxmlformats.org/officeDocument/2006/customXml" ds:itemID="{F326367B-C07D-477A-BD37-677B64FC2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Hoffmann</dc:creator>
  <cp:keywords/>
  <dc:description/>
  <cp:lastModifiedBy>Sara Cenzual</cp:lastModifiedBy>
  <cp:revision>3</cp:revision>
  <dcterms:created xsi:type="dcterms:W3CDTF">2024-01-25T15:55:00Z</dcterms:created>
  <dcterms:modified xsi:type="dcterms:W3CDTF">2024-01-26T08:03:00Z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