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1CCA" w14:textId="3CEA2326" w:rsidR="005117FD" w:rsidRPr="00185BDB" w:rsidRDefault="005117FD" w:rsidP="005117FD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>UPR 4</w:t>
      </w:r>
      <w:r>
        <w:rPr>
          <w:rFonts w:ascii="Arial" w:hAnsi="Arial" w:cs="Arial"/>
          <w:lang w:val="en-US"/>
        </w:rPr>
        <w:t>5</w:t>
      </w:r>
      <w:r w:rsidRPr="00185BDB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29 January </w:t>
      </w:r>
      <w:r w:rsidRPr="00185BDB">
        <w:rPr>
          <w:rFonts w:ascii="Arial" w:hAnsi="Arial" w:cs="Arial"/>
          <w:lang w:val="en-US"/>
        </w:rPr>
        <w:t>2024</w:t>
      </w:r>
    </w:p>
    <w:p w14:paraId="57FED251" w14:textId="0988064D" w:rsidR="00826305" w:rsidRDefault="004F6EFA" w:rsidP="00185BDB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min 50</w:t>
      </w:r>
    </w:p>
    <w:p w14:paraId="71DA3C6B" w14:textId="77777777" w:rsidR="007F26B9" w:rsidRPr="005117FD" w:rsidRDefault="007F26B9" w:rsidP="00185BDB">
      <w:pPr>
        <w:pStyle w:val="NoSpacing"/>
        <w:rPr>
          <w:rFonts w:ascii="Arial" w:hAnsi="Arial" w:cs="Arial"/>
          <w:lang w:val="en-US"/>
        </w:rPr>
      </w:pPr>
    </w:p>
    <w:p w14:paraId="65D75713" w14:textId="73855F56" w:rsidR="00826305" w:rsidRPr="00185BDB" w:rsidRDefault="005117FD" w:rsidP="00185BDB">
      <w:pPr>
        <w:pStyle w:val="NoSpacing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BELIZE</w:t>
      </w:r>
    </w:p>
    <w:p w14:paraId="43D35C12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1E800438" w14:textId="77777777" w:rsidR="00185BDB" w:rsidRDefault="00185BDB" w:rsidP="00185BDB">
      <w:pPr>
        <w:pStyle w:val="NoSpacing"/>
        <w:rPr>
          <w:rFonts w:ascii="Arial" w:hAnsi="Arial" w:cs="Arial"/>
          <w:b/>
          <w:lang w:val="en-US"/>
        </w:rPr>
      </w:pPr>
    </w:p>
    <w:p w14:paraId="6FA20930" w14:textId="62CCD11E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b/>
          <w:lang w:val="en-US"/>
        </w:rPr>
        <w:t>Canada’s Intervention</w:t>
      </w:r>
    </w:p>
    <w:p w14:paraId="36476E06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6D54B21F" w14:textId="4919DEFA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 xml:space="preserve">Thank you, </w:t>
      </w:r>
      <w:r w:rsidR="00FD7775">
        <w:rPr>
          <w:rFonts w:ascii="Arial" w:hAnsi="Arial" w:cs="Arial"/>
          <w:lang w:val="en-US"/>
        </w:rPr>
        <w:t>M</w:t>
      </w:r>
      <w:r w:rsidR="004218AD">
        <w:rPr>
          <w:rFonts w:ascii="Arial" w:hAnsi="Arial" w:cs="Arial"/>
          <w:lang w:val="en-US"/>
        </w:rPr>
        <w:t>ister</w:t>
      </w:r>
      <w:r w:rsidRPr="00185BDB">
        <w:rPr>
          <w:rFonts w:ascii="Arial" w:hAnsi="Arial" w:cs="Arial"/>
          <w:lang w:val="en-US"/>
        </w:rPr>
        <w:t xml:space="preserve"> President. </w:t>
      </w:r>
    </w:p>
    <w:p w14:paraId="65423636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3826A5A3" w14:textId="78D16AB6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 xml:space="preserve">Canada welcomes the positive steps taken by </w:t>
      </w:r>
      <w:r w:rsidR="00B46B3F">
        <w:rPr>
          <w:rFonts w:ascii="Arial" w:hAnsi="Arial" w:cs="Arial"/>
          <w:lang w:val="en-US"/>
        </w:rPr>
        <w:t xml:space="preserve">Belize to </w:t>
      </w:r>
      <w:r w:rsidR="00860FC9">
        <w:rPr>
          <w:rFonts w:ascii="Arial" w:hAnsi="Arial" w:cs="Arial"/>
          <w:lang w:val="en-US"/>
        </w:rPr>
        <w:t xml:space="preserve">ensure the </w:t>
      </w:r>
      <w:r w:rsidR="00AE6C0E">
        <w:rPr>
          <w:rFonts w:ascii="Arial" w:hAnsi="Arial" w:cs="Arial"/>
          <w:lang w:val="en-US"/>
        </w:rPr>
        <w:t xml:space="preserve">empowerment </w:t>
      </w:r>
      <w:r w:rsidR="00860FC9">
        <w:rPr>
          <w:rFonts w:ascii="Arial" w:hAnsi="Arial" w:cs="Arial"/>
          <w:lang w:val="en-US"/>
        </w:rPr>
        <w:t xml:space="preserve">of women and girls, including through the </w:t>
      </w:r>
      <w:r w:rsidR="004C11AD">
        <w:rPr>
          <w:rFonts w:ascii="Arial" w:hAnsi="Arial" w:cs="Arial"/>
          <w:lang w:val="en-US"/>
        </w:rPr>
        <w:t>elevation of the status of the National Women’s Commission to a statutory body in the Beliz</w:t>
      </w:r>
      <w:r w:rsidR="00C849B5">
        <w:rPr>
          <w:rFonts w:ascii="Arial" w:hAnsi="Arial" w:cs="Arial"/>
          <w:lang w:val="en-US"/>
        </w:rPr>
        <w:t>e</w:t>
      </w:r>
      <w:r w:rsidR="004C11AD">
        <w:rPr>
          <w:rFonts w:ascii="Arial" w:hAnsi="Arial" w:cs="Arial"/>
          <w:lang w:val="en-US"/>
        </w:rPr>
        <w:t>an Ministry</w:t>
      </w:r>
      <w:r w:rsidR="00860FC9">
        <w:rPr>
          <w:rFonts w:ascii="Arial" w:hAnsi="Arial" w:cs="Arial"/>
          <w:lang w:val="en-US"/>
        </w:rPr>
        <w:t xml:space="preserve">. However, we remain concerned </w:t>
      </w:r>
      <w:r w:rsidR="00860FC9" w:rsidRPr="00F3005C">
        <w:rPr>
          <w:rFonts w:ascii="Arial" w:hAnsi="Arial" w:cs="Arial"/>
          <w:lang w:val="en-CA"/>
        </w:rPr>
        <w:t xml:space="preserve">by persistent </w:t>
      </w:r>
      <w:r w:rsidR="00D73335">
        <w:rPr>
          <w:rFonts w:ascii="Arial" w:hAnsi="Arial" w:cs="Arial"/>
          <w:lang w:val="en-CA"/>
        </w:rPr>
        <w:t xml:space="preserve">human rights </w:t>
      </w:r>
      <w:r w:rsidR="00860FC9" w:rsidRPr="00F3005C">
        <w:rPr>
          <w:rFonts w:ascii="Arial" w:hAnsi="Arial" w:cs="Arial"/>
          <w:lang w:val="en-CA"/>
        </w:rPr>
        <w:t>challenges</w:t>
      </w:r>
      <w:r w:rsidR="004F6EFA">
        <w:rPr>
          <w:rFonts w:ascii="Arial" w:hAnsi="Arial" w:cs="Arial"/>
          <w:lang w:val="en-CA"/>
        </w:rPr>
        <w:t>,</w:t>
      </w:r>
      <w:r w:rsidR="00860FC9" w:rsidRPr="00F3005C">
        <w:rPr>
          <w:rFonts w:ascii="Arial" w:hAnsi="Arial" w:cs="Arial"/>
          <w:lang w:val="en-CA"/>
        </w:rPr>
        <w:t xml:space="preserve"> including the high levels of</w:t>
      </w:r>
      <w:r w:rsidR="00D73335">
        <w:rPr>
          <w:rFonts w:ascii="Arial" w:hAnsi="Arial" w:cs="Arial"/>
          <w:lang w:val="en-CA"/>
        </w:rPr>
        <w:t xml:space="preserve"> sexual and</w:t>
      </w:r>
      <w:r w:rsidR="00860FC9" w:rsidRPr="00F3005C">
        <w:rPr>
          <w:rFonts w:ascii="Arial" w:hAnsi="Arial" w:cs="Arial"/>
          <w:lang w:val="en-CA"/>
        </w:rPr>
        <w:t xml:space="preserve"> gender-based violence and discrimination against </w:t>
      </w:r>
      <w:r w:rsidR="00D73335">
        <w:rPr>
          <w:rFonts w:ascii="Arial" w:hAnsi="Arial" w:cs="Arial"/>
          <w:lang w:val="en-CA"/>
        </w:rPr>
        <w:t>women and girls</w:t>
      </w:r>
      <w:r w:rsidRPr="00185BDB">
        <w:rPr>
          <w:rFonts w:ascii="Arial" w:hAnsi="Arial" w:cs="Arial"/>
          <w:lang w:val="en-US"/>
        </w:rPr>
        <w:t>.</w:t>
      </w:r>
    </w:p>
    <w:p w14:paraId="3DAD26E5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000FC952" w14:textId="77777777" w:rsidR="00861297" w:rsidRDefault="00826305" w:rsidP="00861297">
      <w:pPr>
        <w:pStyle w:val="NoSpacing"/>
        <w:rPr>
          <w:rFonts w:ascii="Arial" w:hAnsi="Arial" w:cs="Arial"/>
          <w:lang w:val="en-US"/>
        </w:rPr>
      </w:pPr>
      <w:r w:rsidRPr="00185BDB">
        <w:rPr>
          <w:rFonts w:ascii="Arial" w:hAnsi="Arial" w:cs="Arial"/>
          <w:lang w:val="en-US"/>
        </w:rPr>
        <w:t xml:space="preserve">Canada recommends that </w:t>
      </w:r>
      <w:r w:rsidR="00F150DB">
        <w:rPr>
          <w:rFonts w:ascii="Arial" w:hAnsi="Arial" w:cs="Arial"/>
          <w:lang w:val="en-US"/>
        </w:rPr>
        <w:t>Belize</w:t>
      </w:r>
      <w:r w:rsidRPr="00185BDB">
        <w:rPr>
          <w:rFonts w:ascii="Arial" w:hAnsi="Arial" w:cs="Arial"/>
          <w:lang w:val="en-US"/>
        </w:rPr>
        <w:t>:</w:t>
      </w:r>
    </w:p>
    <w:p w14:paraId="2C93AD99" w14:textId="77777777" w:rsidR="00861297" w:rsidRDefault="00861297" w:rsidP="00861297">
      <w:pPr>
        <w:pStyle w:val="NoSpacing"/>
        <w:rPr>
          <w:rFonts w:ascii="Arial" w:hAnsi="Arial" w:cs="Arial"/>
          <w:lang w:val="en-US"/>
        </w:rPr>
      </w:pPr>
    </w:p>
    <w:p w14:paraId="0E62EDF2" w14:textId="77777777" w:rsidR="00861297" w:rsidRDefault="00144355" w:rsidP="00861297">
      <w:pPr>
        <w:pStyle w:val="NoSpacing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Strengthen legal frameworks</w:t>
      </w:r>
      <w:r w:rsidR="00D73335">
        <w:rPr>
          <w:rFonts w:ascii="Arial" w:hAnsi="Arial" w:cs="Arial"/>
          <w:lang w:val="en-US"/>
        </w:rPr>
        <w:t xml:space="preserve"> for protecting human rights</w:t>
      </w:r>
      <w:r>
        <w:rPr>
          <w:rFonts w:ascii="Arial" w:hAnsi="Arial" w:cs="Arial"/>
          <w:lang w:val="en-US"/>
        </w:rPr>
        <w:t xml:space="preserve"> and allocate resources to institutions responsible for providing access to justice for </w:t>
      </w:r>
      <w:r w:rsidR="001A02AE">
        <w:rPr>
          <w:rFonts w:ascii="Arial" w:hAnsi="Arial" w:cs="Arial"/>
          <w:lang w:val="en-US"/>
        </w:rPr>
        <w:t xml:space="preserve">marginalized </w:t>
      </w:r>
      <w:r>
        <w:rPr>
          <w:rFonts w:ascii="Arial" w:hAnsi="Arial" w:cs="Arial"/>
          <w:lang w:val="en-US"/>
        </w:rPr>
        <w:t>communities, including by increasing funding and investigative capabilities to the Office of the Ombudsman.</w:t>
      </w:r>
    </w:p>
    <w:p w14:paraId="294DBCE5" w14:textId="77777777" w:rsidR="00861297" w:rsidRDefault="003C6C6A" w:rsidP="00861297">
      <w:pPr>
        <w:pStyle w:val="NoSpacing"/>
        <w:numPr>
          <w:ilvl w:val="0"/>
          <w:numId w:val="4"/>
        </w:numPr>
        <w:rPr>
          <w:rFonts w:ascii="Arial" w:hAnsi="Arial" w:cs="Arial"/>
          <w:lang w:val="en-US"/>
        </w:rPr>
      </w:pPr>
      <w:r w:rsidRPr="00861297">
        <w:rPr>
          <w:rFonts w:ascii="Arial" w:hAnsi="Arial" w:cs="Arial"/>
          <w:lang w:val="en-US"/>
        </w:rPr>
        <w:t>Work to battle corruption in public institutions by strengthening anti-corruption agencies, enhancing anti-corruption penalties, and investigating all instances of corruption within public offices, while promoting transparency and accountability.</w:t>
      </w:r>
    </w:p>
    <w:p w14:paraId="413B88B8" w14:textId="77777777" w:rsidR="00861297" w:rsidRDefault="003C6C6A" w:rsidP="00861297">
      <w:pPr>
        <w:pStyle w:val="NoSpacing"/>
        <w:numPr>
          <w:ilvl w:val="0"/>
          <w:numId w:val="4"/>
        </w:numPr>
        <w:rPr>
          <w:rFonts w:ascii="Arial" w:hAnsi="Arial" w:cs="Arial"/>
          <w:lang w:val="en-US"/>
        </w:rPr>
      </w:pPr>
      <w:r w:rsidRPr="00861297">
        <w:rPr>
          <w:rFonts w:ascii="Arial" w:hAnsi="Arial" w:cs="Arial"/>
          <w:lang w:val="en-US"/>
        </w:rPr>
        <w:t xml:space="preserve">Address the use of excessive force by law enforcement, including through training, effective </w:t>
      </w:r>
      <w:proofErr w:type="gramStart"/>
      <w:r w:rsidRPr="00861297">
        <w:rPr>
          <w:rFonts w:ascii="Arial" w:hAnsi="Arial" w:cs="Arial"/>
          <w:lang w:val="en-US"/>
        </w:rPr>
        <w:t>investigations</w:t>
      </w:r>
      <w:proofErr w:type="gramEnd"/>
      <w:r w:rsidRPr="00861297">
        <w:rPr>
          <w:rFonts w:ascii="Arial" w:hAnsi="Arial" w:cs="Arial"/>
          <w:lang w:val="en-US"/>
        </w:rPr>
        <w:t xml:space="preserve"> and appropriate disciplinary actions in cases of police brutality.</w:t>
      </w:r>
    </w:p>
    <w:p w14:paraId="0A3AC22E" w14:textId="77777777" w:rsidR="00861297" w:rsidRDefault="003C6C6A" w:rsidP="00861297">
      <w:pPr>
        <w:pStyle w:val="NoSpacing"/>
        <w:numPr>
          <w:ilvl w:val="0"/>
          <w:numId w:val="4"/>
        </w:numPr>
        <w:rPr>
          <w:rFonts w:ascii="Arial" w:hAnsi="Arial" w:cs="Arial"/>
          <w:lang w:val="en-US"/>
        </w:rPr>
      </w:pPr>
      <w:r w:rsidRPr="00861297">
        <w:rPr>
          <w:rFonts w:ascii="Arial" w:hAnsi="Arial" w:cs="Arial"/>
          <w:lang w:val="en-US"/>
        </w:rPr>
        <w:t xml:space="preserve">Strengthen measures to combat human trafficking by investigating and prosecuting those responsible, as well as </w:t>
      </w:r>
      <w:r w:rsidRPr="00861297">
        <w:rPr>
          <w:rFonts w:ascii="Arial" w:hAnsi="Arial" w:cs="Arial"/>
          <w:lang w:val="en-CA"/>
        </w:rPr>
        <w:t>adopting an approach that respects the human rights of victims and survivors, and provide them with trauma-informed, gender-responsive, and disability-inclusive services and support</w:t>
      </w:r>
      <w:r w:rsidRPr="00861297">
        <w:rPr>
          <w:rFonts w:ascii="Arial" w:hAnsi="Arial" w:cs="Arial"/>
          <w:lang w:val="en-US"/>
        </w:rPr>
        <w:t xml:space="preserve">. </w:t>
      </w:r>
    </w:p>
    <w:p w14:paraId="0FED4865" w14:textId="0766B502" w:rsidR="00826305" w:rsidRPr="00861297" w:rsidRDefault="004C11AD" w:rsidP="00861297">
      <w:pPr>
        <w:pStyle w:val="NoSpacing"/>
        <w:numPr>
          <w:ilvl w:val="0"/>
          <w:numId w:val="4"/>
        </w:numPr>
        <w:rPr>
          <w:rFonts w:ascii="Arial" w:hAnsi="Arial" w:cs="Arial"/>
          <w:lang w:val="en-US"/>
        </w:rPr>
      </w:pPr>
      <w:r w:rsidRPr="00861297">
        <w:rPr>
          <w:rFonts w:ascii="Arial" w:hAnsi="Arial" w:cs="Arial"/>
          <w:lang w:val="en-US"/>
        </w:rPr>
        <w:t xml:space="preserve">Combat </w:t>
      </w:r>
      <w:r w:rsidR="00D73335" w:rsidRPr="00861297">
        <w:rPr>
          <w:rFonts w:ascii="Arial" w:hAnsi="Arial" w:cs="Arial"/>
          <w:lang w:val="en-US"/>
        </w:rPr>
        <w:t xml:space="preserve">all forms of </w:t>
      </w:r>
      <w:r w:rsidRPr="00861297">
        <w:rPr>
          <w:rFonts w:ascii="Arial" w:hAnsi="Arial" w:cs="Arial"/>
          <w:lang w:val="en-US"/>
        </w:rPr>
        <w:t>violence and discrimination against women</w:t>
      </w:r>
      <w:r w:rsidR="00A8174A" w:rsidRPr="00861297">
        <w:rPr>
          <w:rFonts w:ascii="Arial" w:hAnsi="Arial" w:cs="Arial"/>
          <w:lang w:val="en-US"/>
        </w:rPr>
        <w:t xml:space="preserve"> and girls</w:t>
      </w:r>
      <w:r w:rsidRPr="00861297">
        <w:rPr>
          <w:rFonts w:ascii="Arial" w:hAnsi="Arial" w:cs="Arial"/>
          <w:lang w:val="en-US"/>
        </w:rPr>
        <w:t xml:space="preserve">, including through the development and implementation of </w:t>
      </w:r>
      <w:r w:rsidR="00D73335" w:rsidRPr="00861297">
        <w:rPr>
          <w:rFonts w:ascii="Arial" w:hAnsi="Arial" w:cs="Arial"/>
          <w:lang w:val="en-US"/>
        </w:rPr>
        <w:t xml:space="preserve">an effective </w:t>
      </w:r>
      <w:r w:rsidRPr="00861297">
        <w:rPr>
          <w:rFonts w:ascii="Arial" w:hAnsi="Arial" w:cs="Arial"/>
          <w:lang w:val="en-US"/>
        </w:rPr>
        <w:t>National Gender Policy.</w:t>
      </w:r>
    </w:p>
    <w:p w14:paraId="01412B02" w14:textId="45376B18" w:rsidR="00826305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7A14621D" w14:textId="77777777" w:rsidR="00F4367E" w:rsidRPr="00185BDB" w:rsidRDefault="00F4367E" w:rsidP="00185BDB">
      <w:pPr>
        <w:pStyle w:val="NoSpacing"/>
        <w:rPr>
          <w:rFonts w:ascii="Arial" w:hAnsi="Arial" w:cs="Arial"/>
          <w:lang w:val="en-US"/>
        </w:rPr>
      </w:pPr>
    </w:p>
    <w:p w14:paraId="3C1BA798" w14:textId="6922FC10" w:rsidR="00826305" w:rsidRPr="00185BDB" w:rsidRDefault="008B7790" w:rsidP="00185BDB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Canada commends</w:t>
      </w:r>
      <w:r w:rsidR="006A005C">
        <w:rPr>
          <w:rFonts w:ascii="Arial" w:hAnsi="Arial" w:cs="Arial"/>
          <w:lang w:val="en-US"/>
        </w:rPr>
        <w:t xml:space="preserve"> Belize for </w:t>
      </w:r>
      <w:r>
        <w:rPr>
          <w:rFonts w:ascii="Arial" w:hAnsi="Arial" w:cs="Arial"/>
          <w:lang w:val="en-US"/>
        </w:rPr>
        <w:t xml:space="preserve">the appointment of an Ombudsman in February 2023. However, we express our concerns with the position </w:t>
      </w:r>
      <w:r w:rsidR="003B35CC">
        <w:rPr>
          <w:rFonts w:ascii="Arial" w:hAnsi="Arial" w:cs="Arial"/>
          <w:lang w:val="en-US"/>
        </w:rPr>
        <w:t xml:space="preserve">having remained </w:t>
      </w:r>
      <w:r>
        <w:rPr>
          <w:rFonts w:ascii="Arial" w:hAnsi="Arial" w:cs="Arial"/>
          <w:lang w:val="en-US"/>
        </w:rPr>
        <w:t xml:space="preserve">vacant for over a year, as the previous Ombudsman resigned in 2021. It is important to recognize the valuable work done by the Office of the Ombudsman, including their efforts in advocating for </w:t>
      </w:r>
      <w:r w:rsidR="001A02AE">
        <w:rPr>
          <w:rFonts w:ascii="Arial" w:hAnsi="Arial" w:cs="Arial"/>
          <w:lang w:val="en-US"/>
        </w:rPr>
        <w:t xml:space="preserve">marginalized </w:t>
      </w:r>
      <w:r>
        <w:rPr>
          <w:rFonts w:ascii="Arial" w:hAnsi="Arial" w:cs="Arial"/>
          <w:lang w:val="en-US"/>
        </w:rPr>
        <w:t>communities and providing annual statistics of human rights violations in Belize.</w:t>
      </w:r>
    </w:p>
    <w:p w14:paraId="0BF95115" w14:textId="77777777" w:rsidR="00826305" w:rsidRPr="00185BDB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5B9B3CF2" w14:textId="77777777" w:rsidR="00826305" w:rsidRDefault="00826305" w:rsidP="00185BDB">
      <w:pPr>
        <w:pStyle w:val="NoSpacing"/>
        <w:rPr>
          <w:rFonts w:ascii="Arial" w:hAnsi="Arial" w:cs="Arial"/>
          <w:lang w:val="en-US"/>
        </w:rPr>
      </w:pPr>
    </w:p>
    <w:p w14:paraId="1BC4547E" w14:textId="77777777" w:rsidR="00861297" w:rsidRDefault="00861297" w:rsidP="00185BDB">
      <w:pPr>
        <w:pStyle w:val="NoSpacing"/>
        <w:rPr>
          <w:rFonts w:ascii="Arial" w:hAnsi="Arial" w:cs="Arial"/>
          <w:b/>
          <w:bCs/>
          <w:lang w:val="en-US"/>
        </w:rPr>
      </w:pPr>
    </w:p>
    <w:p w14:paraId="2006FB14" w14:textId="2B53B444" w:rsidR="004C11AD" w:rsidRPr="005800FE" w:rsidRDefault="004C11AD" w:rsidP="00185BDB">
      <w:pPr>
        <w:pStyle w:val="NoSpacing"/>
        <w:rPr>
          <w:rFonts w:ascii="Arial" w:hAnsi="Arial" w:cs="Arial"/>
          <w:lang w:val="en-CA"/>
        </w:rPr>
      </w:pPr>
    </w:p>
    <w:sectPr w:rsidR="004C11AD" w:rsidRPr="005800F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086B" w14:textId="77777777" w:rsidR="00A86987" w:rsidRDefault="00A86987" w:rsidP="00A86987">
      <w:pPr>
        <w:spacing w:after="0" w:line="240" w:lineRule="auto"/>
      </w:pPr>
      <w:r>
        <w:separator/>
      </w:r>
    </w:p>
  </w:endnote>
  <w:endnote w:type="continuationSeparator" w:id="0">
    <w:p w14:paraId="65A32AE7" w14:textId="77777777" w:rsidR="00A86987" w:rsidRDefault="00A86987" w:rsidP="00A8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17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79B32" w14:textId="2D53EC6A" w:rsidR="00861297" w:rsidRDefault="008612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FC3EFA" w14:textId="77777777" w:rsidR="00861297" w:rsidRDefault="00861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FEAD" w14:textId="77777777" w:rsidR="00A86987" w:rsidRDefault="00A86987" w:rsidP="00A86987">
      <w:pPr>
        <w:spacing w:after="0" w:line="240" w:lineRule="auto"/>
      </w:pPr>
      <w:r>
        <w:separator/>
      </w:r>
    </w:p>
  </w:footnote>
  <w:footnote w:type="continuationSeparator" w:id="0">
    <w:p w14:paraId="4D32C9B2" w14:textId="77777777" w:rsidR="00A86987" w:rsidRDefault="00A86987" w:rsidP="00A86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5F3"/>
    <w:multiLevelType w:val="hybridMultilevel"/>
    <w:tmpl w:val="9D2C17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2881"/>
    <w:multiLevelType w:val="hybridMultilevel"/>
    <w:tmpl w:val="5DA62282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7A1A"/>
    <w:multiLevelType w:val="hybridMultilevel"/>
    <w:tmpl w:val="3A0082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3711C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17566">
    <w:abstractNumId w:val="0"/>
  </w:num>
  <w:num w:numId="2" w16cid:durableId="326590451">
    <w:abstractNumId w:val="1"/>
  </w:num>
  <w:num w:numId="3" w16cid:durableId="1619143124">
    <w:abstractNumId w:val="3"/>
  </w:num>
  <w:num w:numId="4" w16cid:durableId="1836069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05"/>
    <w:rsid w:val="00113548"/>
    <w:rsid w:val="00144355"/>
    <w:rsid w:val="00185BDB"/>
    <w:rsid w:val="00187282"/>
    <w:rsid w:val="001A02AE"/>
    <w:rsid w:val="001A6D7A"/>
    <w:rsid w:val="001C2A8F"/>
    <w:rsid w:val="002000F5"/>
    <w:rsid w:val="002072E1"/>
    <w:rsid w:val="0021149E"/>
    <w:rsid w:val="00271EE2"/>
    <w:rsid w:val="00307668"/>
    <w:rsid w:val="00357515"/>
    <w:rsid w:val="003831D0"/>
    <w:rsid w:val="003B35CC"/>
    <w:rsid w:val="003C6C6A"/>
    <w:rsid w:val="003E73A2"/>
    <w:rsid w:val="004218AD"/>
    <w:rsid w:val="004A5043"/>
    <w:rsid w:val="004C11AD"/>
    <w:rsid w:val="004F6EFA"/>
    <w:rsid w:val="005117FD"/>
    <w:rsid w:val="0052333D"/>
    <w:rsid w:val="00550756"/>
    <w:rsid w:val="005800FE"/>
    <w:rsid w:val="005810BC"/>
    <w:rsid w:val="005A4F40"/>
    <w:rsid w:val="005C15D7"/>
    <w:rsid w:val="006A005C"/>
    <w:rsid w:val="006B31A3"/>
    <w:rsid w:val="0071554A"/>
    <w:rsid w:val="00756E90"/>
    <w:rsid w:val="007F26B9"/>
    <w:rsid w:val="008018D4"/>
    <w:rsid w:val="00805A41"/>
    <w:rsid w:val="008104BD"/>
    <w:rsid w:val="00826305"/>
    <w:rsid w:val="00860FC9"/>
    <w:rsid w:val="00861297"/>
    <w:rsid w:val="008A0052"/>
    <w:rsid w:val="008B7790"/>
    <w:rsid w:val="00911ECA"/>
    <w:rsid w:val="009621A2"/>
    <w:rsid w:val="00A8174A"/>
    <w:rsid w:val="00A86987"/>
    <w:rsid w:val="00AD163E"/>
    <w:rsid w:val="00AE6C0E"/>
    <w:rsid w:val="00B35388"/>
    <w:rsid w:val="00B46B3F"/>
    <w:rsid w:val="00B55137"/>
    <w:rsid w:val="00C6515C"/>
    <w:rsid w:val="00C849B5"/>
    <w:rsid w:val="00C865DA"/>
    <w:rsid w:val="00CC1CBB"/>
    <w:rsid w:val="00D44C9D"/>
    <w:rsid w:val="00D73335"/>
    <w:rsid w:val="00D908A9"/>
    <w:rsid w:val="00E9434C"/>
    <w:rsid w:val="00F150DB"/>
    <w:rsid w:val="00F21D12"/>
    <w:rsid w:val="00F3005C"/>
    <w:rsid w:val="00F4367E"/>
    <w:rsid w:val="00F5457D"/>
    <w:rsid w:val="00F6019F"/>
    <w:rsid w:val="00F81A97"/>
    <w:rsid w:val="00FD7775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1E83"/>
  <w15:chartTrackingRefBased/>
  <w15:docId w15:val="{F8EB929A-E724-496E-A13F-388F5DB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B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5"/>
    <w:pPr>
      <w:ind w:left="720"/>
      <w:contextualSpacing/>
    </w:pPr>
    <w:rPr>
      <w:lang w:val="fr-CA"/>
    </w:rPr>
  </w:style>
  <w:style w:type="paragraph" w:styleId="NoSpacing">
    <w:name w:val="No Spacing"/>
    <w:uiPriority w:val="1"/>
    <w:qFormat/>
    <w:rsid w:val="00185B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987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87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A86987"/>
    <w:pPr>
      <w:spacing w:after="0" w:line="240" w:lineRule="auto"/>
    </w:pPr>
    <w:rPr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9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987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A8698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55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297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61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297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BBE19E4-96AE-4004-A18B-75570A71C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11DE4-57ED-4DCC-8C09-0BCED8C3B92A}"/>
</file>

<file path=customXml/itemProps3.xml><?xml version="1.0" encoding="utf-8"?>
<ds:datastoreItem xmlns:ds="http://schemas.openxmlformats.org/officeDocument/2006/customXml" ds:itemID="{2097BAD2-31E3-43E4-9A09-BD66298883F6}"/>
</file>

<file path=customXml/itemProps4.xml><?xml version="1.0" encoding="utf-8"?>
<ds:datastoreItem xmlns:ds="http://schemas.openxmlformats.org/officeDocument/2006/customXml" ds:itemID="{78E7B588-135F-4CB6-B260-12D4E869AB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315</Words>
  <Characters>1799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GAC-AMC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Gladu, Michel -GENEV -AG</dc:creator>
  <cp:keywords/>
  <dc:description/>
  <cp:lastModifiedBy>Goudreau, Amélie -GENEV -GR</cp:lastModifiedBy>
  <cp:revision>2</cp:revision>
  <dcterms:created xsi:type="dcterms:W3CDTF">2024-01-23T09:28:00Z</dcterms:created>
  <dcterms:modified xsi:type="dcterms:W3CDTF">2024-01-23T09:28:00Z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