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2904EA9B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sz w:val="22"/>
          <w:szCs w:val="22"/>
          <w:lang w:val="en-GB" w:eastAsia="sl-SI"/>
        </w:rPr>
        <w:t xml:space="preserve">Statement by </w:t>
      </w:r>
    </w:p>
    <w:p w14:paraId="3CA90E95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bCs/>
          <w:sz w:val="22"/>
          <w:szCs w:val="22"/>
          <w:lang w:val="en-GB" w:eastAsia="sl-SI"/>
        </w:rPr>
        <w:t xml:space="preserve">the Republic of Slovenia </w:t>
      </w:r>
    </w:p>
    <w:p w14:paraId="3CA12E8A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 w:eastAsia="sl-SI"/>
        </w:rPr>
      </w:pPr>
      <w:proofErr w:type="gramStart"/>
      <w:r w:rsidRPr="00C8799E">
        <w:rPr>
          <w:rFonts w:ascii="Arial" w:hAnsi="Arial" w:cs="Arial"/>
          <w:sz w:val="22"/>
          <w:szCs w:val="22"/>
          <w:lang w:val="en-GB" w:eastAsia="sl-SI"/>
        </w:rPr>
        <w:t>at</w:t>
      </w:r>
      <w:proofErr w:type="gramEnd"/>
      <w:r w:rsidRPr="00C8799E">
        <w:rPr>
          <w:rFonts w:ascii="Arial" w:hAnsi="Arial" w:cs="Arial"/>
          <w:sz w:val="22"/>
          <w:szCs w:val="22"/>
          <w:lang w:val="en-GB" w:eastAsia="sl-SI"/>
        </w:rPr>
        <w:t xml:space="preserve"> the </w:t>
      </w:r>
    </w:p>
    <w:p w14:paraId="3437A005" w14:textId="58E57214" w:rsidR="007F720F" w:rsidRPr="00C8799E" w:rsidRDefault="00A24D3E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  <w:proofErr w:type="gramStart"/>
      <w:r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44</w:t>
      </w:r>
      <w:r w:rsidR="00F73F6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th</w:t>
      </w:r>
      <w:proofErr w:type="gramEnd"/>
      <w:r w:rsidR="007F720F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Session of the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UPR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Working Group</w:t>
      </w:r>
      <w:r w:rsidR="009E6AA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- 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Review of </w:t>
      </w:r>
      <w:r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Tuvalu</w:t>
      </w:r>
    </w:p>
    <w:p w14:paraId="44EC66C0" w14:textId="77777777" w:rsidR="007F720F" w:rsidRPr="00C8799E" w:rsidRDefault="007F720F" w:rsidP="00C8799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D785F2A" w14:textId="6B2E71C4" w:rsidR="009E6AAB" w:rsidRPr="00C8799E" w:rsidRDefault="009E6AAB" w:rsidP="00C8799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Geneva, </w:t>
      </w:r>
      <w:r w:rsidR="00A24D3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8</w:t>
      </w: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</w:t>
      </w:r>
      <w:r w:rsidR="00A24D3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November </w:t>
      </w:r>
      <w:r w:rsidR="007F720F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202</w:t>
      </w:r>
      <w:r w:rsidR="00A24D3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3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6A280A47" w:rsidR="00B37BF3" w:rsidRPr="00A24D3E" w:rsidRDefault="002C6B1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A24D3E">
        <w:rPr>
          <w:rFonts w:ascii="Arial" w:hAnsi="Arial" w:cs="Arial"/>
          <w:color w:val="000000" w:themeColor="text1"/>
          <w:lang w:val="en-GB"/>
        </w:rPr>
        <w:t>Excellencies</w:t>
      </w:r>
      <w:proofErr w:type="spellEnd"/>
      <w:r w:rsidR="00137E4D" w:rsidRPr="00A24D3E">
        <w:rPr>
          <w:rFonts w:ascii="Arial" w:hAnsi="Arial" w:cs="Arial"/>
          <w:color w:val="000000" w:themeColor="text1"/>
          <w:lang w:val="en-GB"/>
        </w:rPr>
        <w:t>,</w:t>
      </w:r>
    </w:p>
    <w:p w14:paraId="1D1F3B82" w14:textId="77777777" w:rsidR="001B5025" w:rsidRPr="00A24D3E" w:rsidRDefault="001B5025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3A672B19" w14:textId="22ED2258" w:rsidR="00137E4D" w:rsidRPr="00A24D3E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23F417A2" w:rsidR="00137E4D" w:rsidRPr="00A24D3E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A24D3E">
        <w:rPr>
          <w:rFonts w:ascii="Arial" w:hAnsi="Arial" w:cs="Arial"/>
          <w:color w:val="000000" w:themeColor="text1"/>
          <w:lang w:val="en-GB"/>
        </w:rPr>
        <w:t xml:space="preserve">Slovenia </w:t>
      </w:r>
      <w:r w:rsidR="001B5025" w:rsidRPr="00A24D3E">
        <w:rPr>
          <w:rFonts w:ascii="Arial" w:hAnsi="Arial" w:cs="Arial"/>
          <w:color w:val="000000" w:themeColor="text1"/>
          <w:lang w:val="en-GB"/>
        </w:rPr>
        <w:t xml:space="preserve">thanks the </w:t>
      </w:r>
      <w:r w:rsidR="00EB208B" w:rsidRPr="00A24D3E">
        <w:rPr>
          <w:rFonts w:ascii="Arial" w:hAnsi="Arial" w:cs="Arial"/>
          <w:color w:val="000000" w:themeColor="text1"/>
          <w:lang w:val="en-GB"/>
        </w:rPr>
        <w:t xml:space="preserve">delegation of </w:t>
      </w:r>
      <w:r w:rsidR="00CF4ADE" w:rsidRPr="00A24D3E">
        <w:rPr>
          <w:rFonts w:ascii="Arial" w:hAnsi="Arial" w:cs="Arial"/>
          <w:color w:val="000000" w:themeColor="text1"/>
          <w:lang w:val="en-GB"/>
        </w:rPr>
        <w:t xml:space="preserve">Tuvalu </w:t>
      </w:r>
      <w:r w:rsidR="00EB208B" w:rsidRPr="00A24D3E">
        <w:rPr>
          <w:rFonts w:ascii="Arial" w:hAnsi="Arial" w:cs="Arial"/>
          <w:color w:val="000000" w:themeColor="text1"/>
          <w:lang w:val="en-GB"/>
        </w:rPr>
        <w:t xml:space="preserve">for </w:t>
      </w:r>
      <w:r w:rsidR="00385F42" w:rsidRPr="00A24D3E">
        <w:rPr>
          <w:rFonts w:ascii="Arial" w:hAnsi="Arial" w:cs="Arial"/>
          <w:color w:val="000000" w:themeColor="text1"/>
          <w:lang w:val="en-GB"/>
        </w:rPr>
        <w:t>the</w:t>
      </w:r>
      <w:r w:rsidR="002C6B1D" w:rsidRPr="00A24D3E">
        <w:rPr>
          <w:rFonts w:ascii="Arial" w:hAnsi="Arial" w:cs="Arial"/>
          <w:color w:val="000000" w:themeColor="text1"/>
          <w:lang w:val="en-GB"/>
        </w:rPr>
        <w:t>ir</w:t>
      </w:r>
      <w:r w:rsidR="00385F42" w:rsidRPr="00A24D3E">
        <w:rPr>
          <w:rFonts w:ascii="Arial" w:hAnsi="Arial" w:cs="Arial"/>
          <w:color w:val="000000" w:themeColor="text1"/>
          <w:lang w:val="en-GB"/>
        </w:rPr>
        <w:t xml:space="preserve"> </w:t>
      </w:r>
      <w:r w:rsidR="00CF4ADE" w:rsidRPr="00A24D3E">
        <w:rPr>
          <w:rFonts w:ascii="Arial" w:hAnsi="Arial" w:cs="Arial"/>
          <w:color w:val="000000" w:themeColor="text1"/>
          <w:lang w:val="en-GB"/>
        </w:rPr>
        <w:t xml:space="preserve">national report, its </w:t>
      </w:r>
      <w:r w:rsidR="00385F42" w:rsidRPr="00A24D3E">
        <w:rPr>
          <w:rFonts w:ascii="Arial" w:hAnsi="Arial" w:cs="Arial"/>
          <w:color w:val="000000" w:themeColor="text1"/>
          <w:lang w:val="en-GB"/>
        </w:rPr>
        <w:t xml:space="preserve">presentation </w:t>
      </w:r>
      <w:r w:rsidR="002C6B1D" w:rsidRPr="00A24D3E">
        <w:rPr>
          <w:rFonts w:ascii="Arial" w:hAnsi="Arial" w:cs="Arial"/>
          <w:color w:val="000000" w:themeColor="text1"/>
          <w:lang w:val="en-GB"/>
        </w:rPr>
        <w:t xml:space="preserve">today, as well as country’s </w:t>
      </w:r>
      <w:r w:rsidR="00EB208B" w:rsidRPr="00A24D3E">
        <w:rPr>
          <w:rFonts w:ascii="Arial" w:hAnsi="Arial" w:cs="Arial"/>
          <w:color w:val="000000" w:themeColor="text1"/>
          <w:lang w:val="en-GB"/>
        </w:rPr>
        <w:t>dedication to the UPR process.</w:t>
      </w:r>
    </w:p>
    <w:p w14:paraId="04A35DA9" w14:textId="6C0D1A49" w:rsidR="00EB208B" w:rsidRPr="00A24D3E" w:rsidRDefault="00EB208B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2EA94A1" w14:textId="53579B6D" w:rsidR="00CF4ADE" w:rsidRPr="00A24D3E" w:rsidRDefault="00CF4AD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A24D3E">
        <w:rPr>
          <w:rFonts w:ascii="Arial" w:hAnsi="Arial" w:cs="Arial"/>
          <w:color w:val="000000" w:themeColor="text1"/>
          <w:lang w:val="en-GB"/>
        </w:rPr>
        <w:t xml:space="preserve">Slovenia </w:t>
      </w:r>
      <w:r w:rsidR="001B5025" w:rsidRPr="00A24D3E">
        <w:rPr>
          <w:rFonts w:ascii="Arial" w:hAnsi="Arial" w:cs="Arial"/>
          <w:color w:val="000000" w:themeColor="text1"/>
          <w:lang w:val="en-GB"/>
        </w:rPr>
        <w:t>welcomes the progress that the g</w:t>
      </w:r>
      <w:r w:rsidRPr="00A24D3E">
        <w:rPr>
          <w:rFonts w:ascii="Arial" w:hAnsi="Arial" w:cs="Arial"/>
          <w:color w:val="000000" w:themeColor="text1"/>
          <w:lang w:val="en-GB"/>
        </w:rPr>
        <w:t xml:space="preserve">overnment of Tuvalu has made in relation to the human rights commitments and obligations. </w:t>
      </w:r>
    </w:p>
    <w:p w14:paraId="41B8C2AF" w14:textId="68119940" w:rsidR="00CF4ADE" w:rsidRPr="00A24D3E" w:rsidRDefault="00CF4AD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063118C0" w14:textId="0B82F942" w:rsidR="00CF4ADE" w:rsidRPr="00A24D3E" w:rsidRDefault="00CF4AD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A24D3E">
        <w:rPr>
          <w:rFonts w:ascii="Arial" w:hAnsi="Arial" w:cs="Arial"/>
          <w:color w:val="000000" w:themeColor="text1"/>
          <w:lang w:val="en-GB"/>
        </w:rPr>
        <w:t xml:space="preserve">Slovenia would like to </w:t>
      </w:r>
      <w:r w:rsidRPr="00A24D3E">
        <w:rPr>
          <w:rFonts w:ascii="Arial" w:hAnsi="Arial" w:cs="Arial"/>
          <w:b/>
          <w:color w:val="000000" w:themeColor="text1"/>
          <w:lang w:val="en-GB"/>
        </w:rPr>
        <w:t>recommend</w:t>
      </w:r>
      <w:r w:rsidR="001B5025" w:rsidRPr="00A24D3E">
        <w:rPr>
          <w:rFonts w:ascii="Arial" w:hAnsi="Arial" w:cs="Arial"/>
          <w:color w:val="000000" w:themeColor="text1"/>
          <w:lang w:val="en-GB"/>
        </w:rPr>
        <w:t xml:space="preserve"> to g</w:t>
      </w:r>
      <w:r w:rsidRPr="00A24D3E">
        <w:rPr>
          <w:rFonts w:ascii="Arial" w:hAnsi="Arial" w:cs="Arial"/>
          <w:color w:val="000000" w:themeColor="text1"/>
          <w:lang w:val="en-GB"/>
        </w:rPr>
        <w:t>over</w:t>
      </w:r>
      <w:r w:rsidR="001B5025" w:rsidRPr="00A24D3E">
        <w:rPr>
          <w:rFonts w:ascii="Arial" w:hAnsi="Arial" w:cs="Arial"/>
          <w:color w:val="000000" w:themeColor="text1"/>
          <w:lang w:val="en-GB"/>
        </w:rPr>
        <w:t xml:space="preserve">nment of Tuvalu to speed up </w:t>
      </w:r>
      <w:r w:rsidRPr="00A24D3E">
        <w:rPr>
          <w:rFonts w:ascii="Arial" w:hAnsi="Arial" w:cs="Arial"/>
          <w:color w:val="000000" w:themeColor="text1"/>
          <w:lang w:val="en-GB"/>
        </w:rPr>
        <w:t>efforts to ratify remaining core human rights treaties, particularly the International Covenant on Civil a</w:t>
      </w:r>
      <w:r w:rsidR="001B5025" w:rsidRPr="00A24D3E">
        <w:rPr>
          <w:rFonts w:ascii="Arial" w:hAnsi="Arial" w:cs="Arial"/>
          <w:color w:val="000000" w:themeColor="text1"/>
          <w:lang w:val="en-GB"/>
        </w:rPr>
        <w:t xml:space="preserve">nd Political Rights (ICCPR), </w:t>
      </w:r>
      <w:r w:rsidRPr="00A24D3E">
        <w:rPr>
          <w:rFonts w:ascii="Arial" w:hAnsi="Arial" w:cs="Arial"/>
          <w:color w:val="000000" w:themeColor="text1"/>
          <w:lang w:val="en-GB"/>
        </w:rPr>
        <w:t>the International Covenant on Economic, Soci</w:t>
      </w:r>
      <w:r w:rsidR="001B5025" w:rsidRPr="00A24D3E">
        <w:rPr>
          <w:rFonts w:ascii="Arial" w:hAnsi="Arial" w:cs="Arial"/>
          <w:color w:val="000000" w:themeColor="text1"/>
          <w:lang w:val="en-GB"/>
        </w:rPr>
        <w:t>al and Cultural Rights (ICESCR) and Convention against Torture and other Cruel, Inhuman or Degrading Treatment and Punishment (UNCAT).</w:t>
      </w:r>
    </w:p>
    <w:p w14:paraId="650EA820" w14:textId="77777777" w:rsidR="00CF4ADE" w:rsidRPr="00A24D3E" w:rsidRDefault="00CF4AD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3A0E4E3D" w14:textId="0B3AD593" w:rsidR="00AB68F2" w:rsidRPr="00A24D3E" w:rsidRDefault="0033096B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A24D3E">
        <w:rPr>
          <w:rFonts w:ascii="Arial" w:hAnsi="Arial" w:cs="Arial"/>
          <w:color w:val="000000" w:themeColor="text1"/>
          <w:lang w:val="en-GB"/>
        </w:rPr>
        <w:t>Slovenia welcomes the legislative measures taken to establish the Office of the Ombudsman.</w:t>
      </w:r>
      <w:r w:rsidR="00A24D3E">
        <w:rPr>
          <w:rFonts w:ascii="Arial" w:hAnsi="Arial" w:cs="Arial"/>
          <w:color w:val="000000" w:themeColor="text1"/>
          <w:lang w:val="en-GB"/>
        </w:rPr>
        <w:t xml:space="preserve"> W</w:t>
      </w:r>
      <w:r w:rsidR="00AB68F2" w:rsidRPr="00A24D3E">
        <w:rPr>
          <w:rFonts w:ascii="Arial" w:hAnsi="Arial" w:cs="Arial"/>
          <w:color w:val="000000" w:themeColor="text1"/>
          <w:lang w:val="en-GB"/>
        </w:rPr>
        <w:t xml:space="preserve">e </w:t>
      </w:r>
      <w:r w:rsidR="00AB68F2" w:rsidRPr="00A24D3E">
        <w:rPr>
          <w:rFonts w:ascii="Arial" w:hAnsi="Arial" w:cs="Arial"/>
          <w:b/>
          <w:color w:val="000000" w:themeColor="text1"/>
          <w:lang w:val="en-GB"/>
        </w:rPr>
        <w:t>recommend</w:t>
      </w:r>
      <w:r w:rsidR="00AB68F2" w:rsidRPr="00A24D3E">
        <w:rPr>
          <w:rFonts w:ascii="Arial" w:hAnsi="Arial" w:cs="Arial"/>
          <w:color w:val="000000" w:themeColor="text1"/>
          <w:lang w:val="en-GB"/>
        </w:rPr>
        <w:t xml:space="preserve"> taking necessary measures to establish an independent and operational </w:t>
      </w:r>
      <w:r w:rsidR="002742E1">
        <w:rPr>
          <w:rFonts w:ascii="Arial" w:hAnsi="Arial" w:cs="Arial"/>
          <w:color w:val="000000" w:themeColor="text1"/>
          <w:lang w:val="en-GB"/>
        </w:rPr>
        <w:t xml:space="preserve">national human rights </w:t>
      </w:r>
      <w:r w:rsidR="00AB68F2" w:rsidRPr="00A24D3E">
        <w:rPr>
          <w:rFonts w:ascii="Arial" w:hAnsi="Arial" w:cs="Arial"/>
          <w:color w:val="000000" w:themeColor="text1"/>
          <w:lang w:val="en-GB"/>
        </w:rPr>
        <w:t>institution and to ensure that it complies with the principles relating to the status of national institutions for the promotion and protection of human rights (the Paris Principles</w:t>
      </w:r>
      <w:r w:rsidR="001B5025" w:rsidRPr="00A24D3E">
        <w:rPr>
          <w:rFonts w:ascii="Arial" w:hAnsi="Arial" w:cs="Arial"/>
          <w:color w:val="000000" w:themeColor="text1"/>
          <w:lang w:val="en-GB"/>
        </w:rPr>
        <w:t>)</w:t>
      </w:r>
      <w:r w:rsidR="00AB68F2" w:rsidRPr="00A24D3E">
        <w:rPr>
          <w:rFonts w:ascii="Arial" w:hAnsi="Arial" w:cs="Arial"/>
          <w:color w:val="000000" w:themeColor="text1"/>
          <w:lang w:val="en-GB"/>
        </w:rPr>
        <w:t>.</w:t>
      </w:r>
    </w:p>
    <w:p w14:paraId="5EA1AF82" w14:textId="7C0430BE" w:rsidR="007C7775" w:rsidRPr="00A24D3E" w:rsidRDefault="007C7775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A24D3E">
        <w:rPr>
          <w:rFonts w:ascii="Arial" w:hAnsi="Arial" w:cs="Arial"/>
          <w:color w:val="000000" w:themeColor="text1"/>
          <w:lang w:val="en-GB"/>
        </w:rPr>
        <w:br/>
      </w:r>
      <w:r w:rsidR="00A24D3E" w:rsidRPr="00A24D3E">
        <w:rPr>
          <w:rFonts w:ascii="Arial" w:hAnsi="Arial" w:cs="Arial"/>
          <w:color w:val="000000"/>
          <w:lang w:val="en-GB"/>
        </w:rPr>
        <w:t xml:space="preserve">Given the vulnerability of Tuvalu to climate change, Slovenia </w:t>
      </w:r>
      <w:r w:rsidR="00A24D3E" w:rsidRPr="00A24D3E">
        <w:rPr>
          <w:rFonts w:ascii="Arial" w:hAnsi="Arial" w:cs="Arial"/>
          <w:b/>
          <w:color w:val="000000"/>
          <w:lang w:val="en-GB"/>
        </w:rPr>
        <w:t>recommends</w:t>
      </w:r>
      <w:r w:rsidR="00A24D3E" w:rsidRPr="00A24D3E">
        <w:rPr>
          <w:rFonts w:ascii="Arial" w:hAnsi="Arial" w:cs="Arial"/>
          <w:color w:val="000000"/>
          <w:lang w:val="en-GB"/>
        </w:rPr>
        <w:t xml:space="preserve"> placing the rights and participation of children and older persons</w:t>
      </w:r>
      <w:r w:rsidR="00A24D3E" w:rsidRPr="00A24D3E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="00A24D3E" w:rsidRPr="00A24D3E">
        <w:rPr>
          <w:rFonts w:ascii="Arial" w:hAnsi="Arial" w:cs="Arial"/>
          <w:bCs/>
          <w:color w:val="000000"/>
          <w:lang w:val="en-GB"/>
        </w:rPr>
        <w:t xml:space="preserve">in </w:t>
      </w:r>
      <w:r w:rsidR="00A24D3E" w:rsidRPr="00A24D3E">
        <w:rPr>
          <w:rFonts w:ascii="Arial" w:hAnsi="Arial" w:cs="Arial"/>
          <w:color w:val="000000"/>
          <w:lang w:val="en-GB"/>
        </w:rPr>
        <w:t>climate change mitigation and adaptation strategies.</w:t>
      </w:r>
    </w:p>
    <w:p w14:paraId="5FA626C2" w14:textId="1AE06C8A" w:rsidR="00AB68F2" w:rsidRPr="00A24D3E" w:rsidRDefault="00AB68F2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F43B1A9" w14:textId="4AEE2D36" w:rsidR="00C8799E" w:rsidRPr="00A24D3E" w:rsidRDefault="00C8799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A24D3E">
        <w:rPr>
          <w:rFonts w:ascii="Arial" w:hAnsi="Arial" w:cs="Arial"/>
          <w:color w:val="000000" w:themeColor="text1"/>
          <w:lang w:val="en-GB"/>
        </w:rPr>
        <w:t>We</w:t>
      </w:r>
      <w:r w:rsidR="00CD407D" w:rsidRPr="00A24D3E">
        <w:rPr>
          <w:rFonts w:ascii="Arial" w:hAnsi="Arial" w:cs="Arial"/>
          <w:color w:val="000000" w:themeColor="text1"/>
          <w:lang w:val="en-GB"/>
        </w:rPr>
        <w:t xml:space="preserve"> remain thankful to </w:t>
      </w:r>
      <w:r w:rsidR="00CF4ADE" w:rsidRPr="00A24D3E">
        <w:rPr>
          <w:rFonts w:ascii="Arial" w:hAnsi="Arial" w:cs="Arial"/>
          <w:color w:val="000000" w:themeColor="text1"/>
          <w:lang w:val="en-GB"/>
        </w:rPr>
        <w:t xml:space="preserve">Tuvalu </w:t>
      </w:r>
      <w:r w:rsidR="001B5025" w:rsidRPr="00A24D3E">
        <w:rPr>
          <w:rFonts w:ascii="Arial" w:hAnsi="Arial" w:cs="Arial"/>
          <w:color w:val="000000" w:themeColor="text1"/>
          <w:lang w:val="en-GB"/>
        </w:rPr>
        <w:t>for its contribution</w:t>
      </w:r>
      <w:r w:rsidR="00CD407D" w:rsidRPr="00A24D3E">
        <w:rPr>
          <w:rFonts w:ascii="Arial" w:hAnsi="Arial" w:cs="Arial"/>
          <w:color w:val="000000" w:themeColor="text1"/>
          <w:lang w:val="en-GB"/>
        </w:rPr>
        <w:t xml:space="preserve"> </w:t>
      </w:r>
      <w:r w:rsidR="00CF4ADE" w:rsidRPr="00A24D3E">
        <w:rPr>
          <w:rFonts w:ascii="Arial" w:hAnsi="Arial" w:cs="Arial"/>
          <w:color w:val="000000" w:themeColor="text1"/>
          <w:lang w:val="en-GB"/>
        </w:rPr>
        <w:t xml:space="preserve">and </w:t>
      </w:r>
      <w:r w:rsidRPr="00A24D3E">
        <w:rPr>
          <w:rFonts w:ascii="Arial" w:hAnsi="Arial" w:cs="Arial"/>
          <w:color w:val="000000" w:themeColor="text1"/>
          <w:lang w:val="en-GB"/>
        </w:rPr>
        <w:t xml:space="preserve">wish every success in this UPR process. </w:t>
      </w:r>
    </w:p>
    <w:p w14:paraId="57056EB8" w14:textId="77777777" w:rsidR="00C8799E" w:rsidRPr="00A24D3E" w:rsidRDefault="00C8799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A6EBDDD" w14:textId="32E20A9E" w:rsidR="00AC3977" w:rsidRPr="00A24D3E" w:rsidRDefault="00376328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A24D3E">
        <w:rPr>
          <w:rFonts w:ascii="Arial" w:hAnsi="Arial" w:cs="Arial"/>
          <w:color w:val="000000" w:themeColor="text1"/>
          <w:lang w:val="en-GB"/>
        </w:rPr>
        <w:t>I t</w:t>
      </w:r>
      <w:r w:rsidR="00EB208B" w:rsidRPr="00A24D3E">
        <w:rPr>
          <w:rFonts w:ascii="Arial" w:hAnsi="Arial" w:cs="Arial"/>
          <w:color w:val="000000" w:themeColor="text1"/>
          <w:lang w:val="en-GB"/>
        </w:rPr>
        <w:t>hank</w:t>
      </w:r>
      <w:r w:rsidR="00C8799E" w:rsidRPr="00A24D3E">
        <w:rPr>
          <w:rFonts w:ascii="Arial" w:hAnsi="Arial" w:cs="Arial"/>
          <w:color w:val="000000" w:themeColor="text1"/>
          <w:lang w:val="en-GB"/>
        </w:rPr>
        <w:t xml:space="preserve"> you</w:t>
      </w:r>
      <w:r w:rsidR="00EB208B" w:rsidRPr="00A24D3E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24BE2040" w14:textId="77777777" w:rsidR="00AB68F2" w:rsidRPr="008A0CE3" w:rsidRDefault="00AB68F2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bookmarkStart w:id="0" w:name="_GoBack"/>
      <w:bookmarkEnd w:id="0"/>
    </w:p>
    <w:sectPr w:rsidR="00AB68F2" w:rsidRPr="008A0C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1C37" w14:textId="77777777" w:rsidR="0040556F" w:rsidRDefault="0040556F" w:rsidP="00CF68AE">
      <w:r>
        <w:separator/>
      </w:r>
    </w:p>
  </w:endnote>
  <w:endnote w:type="continuationSeparator" w:id="0">
    <w:p w14:paraId="079A47C3" w14:textId="77777777" w:rsidR="0040556F" w:rsidRDefault="0040556F" w:rsidP="00C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59DE" w14:textId="77777777" w:rsidR="0040556F" w:rsidRDefault="0040556F" w:rsidP="00CF68AE">
      <w:r>
        <w:separator/>
      </w:r>
    </w:p>
  </w:footnote>
  <w:footnote w:type="continuationSeparator" w:id="0">
    <w:p w14:paraId="521146B0" w14:textId="77777777" w:rsidR="0040556F" w:rsidRDefault="0040556F" w:rsidP="00CF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AB6A" w14:textId="77777777" w:rsidR="00CF68AE" w:rsidRDefault="00CF68AE" w:rsidP="00CF68AE">
    <w:pPr>
      <w:pStyle w:val="Header"/>
      <w:jc w:val="right"/>
      <w:rPr>
        <w:rFonts w:ascii="Arial" w:hAnsi="Arial" w:cs="Arial"/>
        <w:i/>
        <w:sz w:val="20"/>
        <w:szCs w:val="22"/>
        <w:u w:val="single"/>
      </w:rPr>
    </w:pPr>
    <w:proofErr w:type="spellStart"/>
    <w:r>
      <w:rPr>
        <w:rFonts w:ascii="Arial" w:hAnsi="Arial" w:cs="Arial"/>
        <w:i/>
        <w:sz w:val="20"/>
        <w:u w:val="single"/>
      </w:rPr>
      <w:t>Check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against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delivery</w:t>
    </w:r>
    <w:proofErr w:type="spellEnd"/>
  </w:p>
  <w:p w14:paraId="36D9BAA9" w14:textId="77777777" w:rsidR="00CF68AE" w:rsidRDefault="00CF6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1B13"/>
    <w:rsid w:val="00055C5F"/>
    <w:rsid w:val="0006628A"/>
    <w:rsid w:val="00067821"/>
    <w:rsid w:val="00074A9D"/>
    <w:rsid w:val="00091389"/>
    <w:rsid w:val="000960CF"/>
    <w:rsid w:val="000C379B"/>
    <w:rsid w:val="000F7C20"/>
    <w:rsid w:val="00101A7A"/>
    <w:rsid w:val="001156EE"/>
    <w:rsid w:val="001203EC"/>
    <w:rsid w:val="00124645"/>
    <w:rsid w:val="00137E4D"/>
    <w:rsid w:val="00186EE5"/>
    <w:rsid w:val="00194486"/>
    <w:rsid w:val="001B5025"/>
    <w:rsid w:val="001E22D8"/>
    <w:rsid w:val="001E4D75"/>
    <w:rsid w:val="001E6D72"/>
    <w:rsid w:val="001F7440"/>
    <w:rsid w:val="00211C7E"/>
    <w:rsid w:val="00225902"/>
    <w:rsid w:val="002272E2"/>
    <w:rsid w:val="002742E1"/>
    <w:rsid w:val="002935D6"/>
    <w:rsid w:val="002C6B1D"/>
    <w:rsid w:val="00315552"/>
    <w:rsid w:val="00315E7E"/>
    <w:rsid w:val="00324307"/>
    <w:rsid w:val="0033096B"/>
    <w:rsid w:val="003318CB"/>
    <w:rsid w:val="003322A4"/>
    <w:rsid w:val="00337EF3"/>
    <w:rsid w:val="00360A40"/>
    <w:rsid w:val="00376328"/>
    <w:rsid w:val="00376D22"/>
    <w:rsid w:val="00376FF9"/>
    <w:rsid w:val="00384072"/>
    <w:rsid w:val="00385F42"/>
    <w:rsid w:val="003A1679"/>
    <w:rsid w:val="003A3E3B"/>
    <w:rsid w:val="003C70AA"/>
    <w:rsid w:val="003E5DED"/>
    <w:rsid w:val="00404243"/>
    <w:rsid w:val="0040556F"/>
    <w:rsid w:val="00473E75"/>
    <w:rsid w:val="00480F2C"/>
    <w:rsid w:val="004B55B4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C7775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A0CE3"/>
    <w:rsid w:val="008A1BC6"/>
    <w:rsid w:val="008B3F9F"/>
    <w:rsid w:val="008E64D4"/>
    <w:rsid w:val="0090591E"/>
    <w:rsid w:val="00906C58"/>
    <w:rsid w:val="009142FC"/>
    <w:rsid w:val="009349FA"/>
    <w:rsid w:val="00985147"/>
    <w:rsid w:val="009C0006"/>
    <w:rsid w:val="009E6AAB"/>
    <w:rsid w:val="00A24D3E"/>
    <w:rsid w:val="00A36176"/>
    <w:rsid w:val="00A73981"/>
    <w:rsid w:val="00A86830"/>
    <w:rsid w:val="00AA02DD"/>
    <w:rsid w:val="00AB68F2"/>
    <w:rsid w:val="00AC1002"/>
    <w:rsid w:val="00AC37E6"/>
    <w:rsid w:val="00AC3977"/>
    <w:rsid w:val="00AC3FAC"/>
    <w:rsid w:val="00AC4516"/>
    <w:rsid w:val="00AF3214"/>
    <w:rsid w:val="00B05C5A"/>
    <w:rsid w:val="00B16C22"/>
    <w:rsid w:val="00B23668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D407D"/>
    <w:rsid w:val="00CF4466"/>
    <w:rsid w:val="00CF4ADE"/>
    <w:rsid w:val="00CF51B1"/>
    <w:rsid w:val="00CF68AE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08B"/>
    <w:rsid w:val="00EB25D9"/>
    <w:rsid w:val="00EB2919"/>
    <w:rsid w:val="00EB293F"/>
    <w:rsid w:val="00EB71B9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95C47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68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8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C8FC477-67EB-42FF-A7BF-D45219322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73762-BFBA-45F3-B806-131AAD1D8DEB}"/>
</file>

<file path=customXml/itemProps3.xml><?xml version="1.0" encoding="utf-8"?>
<ds:datastoreItem xmlns:ds="http://schemas.openxmlformats.org/officeDocument/2006/customXml" ds:itemID="{7D34A26A-B689-438D-BDF8-BFD57A890E33}"/>
</file>

<file path=customXml/itemProps4.xml><?xml version="1.0" encoding="utf-8"?>
<ds:datastoreItem xmlns:ds="http://schemas.openxmlformats.org/officeDocument/2006/customXml" ds:itemID="{C9B7E14A-8544-47E2-A58B-33E9F9D2F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Damir Devčič</cp:lastModifiedBy>
  <cp:revision>5</cp:revision>
  <cp:lastPrinted>2021-04-26T11:16:00Z</cp:lastPrinted>
  <dcterms:created xsi:type="dcterms:W3CDTF">2023-10-25T11:21:00Z</dcterms:created>
  <dcterms:modified xsi:type="dcterms:W3CDTF">2023-10-30T08:21:00Z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