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476D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3DDCE5D5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5E69EFEC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735710">
        <w:rPr>
          <w:rFonts w:ascii="Times New Roman" w:hAnsi="Times New Roman" w:cs="Times New Roman"/>
          <w:bCs/>
          <w:sz w:val="24"/>
          <w:szCs w:val="24"/>
        </w:rPr>
        <w:t>Tuvalu</w:t>
      </w:r>
    </w:p>
    <w:p w14:paraId="21261EE2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</w:t>
      </w:r>
      <w:r w:rsidRPr="00FB1618">
        <w:rPr>
          <w:rFonts w:ascii="Times New Roman" w:hAnsi="Times New Roman" w:cs="Times New Roman"/>
          <w:b/>
          <w:sz w:val="24"/>
          <w:szCs w:val="24"/>
          <w:lang w:val="es-PY"/>
        </w:rPr>
        <w:t xml:space="preserve">intervención: </w:t>
      </w:r>
      <w:r w:rsidR="00115A31" w:rsidRPr="00FB1618">
        <w:rPr>
          <w:rFonts w:ascii="Times New Roman" w:hAnsi="Times New Roman" w:cs="Times New Roman"/>
          <w:sz w:val="24"/>
          <w:szCs w:val="24"/>
          <w:lang w:val="es-PY"/>
        </w:rPr>
        <w:t>2 minutos</w:t>
      </w:r>
    </w:p>
    <w:p w14:paraId="4E7B7807" w14:textId="77777777" w:rsidR="00E24F39" w:rsidRPr="00DE0397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FB1618" w:rsidRPr="00DE0397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8</w:t>
      </w:r>
      <w:r w:rsidRPr="00DE0397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noviembre</w:t>
      </w: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71B879A9" w14:textId="77777777" w:rsidR="000E5966" w:rsidRDefault="000E5966" w:rsidP="00F64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02F6C" w14:textId="77777777" w:rsidR="00253B3F" w:rsidRPr="00DE0397" w:rsidRDefault="00B10922" w:rsidP="00F64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9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66C812C8" w14:textId="77777777" w:rsidR="00E24F39" w:rsidRPr="00DE0397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735710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Tuvalu</w:t>
      </w:r>
      <w:r w:rsidR="008124E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="00B6050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t xml:space="preserve"> ablecerra y  corrupción.y, a en principales expositores.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</w:p>
    <w:p w14:paraId="2485669D" w14:textId="77777777" w:rsidR="004E705A" w:rsidRPr="00DE0397" w:rsidRDefault="0098354D" w:rsidP="00E24F39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125498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C661BB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 ratificación de</w:t>
      </w:r>
      <w:r w:rsidR="004826B6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</w:t>
      </w:r>
      <w:r w:rsidR="00C661BB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4826B6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Convenio de la OIT Sobre las Peores Formas de Trabajo Infantil 1999 (No. 182) y sus esfuerzos en la aplicación de las obligaciones derivadas de las Convenciones en las que es parte, tales como el anuncio del establecimiento de </w:t>
      </w:r>
      <w:r w:rsidR="004E705A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un subcomité de seguimiento de la CEDAW para asesorar sobre medidas para acelerar la implementación de la CEDAW.</w:t>
      </w:r>
    </w:p>
    <w:p w14:paraId="2CBE545A" w14:textId="77777777" w:rsidR="00FE6236" w:rsidRPr="00DE0397" w:rsidRDefault="00E24F39" w:rsidP="00F6424C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No obstante, </w:t>
      </w:r>
      <w:r w:rsidR="00FF311F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preocupa</w:t>
      </w:r>
      <w:r w:rsidR="00662587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n</w:t>
      </w:r>
      <w:r w:rsidR="00FF311F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al Paraguay</w:t>
      </w:r>
      <w:r w:rsidR="001D18D9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FE6236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reportes sobre la prevalencia de disposiciones discriminatorias en la legislación, en particular en el Código de Tierras de Tuvalu de 1962 y la Ley de Tierras Nativas de 1956, que discriminaban a las mujeres y las niñas en cuanto a los derechos de sucesión sobre la tierra y la custodia de los hijos.</w:t>
      </w:r>
    </w:p>
    <w:p w14:paraId="1CB6C6D5" w14:textId="77777777" w:rsidR="003A2BAE" w:rsidRPr="00DE0397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2AF68D75" w14:textId="77777777" w:rsidR="00F66457" w:rsidRPr="00DE0397" w:rsidRDefault="00811648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="006B49B5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Adherirse a</w:t>
      </w:r>
      <w:r w:rsidR="00B34E8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los seis instrumentos fu</w:t>
      </w:r>
      <w:r w:rsidR="00DE230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ndamentales de derechos humanos en los que</w:t>
      </w:r>
      <w:r w:rsidR="00FC3A4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a la fecha</w:t>
      </w:r>
      <w:r w:rsidR="00DE230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6B49B5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no </w:t>
      </w:r>
      <w:r w:rsidR="00FC3A4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es</w:t>
      </w:r>
      <w:r w:rsidR="006B49B5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parte</w:t>
      </w:r>
      <w:r w:rsidR="00A5438F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</w:t>
      </w:r>
      <w:r w:rsidR="00A5438F" w:rsidRPr="00DE0397">
        <w:rPr>
          <w:rFonts w:ascii="Times New Roman" w:hAnsi="Times New Roman" w:cs="Times New Roman"/>
          <w:sz w:val="24"/>
          <w:szCs w:val="24"/>
        </w:rPr>
        <w:t>a las Convenciones sobre apatridia de 1954 y 1961.</w:t>
      </w:r>
    </w:p>
    <w:p w14:paraId="4F9D7E32" w14:textId="77777777" w:rsidR="00641A69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F920AF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Adoptar medidas necesarias para garantizar el acceso a la información y establecer un procedimiento para recibir e investigar denuncias de corrupción.</w:t>
      </w:r>
    </w:p>
    <w:p w14:paraId="67FF22F2" w14:textId="77777777" w:rsidR="00F6424C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641A69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F6424C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Adoptar medidas administrativas, legislativas o de otra índole p</w:t>
      </w:r>
      <w:r w:rsidR="0073668E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ara garantizar</w:t>
      </w:r>
      <w:r w:rsidR="00641A69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 igualdad de derechos </w:t>
      </w:r>
      <w:r w:rsidR="0073668E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entre el hombre y la mujer</w:t>
      </w:r>
      <w:r w:rsidR="00885F9C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r</w:t>
      </w:r>
      <w:r w:rsidR="00DE0397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edoblar esfuerzos para</w:t>
      </w:r>
      <w:r w:rsidR="00885F9C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abordar la violencia basada en el género y para aumentar la participación de mujeres </w:t>
      </w:r>
      <w:r w:rsidR="00DE0397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en </w:t>
      </w:r>
      <w:r w:rsidR="00F6424C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espacios de decisión.</w:t>
      </w:r>
    </w:p>
    <w:p w14:paraId="41EC9580" w14:textId="77777777" w:rsidR="00115A31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055" w:rsidRPr="00DE0397">
        <w:rPr>
          <w:rFonts w:ascii="Times New Roman" w:hAnsi="Times New Roman" w:cs="Times New Roman"/>
          <w:sz w:val="24"/>
          <w:szCs w:val="24"/>
        </w:rPr>
        <w:t xml:space="preserve">- </w:t>
      </w:r>
      <w:r w:rsidR="00B430BB" w:rsidRPr="00DE0397">
        <w:rPr>
          <w:rFonts w:ascii="Times New Roman" w:hAnsi="Times New Roman" w:cs="Times New Roman"/>
          <w:sz w:val="24"/>
          <w:szCs w:val="24"/>
        </w:rPr>
        <w:t>Elevar la edad mínima de responsabilidad penal a 14 años, conforme a los estándares internacionales.</w:t>
      </w:r>
    </w:p>
    <w:p w14:paraId="2C302572" w14:textId="77777777" w:rsidR="00125498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color w:val="7030A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5</w:t>
      </w:r>
      <w:r w:rsidR="000C4055" w:rsidRPr="00DE0397">
        <w:rPr>
          <w:rFonts w:ascii="Times New Roman" w:hAnsi="Times New Roman" w:cs="Times New Roman"/>
          <w:sz w:val="24"/>
          <w:szCs w:val="24"/>
          <w:lang w:val="es-PY"/>
        </w:rPr>
        <w:t xml:space="preserve">- </w:t>
      </w:r>
      <w:r w:rsidR="00C7545B" w:rsidRPr="00DE0397">
        <w:rPr>
          <w:rFonts w:ascii="Times New Roman" w:hAnsi="Times New Roman" w:cs="Times New Roman"/>
          <w:sz w:val="24"/>
          <w:szCs w:val="24"/>
        </w:rPr>
        <w:t>Establecer</w:t>
      </w:r>
      <w:r w:rsidR="00A5438F" w:rsidRPr="00DE0397">
        <w:rPr>
          <w:rFonts w:ascii="Times New Roman" w:hAnsi="Times New Roman" w:cs="Times New Roman"/>
          <w:sz w:val="24"/>
          <w:szCs w:val="24"/>
        </w:rPr>
        <w:t xml:space="preserve"> un</w:t>
      </w:r>
      <w:r w:rsidR="00125498" w:rsidRPr="00DE0397">
        <w:rPr>
          <w:rFonts w:ascii="Times New Roman" w:hAnsi="Times New Roman" w:cs="Times New Roman"/>
          <w:sz w:val="24"/>
          <w:szCs w:val="24"/>
        </w:rPr>
        <w:t xml:space="preserve"> Mecanismo Nacional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7545B" w:rsidRPr="00DE0397">
        <w:rPr>
          <w:rFonts w:ascii="Times New Roman" w:hAnsi="Times New Roman" w:cs="Times New Roman"/>
          <w:sz w:val="24"/>
          <w:szCs w:val="24"/>
        </w:rPr>
        <w:t xml:space="preserve">ermanente </w:t>
      </w:r>
      <w:r w:rsidR="00125498" w:rsidRPr="00DE0397">
        <w:rPr>
          <w:rFonts w:ascii="Times New Roman" w:hAnsi="Times New Roman" w:cs="Times New Roman"/>
          <w:sz w:val="24"/>
          <w:szCs w:val="24"/>
        </w:rPr>
        <w:t>de Implementación, Informe y Seguimiento de Recom</w:t>
      </w:r>
      <w:r>
        <w:rPr>
          <w:rFonts w:ascii="Times New Roman" w:hAnsi="Times New Roman" w:cs="Times New Roman"/>
          <w:sz w:val="24"/>
          <w:szCs w:val="24"/>
        </w:rPr>
        <w:t xml:space="preserve">endaciones en derechos humanos, </w:t>
      </w:r>
      <w:r w:rsidR="00125498" w:rsidRPr="00DE0397">
        <w:rPr>
          <w:rFonts w:ascii="Times New Roman" w:hAnsi="Times New Roman" w:cs="Times New Roman"/>
          <w:sz w:val="24"/>
          <w:szCs w:val="24"/>
        </w:rPr>
        <w:t>considerando la posibilidad de recibir cooperación para el efecto</w:t>
      </w:r>
      <w:r w:rsidR="00125498" w:rsidRPr="00DE0397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4E194700" w14:textId="77777777" w:rsidR="00E24F39" w:rsidRPr="00DE0397" w:rsidRDefault="00E24F39" w:rsidP="00D47739">
      <w:pPr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DE0397" w:rsidSect="00F61D12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B9B5" w14:textId="77777777" w:rsidR="002C07C2" w:rsidRDefault="002C07C2" w:rsidP="002C07C2">
      <w:pPr>
        <w:spacing w:after="0" w:line="240" w:lineRule="auto"/>
      </w:pPr>
      <w:r>
        <w:separator/>
      </w:r>
    </w:p>
  </w:endnote>
  <w:endnote w:type="continuationSeparator" w:id="0">
    <w:p w14:paraId="50967EA7" w14:textId="77777777" w:rsidR="002C07C2" w:rsidRDefault="002C07C2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ADE" w14:textId="77777777" w:rsidR="002C07C2" w:rsidRDefault="002C07C2" w:rsidP="002C07C2">
      <w:pPr>
        <w:spacing w:after="0" w:line="240" w:lineRule="auto"/>
      </w:pPr>
      <w:r>
        <w:separator/>
      </w:r>
    </w:p>
  </w:footnote>
  <w:footnote w:type="continuationSeparator" w:id="0">
    <w:p w14:paraId="39FC508A" w14:textId="77777777" w:rsidR="002C07C2" w:rsidRDefault="002C07C2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03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6D5CBC0F" wp14:editId="19A78E80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694D6C" w14:textId="77777777" w:rsidR="002C07C2" w:rsidRPr="002C07C2" w:rsidRDefault="002C07C2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/>
        <w:sz w:val="36"/>
        <w:szCs w:val="36"/>
      </w:rPr>
    </w:pPr>
    <w:r>
      <w:rPr>
        <w:rFonts w:ascii="Edwardian Script ITC" w:hAnsi="Edwardian Script ITC"/>
        <w:i/>
        <w:sz w:val="36"/>
        <w:szCs w:val="36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0601">
    <w:abstractNumId w:val="0"/>
  </w:num>
  <w:num w:numId="2" w16cid:durableId="736588652">
    <w:abstractNumId w:val="2"/>
  </w:num>
  <w:num w:numId="3" w16cid:durableId="213852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9515A"/>
    <w:rsid w:val="000C4055"/>
    <w:rsid w:val="000D5BC1"/>
    <w:rsid w:val="000E5966"/>
    <w:rsid w:val="00115A31"/>
    <w:rsid w:val="00125498"/>
    <w:rsid w:val="0015645A"/>
    <w:rsid w:val="001A01C8"/>
    <w:rsid w:val="001C08CD"/>
    <w:rsid w:val="001D18D9"/>
    <w:rsid w:val="001F6D9C"/>
    <w:rsid w:val="001F7F6D"/>
    <w:rsid w:val="00253B3F"/>
    <w:rsid w:val="002908DA"/>
    <w:rsid w:val="002A79E4"/>
    <w:rsid w:val="002C07C2"/>
    <w:rsid w:val="00323C31"/>
    <w:rsid w:val="00351C20"/>
    <w:rsid w:val="003A2BAE"/>
    <w:rsid w:val="003C14B9"/>
    <w:rsid w:val="004826B6"/>
    <w:rsid w:val="004D08E0"/>
    <w:rsid w:val="004D36FD"/>
    <w:rsid w:val="004E705A"/>
    <w:rsid w:val="00513AF8"/>
    <w:rsid w:val="00525ADB"/>
    <w:rsid w:val="00546790"/>
    <w:rsid w:val="005513F6"/>
    <w:rsid w:val="005660F7"/>
    <w:rsid w:val="00593AAF"/>
    <w:rsid w:val="005C6232"/>
    <w:rsid w:val="00614B80"/>
    <w:rsid w:val="00641A69"/>
    <w:rsid w:val="00662587"/>
    <w:rsid w:val="006B49B5"/>
    <w:rsid w:val="006B5E94"/>
    <w:rsid w:val="0073137C"/>
    <w:rsid w:val="00735710"/>
    <w:rsid w:val="0073668E"/>
    <w:rsid w:val="007F2221"/>
    <w:rsid w:val="008042FF"/>
    <w:rsid w:val="00811648"/>
    <w:rsid w:val="008124E7"/>
    <w:rsid w:val="00885F9C"/>
    <w:rsid w:val="008B5C39"/>
    <w:rsid w:val="00915B8A"/>
    <w:rsid w:val="00951498"/>
    <w:rsid w:val="0095593F"/>
    <w:rsid w:val="0098354D"/>
    <w:rsid w:val="00991A3A"/>
    <w:rsid w:val="009D051C"/>
    <w:rsid w:val="009D3A58"/>
    <w:rsid w:val="009E427F"/>
    <w:rsid w:val="00A5438F"/>
    <w:rsid w:val="00A95920"/>
    <w:rsid w:val="00A96DD5"/>
    <w:rsid w:val="00AE56DB"/>
    <w:rsid w:val="00B10922"/>
    <w:rsid w:val="00B168B3"/>
    <w:rsid w:val="00B34E87"/>
    <w:rsid w:val="00B358C2"/>
    <w:rsid w:val="00B430BB"/>
    <w:rsid w:val="00B6050A"/>
    <w:rsid w:val="00C02833"/>
    <w:rsid w:val="00C330BF"/>
    <w:rsid w:val="00C56D60"/>
    <w:rsid w:val="00C661BB"/>
    <w:rsid w:val="00C7545B"/>
    <w:rsid w:val="00D0539C"/>
    <w:rsid w:val="00D36F8B"/>
    <w:rsid w:val="00D47739"/>
    <w:rsid w:val="00D62E0C"/>
    <w:rsid w:val="00DD29A9"/>
    <w:rsid w:val="00DE0397"/>
    <w:rsid w:val="00DE2307"/>
    <w:rsid w:val="00E12832"/>
    <w:rsid w:val="00E24F39"/>
    <w:rsid w:val="00E90796"/>
    <w:rsid w:val="00F61D12"/>
    <w:rsid w:val="00F6424C"/>
    <w:rsid w:val="00F66457"/>
    <w:rsid w:val="00F920AF"/>
    <w:rsid w:val="00FA46D3"/>
    <w:rsid w:val="00FB1618"/>
    <w:rsid w:val="00FC3A42"/>
    <w:rsid w:val="00FC7C33"/>
    <w:rsid w:val="00FD1E61"/>
    <w:rsid w:val="00FE0E9B"/>
    <w:rsid w:val="00FE623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15B5"/>
  <w15:docId w15:val="{45F7D209-1666-F441-A3AB-C5EE418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9D9170-BC43-4A9B-8B0A-FC0040AB6FD2}"/>
</file>

<file path=customXml/itemProps2.xml><?xml version="1.0" encoding="utf-8"?>
<ds:datastoreItem xmlns:ds="http://schemas.openxmlformats.org/officeDocument/2006/customXml" ds:itemID="{C8310592-77B9-4A0F-9800-AB9CB552D07C}"/>
</file>

<file path=customXml/itemProps3.xml><?xml version="1.0" encoding="utf-8"?>
<ds:datastoreItem xmlns:ds="http://schemas.openxmlformats.org/officeDocument/2006/customXml" ds:itemID="{C33B4270-21A2-4D07-8DE2-B0F6E434C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 Parquet</cp:lastModifiedBy>
  <cp:revision>3</cp:revision>
  <cp:lastPrinted>2023-10-30T12:52:00Z</cp:lastPrinted>
  <dcterms:created xsi:type="dcterms:W3CDTF">2023-11-05T11:08:00Z</dcterms:created>
  <dcterms:modified xsi:type="dcterms:W3CDTF">2023-11-05T11:08:00Z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