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53C7352D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9A17F2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STATEMENT BY MALAYSIA</w:t>
      </w:r>
    </w:p>
    <w:p w14:paraId="7203458A" w14:textId="127A58FF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 xml:space="preserve">REVIEW OF </w:t>
      </w:r>
      <w:r w:rsidR="000636B3">
        <w:rPr>
          <w:rFonts w:ascii="Arial" w:hAnsi="Arial" w:cs="Arial"/>
          <w:b/>
        </w:rPr>
        <w:t>TUVALU</w:t>
      </w:r>
    </w:p>
    <w:p w14:paraId="028FAD82" w14:textId="3E1F63EC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4</w:t>
      </w:r>
      <w:r w:rsidR="00EF212E" w:rsidRPr="009A17F2">
        <w:rPr>
          <w:rFonts w:ascii="Arial" w:hAnsi="Arial" w:cs="Arial"/>
          <w:b/>
        </w:rPr>
        <w:t>4</w:t>
      </w:r>
      <w:r w:rsidR="00EF212E" w:rsidRPr="009A17F2">
        <w:rPr>
          <w:rFonts w:ascii="Arial" w:hAnsi="Arial" w:cs="Arial"/>
          <w:b/>
          <w:vertAlign w:val="superscript"/>
        </w:rPr>
        <w:t>TH</w:t>
      </w:r>
      <w:r w:rsidR="00EF212E" w:rsidRPr="009A17F2">
        <w:rPr>
          <w:rFonts w:ascii="Arial" w:hAnsi="Arial" w:cs="Arial"/>
          <w:b/>
        </w:rPr>
        <w:t xml:space="preserve"> </w:t>
      </w:r>
      <w:r w:rsidRPr="009A17F2">
        <w:rPr>
          <w:rFonts w:ascii="Arial" w:hAnsi="Arial" w:cs="Arial"/>
          <w:b/>
        </w:rPr>
        <w:t xml:space="preserve">SESSION OF THE UPR WORKING GROUP </w:t>
      </w:r>
    </w:p>
    <w:p w14:paraId="5CFFF6C4" w14:textId="1D4F9552" w:rsidR="004E4050" w:rsidRPr="009A17F2" w:rsidRDefault="00F51FFD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F212E" w:rsidRPr="009A17F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17</w:t>
      </w:r>
      <w:r w:rsidR="00EF212E" w:rsidRPr="009A17F2">
        <w:rPr>
          <w:rFonts w:ascii="Arial" w:hAnsi="Arial" w:cs="Arial"/>
          <w:b/>
        </w:rPr>
        <w:t xml:space="preserve"> NOVEMBER </w:t>
      </w:r>
      <w:r w:rsidR="004E4050" w:rsidRPr="009A17F2">
        <w:rPr>
          <w:rFonts w:ascii="Arial" w:hAnsi="Arial" w:cs="Arial"/>
          <w:b/>
        </w:rPr>
        <w:t>2023</w:t>
      </w:r>
    </w:p>
    <w:p w14:paraId="62AAB34A" w14:textId="77777777" w:rsidR="004E4050" w:rsidRPr="009A17F2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9A17F2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62123793" w14:textId="1F39C25D" w:rsidR="0062149E" w:rsidRDefault="008C4563" w:rsidP="005812CC">
      <w:pPr>
        <w:pStyle w:val="ListParagraph"/>
        <w:spacing w:line="240" w:lineRule="auto"/>
        <w:ind w:left="0"/>
        <w:rPr>
          <w:rFonts w:ascii="Arial" w:hAnsi="Arial" w:cs="Arial"/>
          <w:lang w:val="en-CA" w:eastAsia="en-GB"/>
        </w:rPr>
      </w:pPr>
      <w:r w:rsidRPr="009A17F2">
        <w:rPr>
          <w:rFonts w:ascii="Arial" w:hAnsi="Arial" w:cs="Arial"/>
          <w:lang w:eastAsia="en-GB"/>
        </w:rPr>
        <w:t xml:space="preserve">Malaysia thanks </w:t>
      </w:r>
      <w:r w:rsidR="000636B3">
        <w:rPr>
          <w:rFonts w:ascii="Arial" w:hAnsi="Arial" w:cs="Arial"/>
          <w:lang w:eastAsia="en-GB"/>
        </w:rPr>
        <w:t>Tuvalu</w:t>
      </w:r>
      <w:r w:rsidRPr="009A17F2">
        <w:rPr>
          <w:rFonts w:ascii="Arial" w:hAnsi="Arial" w:cs="Arial"/>
          <w:lang w:eastAsia="en-GB"/>
        </w:rPr>
        <w:t xml:space="preserve"> for </w:t>
      </w:r>
      <w:r w:rsidR="00E17759" w:rsidRPr="009A17F2">
        <w:rPr>
          <w:rFonts w:ascii="Arial" w:hAnsi="Arial" w:cs="Arial"/>
          <w:lang w:eastAsia="en-GB"/>
        </w:rPr>
        <w:t xml:space="preserve">the presentation of </w:t>
      </w:r>
      <w:r w:rsidRPr="009A17F2">
        <w:rPr>
          <w:rFonts w:ascii="Arial" w:hAnsi="Arial" w:cs="Arial"/>
          <w:lang w:eastAsia="en-GB"/>
        </w:rPr>
        <w:t>its national report</w:t>
      </w:r>
      <w:r w:rsidR="0062149E">
        <w:rPr>
          <w:rFonts w:ascii="Arial" w:hAnsi="Arial" w:cs="Arial"/>
          <w:lang w:eastAsia="en-GB"/>
        </w:rPr>
        <w:t xml:space="preserve"> and </w:t>
      </w:r>
      <w:r w:rsidR="0062149E" w:rsidRPr="0089182E">
        <w:rPr>
          <w:rFonts w:ascii="Arial" w:hAnsi="Arial" w:cs="Arial"/>
          <w:lang w:eastAsia="en-GB"/>
        </w:rPr>
        <w:t>welcome</w:t>
      </w:r>
      <w:r w:rsidR="0062149E">
        <w:rPr>
          <w:rFonts w:ascii="Arial" w:hAnsi="Arial" w:cs="Arial"/>
          <w:lang w:eastAsia="en-GB"/>
        </w:rPr>
        <w:t>s the</w:t>
      </w:r>
      <w:r w:rsidR="0062149E" w:rsidRPr="0089182E">
        <w:rPr>
          <w:rFonts w:ascii="Arial" w:hAnsi="Arial" w:cs="Arial"/>
          <w:lang w:eastAsia="en-GB"/>
        </w:rPr>
        <w:t xml:space="preserve"> positive steps taken by the Government of Tuvalu </w:t>
      </w:r>
      <w:r w:rsidR="0062149E" w:rsidRPr="0089182E">
        <w:rPr>
          <w:rFonts w:ascii="Arial" w:hAnsi="Arial" w:cs="Arial"/>
          <w:lang w:val="en-CA" w:eastAsia="en-GB"/>
        </w:rPr>
        <w:t xml:space="preserve">to implement recommendations it had </w:t>
      </w:r>
      <w:r w:rsidR="0062149E">
        <w:rPr>
          <w:rFonts w:ascii="Arial" w:hAnsi="Arial" w:cs="Arial"/>
          <w:lang w:val="en-CA" w:eastAsia="en-GB"/>
        </w:rPr>
        <w:t>accepted</w:t>
      </w:r>
      <w:r w:rsidR="0062149E" w:rsidRPr="0089182E">
        <w:rPr>
          <w:rFonts w:ascii="Arial" w:hAnsi="Arial" w:cs="Arial"/>
          <w:lang w:val="en-CA" w:eastAsia="en-GB"/>
        </w:rPr>
        <w:t xml:space="preserve"> at the last UPR session.</w:t>
      </w:r>
    </w:p>
    <w:p w14:paraId="77F697B6" w14:textId="77777777" w:rsidR="0062149E" w:rsidRDefault="0062149E" w:rsidP="005812CC">
      <w:pPr>
        <w:pStyle w:val="ListParagraph"/>
        <w:spacing w:line="240" w:lineRule="auto"/>
        <w:ind w:left="0"/>
        <w:rPr>
          <w:rFonts w:ascii="Arial" w:hAnsi="Arial" w:cs="Arial"/>
          <w:lang w:val="en-CA" w:eastAsia="en-GB"/>
        </w:rPr>
      </w:pPr>
    </w:p>
    <w:p w14:paraId="7F11C55B" w14:textId="609021FE" w:rsidR="008C4563" w:rsidRPr="001E1DE2" w:rsidRDefault="009E77E0" w:rsidP="007E6AE5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7E6AE5">
        <w:rPr>
          <w:rFonts w:ascii="Arial" w:hAnsi="Arial" w:cs="Arial"/>
          <w:lang w:eastAsia="en-GB"/>
        </w:rPr>
        <w:t>We</w:t>
      </w:r>
      <w:r w:rsidR="00CD2B23">
        <w:rPr>
          <w:rFonts w:ascii="Arial" w:hAnsi="Arial" w:cs="Arial"/>
          <w:lang w:val="en-CA" w:eastAsia="en-GB"/>
        </w:rPr>
        <w:t xml:space="preserve"> also</w:t>
      </w:r>
      <w:r w:rsidRPr="0089182E">
        <w:rPr>
          <w:rFonts w:ascii="Arial" w:hAnsi="Arial" w:cs="Arial"/>
          <w:lang w:val="en-CA" w:eastAsia="en-GB"/>
        </w:rPr>
        <w:t xml:space="preserve"> commend Tuvalu </w:t>
      </w:r>
      <w:r w:rsidR="004705AC" w:rsidRPr="0089182E">
        <w:rPr>
          <w:rFonts w:ascii="Arial" w:hAnsi="Arial" w:cs="Arial"/>
          <w:lang w:eastAsia="en-GB"/>
        </w:rPr>
        <w:t xml:space="preserve">for </w:t>
      </w:r>
      <w:r w:rsidR="004705AC" w:rsidRPr="0089182E">
        <w:rPr>
          <w:rFonts w:ascii="Arial" w:hAnsi="Arial" w:cs="Arial"/>
          <w:lang w:val="en-CA" w:eastAsia="en-GB"/>
        </w:rPr>
        <w:t>its</w:t>
      </w:r>
      <w:r w:rsidR="00480BBE" w:rsidRPr="0089182E">
        <w:rPr>
          <w:rFonts w:ascii="Arial" w:hAnsi="Arial" w:cs="Arial"/>
          <w:lang w:val="en-CA" w:eastAsia="en-GB"/>
        </w:rPr>
        <w:t xml:space="preserve"> strong commitment </w:t>
      </w:r>
      <w:r w:rsidR="00126584" w:rsidRPr="0089182E">
        <w:rPr>
          <w:rFonts w:ascii="Arial" w:hAnsi="Arial" w:cs="Arial"/>
          <w:lang w:val="en-CA" w:eastAsia="en-GB"/>
        </w:rPr>
        <w:t>towards</w:t>
      </w:r>
      <w:r w:rsidR="00480BBE" w:rsidRPr="0089182E">
        <w:rPr>
          <w:rFonts w:ascii="Arial" w:hAnsi="Arial" w:cs="Arial"/>
          <w:lang w:val="en-CA" w:eastAsia="en-GB"/>
        </w:rPr>
        <w:t xml:space="preserve"> </w:t>
      </w:r>
      <w:r w:rsidR="00126584" w:rsidRPr="0089182E">
        <w:rPr>
          <w:rFonts w:ascii="Arial" w:hAnsi="Arial" w:cs="Arial"/>
          <w:lang w:val="en-CA" w:eastAsia="en-GB"/>
        </w:rPr>
        <w:t xml:space="preserve">promoting human rights </w:t>
      </w:r>
      <w:r w:rsidRPr="0089182E">
        <w:rPr>
          <w:rFonts w:ascii="Arial" w:hAnsi="Arial" w:cs="Arial"/>
          <w:lang w:val="en-CA" w:eastAsia="en-GB"/>
        </w:rPr>
        <w:t xml:space="preserve">including </w:t>
      </w:r>
      <w:r w:rsidR="0062149E">
        <w:rPr>
          <w:rFonts w:ascii="Arial" w:hAnsi="Arial" w:cs="Arial"/>
          <w:lang w:val="en-CA" w:eastAsia="en-GB"/>
        </w:rPr>
        <w:t xml:space="preserve">protecting </w:t>
      </w:r>
      <w:r w:rsidRPr="0089182E">
        <w:rPr>
          <w:rFonts w:ascii="Arial" w:hAnsi="Arial" w:cs="Arial"/>
          <w:lang w:val="en-CA" w:eastAsia="en-GB"/>
        </w:rPr>
        <w:t>women from violence and discrimination</w:t>
      </w:r>
      <w:r w:rsidR="007E6AE5">
        <w:rPr>
          <w:rFonts w:ascii="Arial" w:hAnsi="Arial" w:cs="Arial"/>
          <w:lang w:val="en-CA" w:eastAsia="en-GB"/>
        </w:rPr>
        <w:t>.</w:t>
      </w:r>
    </w:p>
    <w:p w14:paraId="3E2B2C61" w14:textId="77777777" w:rsidR="001E1DE2" w:rsidRPr="009A17F2" w:rsidRDefault="001E1DE2" w:rsidP="001E1DE2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9A17F2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9A17F2">
        <w:rPr>
          <w:rFonts w:ascii="Arial" w:hAnsi="Arial" w:cs="Arial"/>
          <w:lang w:eastAsia="en-GB"/>
        </w:rPr>
        <w:t xml:space="preserve">In the spirit of constructive engagement, Malaysia </w:t>
      </w:r>
      <w:r w:rsidRPr="009A17F2">
        <w:rPr>
          <w:rFonts w:ascii="Arial" w:hAnsi="Arial" w:cs="Arial"/>
          <w:b/>
          <w:bCs/>
          <w:u w:val="single"/>
          <w:lang w:eastAsia="en-GB"/>
        </w:rPr>
        <w:t>recommends</w:t>
      </w:r>
      <w:r w:rsidRPr="009A17F2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9A17F2" w:rsidRDefault="004E4050" w:rsidP="004E4050">
      <w:pPr>
        <w:spacing w:line="240" w:lineRule="auto"/>
        <w:rPr>
          <w:rFonts w:ascii="Arial" w:hAnsi="Arial" w:cs="Arial"/>
          <w:lang w:eastAsia="en-GB"/>
        </w:rPr>
      </w:pPr>
    </w:p>
    <w:p w14:paraId="6B34DC24" w14:textId="1474F653" w:rsidR="005825BF" w:rsidRDefault="004E4050" w:rsidP="007F11AF">
      <w:pPr>
        <w:spacing w:line="240" w:lineRule="auto"/>
        <w:ind w:left="1276" w:hanging="567"/>
        <w:rPr>
          <w:rFonts w:ascii="Arial" w:hAnsi="Arial" w:cs="Arial"/>
          <w:lang w:eastAsia="en-GB"/>
        </w:rPr>
      </w:pPr>
      <w:r w:rsidRPr="009A17F2">
        <w:rPr>
          <w:rFonts w:ascii="Arial" w:hAnsi="Arial" w:cs="Arial"/>
          <w:lang w:eastAsia="en-GB"/>
        </w:rPr>
        <w:t>3.1</w:t>
      </w:r>
      <w:r w:rsidRPr="009A17F2">
        <w:rPr>
          <w:rFonts w:ascii="Arial" w:hAnsi="Arial" w:cs="Arial"/>
          <w:lang w:eastAsia="en-GB"/>
        </w:rPr>
        <w:tab/>
      </w:r>
      <w:r w:rsidR="009C4C4D">
        <w:rPr>
          <w:rFonts w:ascii="Arial" w:hAnsi="Arial" w:cs="Arial"/>
          <w:lang w:eastAsia="en-GB"/>
        </w:rPr>
        <w:t xml:space="preserve">Continue efforts to empower women </w:t>
      </w:r>
      <w:r w:rsidR="007F11AF" w:rsidRPr="007F11AF">
        <w:rPr>
          <w:rFonts w:ascii="Arial" w:hAnsi="Arial" w:cs="Arial"/>
          <w:lang w:eastAsia="en-GB"/>
        </w:rPr>
        <w:t xml:space="preserve">to ensure better representation of women in political and public positions with the objective </w:t>
      </w:r>
      <w:r w:rsidR="009C4C4D">
        <w:rPr>
          <w:rFonts w:ascii="Arial" w:hAnsi="Arial" w:cs="Arial"/>
          <w:lang w:eastAsia="en-GB"/>
        </w:rPr>
        <w:t xml:space="preserve">to </w:t>
      </w:r>
      <w:r w:rsidR="007F11AF" w:rsidRPr="007F11AF">
        <w:rPr>
          <w:rFonts w:ascii="Arial" w:hAnsi="Arial" w:cs="Arial"/>
          <w:lang w:eastAsia="en-GB"/>
        </w:rPr>
        <w:t xml:space="preserve">further integrate </w:t>
      </w:r>
      <w:r w:rsidR="009C4C4D">
        <w:rPr>
          <w:rFonts w:ascii="Arial" w:hAnsi="Arial" w:cs="Arial"/>
          <w:lang w:eastAsia="en-GB"/>
        </w:rPr>
        <w:t>them</w:t>
      </w:r>
      <w:r w:rsidR="009C4C4D" w:rsidRPr="007F11AF">
        <w:rPr>
          <w:rFonts w:ascii="Arial" w:hAnsi="Arial" w:cs="Arial"/>
          <w:lang w:eastAsia="en-GB"/>
        </w:rPr>
        <w:t xml:space="preserve"> </w:t>
      </w:r>
      <w:r w:rsidR="007F11AF" w:rsidRPr="007F11AF">
        <w:rPr>
          <w:rFonts w:ascii="Arial" w:hAnsi="Arial" w:cs="Arial"/>
          <w:lang w:eastAsia="en-GB"/>
        </w:rPr>
        <w:t>into policymaking and implementation</w:t>
      </w:r>
      <w:r w:rsidR="007F11AF">
        <w:rPr>
          <w:rFonts w:ascii="Arial" w:hAnsi="Arial" w:cs="Arial"/>
          <w:lang w:eastAsia="en-GB"/>
        </w:rPr>
        <w:t>;</w:t>
      </w:r>
      <w:r w:rsidR="00C14B11">
        <w:rPr>
          <w:rFonts w:ascii="Arial" w:hAnsi="Arial" w:cs="Arial"/>
        </w:rPr>
        <w:t xml:space="preserve"> </w:t>
      </w:r>
    </w:p>
    <w:p w14:paraId="2C643364" w14:textId="77777777" w:rsidR="009A17F2" w:rsidRDefault="009A17F2" w:rsidP="00A152CB">
      <w:pPr>
        <w:spacing w:line="240" w:lineRule="auto"/>
        <w:ind w:left="1276" w:hanging="567"/>
        <w:rPr>
          <w:rFonts w:ascii="Arial" w:hAnsi="Arial" w:cs="Arial"/>
        </w:rPr>
      </w:pPr>
    </w:p>
    <w:p w14:paraId="3841FD43" w14:textId="076F0055" w:rsidR="00AA1671" w:rsidRDefault="009A17F2" w:rsidP="00AA1671">
      <w:pPr>
        <w:spacing w:line="240" w:lineRule="auto"/>
        <w:ind w:left="1276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4F0D32">
        <w:rPr>
          <w:rFonts w:ascii="Arial" w:hAnsi="Arial" w:cs="Arial"/>
        </w:rPr>
        <w:t xml:space="preserve">Increase partnerships to ensure </w:t>
      </w:r>
      <w:r w:rsidR="006D615B">
        <w:rPr>
          <w:rFonts w:ascii="Arial" w:hAnsi="Arial" w:cs="Arial"/>
        </w:rPr>
        <w:t>access</w:t>
      </w:r>
      <w:r w:rsidR="007F11AF" w:rsidRPr="007F11AF">
        <w:rPr>
          <w:rFonts w:ascii="Arial" w:hAnsi="Arial" w:cs="Arial"/>
        </w:rPr>
        <w:t xml:space="preserve"> to </w:t>
      </w:r>
      <w:r w:rsidR="006D615B">
        <w:rPr>
          <w:rFonts w:ascii="Arial" w:hAnsi="Arial" w:cs="Arial"/>
        </w:rPr>
        <w:t xml:space="preserve">quality </w:t>
      </w:r>
      <w:r w:rsidR="007F11AF" w:rsidRPr="007F11AF">
        <w:rPr>
          <w:rFonts w:ascii="Arial" w:hAnsi="Arial" w:cs="Arial"/>
        </w:rPr>
        <w:t>education for all</w:t>
      </w:r>
      <w:r w:rsidR="004F0D32">
        <w:rPr>
          <w:rFonts w:ascii="Arial" w:hAnsi="Arial" w:cs="Arial"/>
        </w:rPr>
        <w:t xml:space="preserve">, including by providing and improving resources such as </w:t>
      </w:r>
      <w:r w:rsidR="00AA1671" w:rsidRPr="00AA1671">
        <w:rPr>
          <w:rFonts w:ascii="Arial" w:hAnsi="Arial" w:cs="Arial"/>
        </w:rPr>
        <w:t>teacher training, classroom equipment, and school</w:t>
      </w:r>
      <w:r w:rsidR="00AA1671">
        <w:rPr>
          <w:rFonts w:ascii="Arial" w:hAnsi="Arial" w:cs="Arial"/>
        </w:rPr>
        <w:t xml:space="preserve"> </w:t>
      </w:r>
      <w:r w:rsidR="00AA1671" w:rsidRPr="00AA1671">
        <w:rPr>
          <w:rFonts w:ascii="Arial" w:hAnsi="Arial" w:cs="Arial"/>
        </w:rPr>
        <w:t>infrastructure</w:t>
      </w:r>
      <w:r w:rsidR="000A1E36">
        <w:rPr>
          <w:rFonts w:ascii="Arial" w:hAnsi="Arial" w:cs="Arial"/>
        </w:rPr>
        <w:t xml:space="preserve">; and </w:t>
      </w:r>
    </w:p>
    <w:p w14:paraId="0C53BD3A" w14:textId="77777777" w:rsidR="000A1E36" w:rsidRDefault="000A1E36" w:rsidP="00AA1671">
      <w:pPr>
        <w:spacing w:line="240" w:lineRule="auto"/>
        <w:ind w:left="1276" w:hanging="567"/>
        <w:rPr>
          <w:rFonts w:ascii="Arial" w:hAnsi="Arial" w:cs="Arial"/>
        </w:rPr>
      </w:pPr>
    </w:p>
    <w:p w14:paraId="79B14DFF" w14:textId="6E8A896E" w:rsidR="000A1E36" w:rsidRPr="000A1E36" w:rsidRDefault="000A1E36" w:rsidP="00126584">
      <w:pPr>
        <w:spacing w:line="240" w:lineRule="auto"/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62149E" w:rsidRPr="0062149E">
        <w:rPr>
          <w:rFonts w:ascii="Arial" w:hAnsi="Arial" w:cs="Arial"/>
        </w:rPr>
        <w:t>Continue cooperation with the United Nations mechanisms for the promotion and protection of human rights</w:t>
      </w:r>
      <w:r w:rsidR="009C4C4D">
        <w:rPr>
          <w:rFonts w:ascii="Arial" w:hAnsi="Arial" w:cs="Arial"/>
        </w:rPr>
        <w:t xml:space="preserve"> through an institutionalised approach.</w:t>
      </w:r>
    </w:p>
    <w:p w14:paraId="7C206E8C" w14:textId="77777777" w:rsidR="00AA1671" w:rsidRDefault="00AA1671" w:rsidP="00A152CB">
      <w:pPr>
        <w:spacing w:line="240" w:lineRule="auto"/>
        <w:ind w:left="1276" w:hanging="567"/>
        <w:rPr>
          <w:rFonts w:ascii="Arial" w:hAnsi="Arial" w:cs="Arial"/>
        </w:rPr>
      </w:pPr>
    </w:p>
    <w:p w14:paraId="21096541" w14:textId="65713D7D" w:rsidR="004E4050" w:rsidRPr="009A17F2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9A17F2">
        <w:rPr>
          <w:rFonts w:ascii="Arial" w:hAnsi="Arial" w:cs="Arial"/>
          <w:lang w:eastAsia="en-GB"/>
        </w:rPr>
        <w:t xml:space="preserve">We wish </w:t>
      </w:r>
      <w:r w:rsidR="000636B3">
        <w:rPr>
          <w:rFonts w:ascii="Arial" w:eastAsia="Arial Unicode MS" w:hAnsi="Arial" w:cs="Arial"/>
          <w:bdr w:val="nil"/>
        </w:rPr>
        <w:t xml:space="preserve">Tuvalu </w:t>
      </w:r>
      <w:r w:rsidRPr="009A17F2">
        <w:rPr>
          <w:rFonts w:ascii="Arial" w:eastAsia="Arial Unicode MS" w:hAnsi="Arial" w:cs="Arial"/>
          <w:bdr w:val="nil"/>
        </w:rPr>
        <w:t xml:space="preserve">a </w:t>
      </w:r>
      <w:r w:rsidRPr="009A17F2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9A17F2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9A17F2" w:rsidRDefault="004E4050" w:rsidP="004E4050">
      <w:pPr>
        <w:spacing w:line="240" w:lineRule="auto"/>
        <w:rPr>
          <w:rFonts w:ascii="Arial" w:eastAsiaTheme="minorHAnsi" w:hAnsi="Arial" w:cs="Arial"/>
        </w:rPr>
      </w:pPr>
      <w:r w:rsidRPr="009A17F2">
        <w:rPr>
          <w:rFonts w:ascii="Arial" w:eastAsiaTheme="minorHAnsi" w:hAnsi="Arial" w:cs="Arial"/>
        </w:rPr>
        <w:t>Thank you.</w:t>
      </w:r>
    </w:p>
    <w:p w14:paraId="2BE826A2" w14:textId="77777777" w:rsidR="004E4050" w:rsidRPr="009A17F2" w:rsidRDefault="004E4050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22721654" w:rsidR="004E4050" w:rsidRPr="009A17F2" w:rsidRDefault="000636B3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5153D" w:rsidRPr="009A17F2">
        <w:rPr>
          <w:rFonts w:ascii="Arial" w:hAnsi="Arial" w:cs="Arial"/>
          <w:b/>
        </w:rPr>
        <w:t xml:space="preserve"> NOVEMBER</w:t>
      </w:r>
      <w:r w:rsidR="004E4050" w:rsidRPr="009A17F2">
        <w:rPr>
          <w:rFonts w:ascii="Arial" w:hAnsi="Arial" w:cs="Arial"/>
          <w:b/>
        </w:rPr>
        <w:t xml:space="preserve"> 2023</w:t>
      </w:r>
    </w:p>
    <w:p w14:paraId="7E74EFCA" w14:textId="67D5DCAB" w:rsidR="003C189E" w:rsidRPr="009A17F2" w:rsidRDefault="004E4050" w:rsidP="0027546D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GENEVA</w:t>
      </w:r>
    </w:p>
    <w:sectPr w:rsidR="003C189E" w:rsidRPr="009A17F2" w:rsidSect="00A952F8">
      <w:head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714C" w14:textId="77777777" w:rsidR="00FD0F6C" w:rsidRDefault="00FD0F6C">
      <w:pPr>
        <w:spacing w:line="240" w:lineRule="auto"/>
      </w:pPr>
      <w:r>
        <w:separator/>
      </w:r>
    </w:p>
  </w:endnote>
  <w:endnote w:type="continuationSeparator" w:id="0">
    <w:p w14:paraId="30387C54" w14:textId="77777777" w:rsidR="00FD0F6C" w:rsidRDefault="00FD0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FB98" w14:textId="77777777" w:rsidR="00FD0F6C" w:rsidRDefault="00FD0F6C">
      <w:pPr>
        <w:spacing w:line="240" w:lineRule="auto"/>
      </w:pPr>
      <w:r>
        <w:separator/>
      </w:r>
    </w:p>
  </w:footnote>
  <w:footnote w:type="continuationSeparator" w:id="0">
    <w:p w14:paraId="069E6E5F" w14:textId="77777777" w:rsidR="00FD0F6C" w:rsidRDefault="00FD0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0943E17B" w:rsidR="00D5153D" w:rsidRPr="00BC6B77" w:rsidRDefault="0027546D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7E6AE5">
      <w:rPr>
        <w:rFonts w:ascii="Arial" w:hAnsi="Arial" w:cs="Arial"/>
        <w:b/>
        <w:i/>
        <w:sz w:val="20"/>
        <w:szCs w:val="20"/>
        <w:lang w:val="en-MY"/>
      </w:rPr>
      <w:t>2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7933">
    <w:abstractNumId w:val="1"/>
  </w:num>
  <w:num w:numId="2" w16cid:durableId="1545022063">
    <w:abstractNumId w:val="0"/>
  </w:num>
  <w:num w:numId="3" w16cid:durableId="129139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636B3"/>
    <w:rsid w:val="000A1E36"/>
    <w:rsid w:val="00115C22"/>
    <w:rsid w:val="00126584"/>
    <w:rsid w:val="001D546E"/>
    <w:rsid w:val="001E1DE2"/>
    <w:rsid w:val="00215CEA"/>
    <w:rsid w:val="0024335D"/>
    <w:rsid w:val="0027546D"/>
    <w:rsid w:val="002C4C0E"/>
    <w:rsid w:val="00334F42"/>
    <w:rsid w:val="003C189E"/>
    <w:rsid w:val="003D1E61"/>
    <w:rsid w:val="004075E3"/>
    <w:rsid w:val="00420EE7"/>
    <w:rsid w:val="00453491"/>
    <w:rsid w:val="004541AF"/>
    <w:rsid w:val="004705AC"/>
    <w:rsid w:val="004763B5"/>
    <w:rsid w:val="00480BBE"/>
    <w:rsid w:val="004A3F71"/>
    <w:rsid w:val="004E4050"/>
    <w:rsid w:val="004F0D32"/>
    <w:rsid w:val="00580628"/>
    <w:rsid w:val="005812CC"/>
    <w:rsid w:val="005825BF"/>
    <w:rsid w:val="0062149E"/>
    <w:rsid w:val="006D615B"/>
    <w:rsid w:val="006D7EE6"/>
    <w:rsid w:val="00713BA3"/>
    <w:rsid w:val="007C247F"/>
    <w:rsid w:val="007D45DF"/>
    <w:rsid w:val="007E6AE5"/>
    <w:rsid w:val="007F11AF"/>
    <w:rsid w:val="0081064D"/>
    <w:rsid w:val="0089182E"/>
    <w:rsid w:val="008C4563"/>
    <w:rsid w:val="00956BE0"/>
    <w:rsid w:val="009A17F2"/>
    <w:rsid w:val="009C4C4D"/>
    <w:rsid w:val="009E77E0"/>
    <w:rsid w:val="00A152CB"/>
    <w:rsid w:val="00A43129"/>
    <w:rsid w:val="00A564DD"/>
    <w:rsid w:val="00A75CEC"/>
    <w:rsid w:val="00AA1671"/>
    <w:rsid w:val="00AD4887"/>
    <w:rsid w:val="00B871A9"/>
    <w:rsid w:val="00C14B11"/>
    <w:rsid w:val="00C358DF"/>
    <w:rsid w:val="00C532C2"/>
    <w:rsid w:val="00C66B05"/>
    <w:rsid w:val="00CD2B23"/>
    <w:rsid w:val="00D5153D"/>
    <w:rsid w:val="00DE598C"/>
    <w:rsid w:val="00E17759"/>
    <w:rsid w:val="00EC1940"/>
    <w:rsid w:val="00EF212E"/>
    <w:rsid w:val="00F51FFD"/>
    <w:rsid w:val="00F91F21"/>
    <w:rsid w:val="00FB691D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docId w15:val="{970EEEB3-7212-4F93-9DAA-5352C4FD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812CC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321B69-F5D1-401D-B3B7-5D637DC66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C6254-413F-4CBE-B4BD-6D43EAD40267}"/>
</file>

<file path=customXml/itemProps3.xml><?xml version="1.0" encoding="utf-8"?>
<ds:datastoreItem xmlns:ds="http://schemas.openxmlformats.org/officeDocument/2006/customXml" ds:itemID="{4E7EFE2A-4CA1-4270-9BDC-8122FED10AD4}"/>
</file>

<file path=customXml/itemProps4.xml><?xml version="1.0" encoding="utf-8"?>
<ds:datastoreItem xmlns:ds="http://schemas.openxmlformats.org/officeDocument/2006/customXml" ds:itemID="{D72BD1C7-0675-4E72-9C4E-F53ADC275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Sze Zest Chan</cp:lastModifiedBy>
  <cp:revision>2</cp:revision>
  <dcterms:created xsi:type="dcterms:W3CDTF">2023-11-06T08:00:00Z</dcterms:created>
  <dcterms:modified xsi:type="dcterms:W3CDTF">2023-11-06T08:00:00Z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