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EC5C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226D5DFD" wp14:editId="58BB6E1A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8241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44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BEDC2C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6-17 novembre </w:t>
      </w:r>
      <w:r w:rsidRPr="008B6A5F">
        <w:rPr>
          <w:rFonts w:ascii="Arial" w:hAnsi="Arial" w:cs="Arial"/>
          <w:b/>
          <w:bCs/>
          <w:sz w:val="24"/>
          <w:szCs w:val="24"/>
        </w:rPr>
        <w:t>2023)</w:t>
      </w:r>
    </w:p>
    <w:p w14:paraId="1B55BA2A" w14:textId="10836C81" w:rsidR="008B6A5F" w:rsidRPr="008B6A5F" w:rsidRDefault="00201FB0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Tuvalu</w:t>
      </w:r>
    </w:p>
    <w:p w14:paraId="42D39288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49A94ADD" w14:textId="7BD4F102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201FB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novembre </w:t>
      </w:r>
      <w:r w:rsidRPr="008B6A5F">
        <w:rPr>
          <w:rFonts w:ascii="Arial" w:hAnsi="Arial" w:cs="Arial"/>
          <w:sz w:val="24"/>
          <w:szCs w:val="24"/>
        </w:rPr>
        <w:t xml:space="preserve">2023 </w:t>
      </w:r>
    </w:p>
    <w:p w14:paraId="7EA9E9DB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77D7423" w14:textId="77777777" w:rsidR="008B6A5F" w:rsidRPr="00201FB0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201FB0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0A679D33" w14:textId="77777777" w:rsidR="00201FB0" w:rsidRPr="00201FB0" w:rsidRDefault="00201FB0" w:rsidP="00201FB0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01FB0">
        <w:rPr>
          <w:rFonts w:ascii="Arial" w:hAnsi="Arial" w:cs="Arial"/>
          <w:color w:val="000000"/>
          <w:sz w:val="28"/>
          <w:szCs w:val="28"/>
        </w:rPr>
        <w:t>La France salue les progrès réalisés par les Tuvalu depuis leur dernier examen périodique universel. La France formule les recommandations suivantes :</w:t>
      </w:r>
    </w:p>
    <w:p w14:paraId="4406565D" w14:textId="77777777" w:rsidR="00201FB0" w:rsidRPr="00201FB0" w:rsidRDefault="00201FB0" w:rsidP="00201FB0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01FB0">
        <w:rPr>
          <w:rFonts w:ascii="Arial" w:hAnsi="Arial" w:cs="Arial"/>
          <w:b/>
          <w:bCs/>
          <w:sz w:val="28"/>
          <w:szCs w:val="28"/>
        </w:rPr>
        <w:t xml:space="preserve">1/ Ratifier la Convention sur les disparitions forcées ; </w:t>
      </w:r>
    </w:p>
    <w:p w14:paraId="422C0766" w14:textId="77777777" w:rsidR="00201FB0" w:rsidRPr="00201FB0" w:rsidRDefault="00201FB0" w:rsidP="00201FB0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01FB0">
        <w:rPr>
          <w:rFonts w:ascii="Arial" w:hAnsi="Arial" w:cs="Arial"/>
          <w:b/>
          <w:bCs/>
          <w:sz w:val="28"/>
          <w:szCs w:val="28"/>
        </w:rPr>
        <w:t>2/ Renforcer les efforts de prévention et de lutte contre les violences à l’égard des femmes et des filles ;</w:t>
      </w:r>
    </w:p>
    <w:p w14:paraId="2E24B730" w14:textId="77777777" w:rsidR="00201FB0" w:rsidRPr="00201FB0" w:rsidRDefault="00201FB0" w:rsidP="00201FB0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201FB0">
        <w:rPr>
          <w:rFonts w:ascii="Arial" w:hAnsi="Arial" w:cs="Arial"/>
          <w:b/>
          <w:bCs/>
          <w:color w:val="000000"/>
          <w:sz w:val="28"/>
          <w:szCs w:val="28"/>
        </w:rPr>
        <w:t xml:space="preserve">3/ Dépénaliser les relations sexuelles consenties entre hommes ;  </w:t>
      </w:r>
    </w:p>
    <w:p w14:paraId="51946BD3" w14:textId="77777777" w:rsidR="00201FB0" w:rsidRPr="00201FB0" w:rsidRDefault="00201FB0" w:rsidP="00201FB0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201FB0">
        <w:rPr>
          <w:rFonts w:ascii="Arial" w:hAnsi="Arial" w:cs="Arial"/>
          <w:b/>
          <w:bCs/>
          <w:color w:val="000000"/>
          <w:sz w:val="28"/>
          <w:szCs w:val="28"/>
        </w:rPr>
        <w:t xml:space="preserve">4/ Renforcer les efforts de lutte contre les discriminations faites à l’égard des personnes en situation de handicap et leur permettre un meilleur accès aux soins, à l’éducation et à l’emploi ; </w:t>
      </w:r>
    </w:p>
    <w:p w14:paraId="45F9711E" w14:textId="77777777" w:rsidR="00201FB0" w:rsidRPr="00201FB0" w:rsidRDefault="00201FB0" w:rsidP="00201FB0">
      <w:pPr>
        <w:pStyle w:val="NormalWeb"/>
        <w:spacing w:before="0" w:beforeAutospacing="0" w:after="120" w:afterAutospacing="0" w:line="26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01FB0">
        <w:rPr>
          <w:rFonts w:ascii="Arial" w:hAnsi="Arial" w:cs="Arial"/>
          <w:b/>
          <w:bCs/>
          <w:sz w:val="28"/>
          <w:szCs w:val="28"/>
        </w:rPr>
        <w:t>5/ Continuer à mettre en œuvre des projets liés au développement durable notamment en ce qui concerne la gestion des déchets et la réhabilitation du secteur de la noix de coco.</w:t>
      </w:r>
    </w:p>
    <w:p w14:paraId="7EE148CD" w14:textId="77777777" w:rsidR="008B6A5F" w:rsidRPr="00201FB0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201FB0">
        <w:rPr>
          <w:rFonts w:ascii="Arial" w:hAnsi="Arial" w:cs="Arial"/>
          <w:sz w:val="28"/>
          <w:szCs w:val="28"/>
        </w:rPr>
        <w:t>Je vous remercie./.</w:t>
      </w:r>
    </w:p>
    <w:p w14:paraId="23B2EE51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201FB0"/>
    <w:rsid w:val="00672873"/>
    <w:rsid w:val="008B6A5F"/>
    <w:rsid w:val="00C34BA7"/>
    <w:rsid w:val="00DF5F58"/>
    <w:rsid w:val="00FC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A25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5F0717-B3E7-49FF-8551-4F5A7C2DF2DF}"/>
</file>

<file path=customXml/itemProps2.xml><?xml version="1.0" encoding="utf-8"?>
<ds:datastoreItem xmlns:ds="http://schemas.openxmlformats.org/officeDocument/2006/customXml" ds:itemID="{4D7DDAEA-AD84-4F10-9579-BDE234351CE0}"/>
</file>

<file path=customXml/itemProps3.xml><?xml version="1.0" encoding="utf-8"?>
<ds:datastoreItem xmlns:ds="http://schemas.openxmlformats.org/officeDocument/2006/customXml" ds:itemID="{49857A28-31B5-4DAF-89B4-3C7B5418D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D-ANGELO Christelle</cp:lastModifiedBy>
  <cp:revision>3</cp:revision>
  <dcterms:created xsi:type="dcterms:W3CDTF">2023-11-08T08:04:00Z</dcterms:created>
  <dcterms:modified xsi:type="dcterms:W3CDTF">2023-11-08T08:04:00Z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