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EE43A8" w:rsidR="003F7EAB" w:rsidRDefault="00EF1E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6A219E">
        <w:rPr>
          <w:rFonts w:ascii="Times New Roman" w:eastAsia="Times New Roman" w:hAnsi="Times New Roman" w:cs="Times New Roman"/>
          <w:b/>
          <w:sz w:val="24"/>
          <w:szCs w:val="24"/>
        </w:rPr>
        <w:t>° PERIODO DE SESIONES EXAMEN PERIÓDICO UNIVERSAL</w:t>
      </w:r>
    </w:p>
    <w:p w14:paraId="00000002" w14:textId="55550EF9" w:rsidR="003F7EAB" w:rsidRDefault="00EF1E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Informe de Tuvalu</w:t>
      </w:r>
    </w:p>
    <w:p w14:paraId="00000003" w14:textId="540E215F" w:rsidR="003F7EAB" w:rsidRDefault="00EF1E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Ginebra, 08 de noviembre</w:t>
      </w:r>
      <w:r w:rsidR="006A219E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</w:p>
    <w:p w14:paraId="00000004" w14:textId="77777777" w:rsidR="003F7EAB" w:rsidRDefault="006A219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Intervención de Chile</w:t>
      </w:r>
    </w:p>
    <w:p w14:paraId="00000005" w14:textId="77777777" w:rsidR="003F7EAB" w:rsidRDefault="006A219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6" w14:textId="77777777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Señor Presidente,</w:t>
      </w:r>
    </w:p>
    <w:p w14:paraId="00000007" w14:textId="33582DAE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</w:t>
      </w:r>
      <w:r w:rsidR="00EF1EC8">
        <w:rPr>
          <w:rFonts w:ascii="Times New Roman" w:eastAsia="Times New Roman" w:hAnsi="Times New Roman" w:cs="Times New Roman"/>
          <w:sz w:val="24"/>
          <w:szCs w:val="24"/>
        </w:rPr>
        <w:t>emos a la delegación de Tuvalu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la presentación de su Informe Nacional.</w:t>
      </w:r>
    </w:p>
    <w:p w14:paraId="00000008" w14:textId="16846DB1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Celebramos</w:t>
      </w:r>
      <w:r w:rsidR="00455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468">
        <w:rPr>
          <w:rFonts w:ascii="Times New Roman" w:eastAsia="Times New Roman" w:hAnsi="Times New Roman" w:cs="Times New Roman"/>
          <w:sz w:val="24"/>
          <w:szCs w:val="24"/>
        </w:rPr>
        <w:t xml:space="preserve">la adhesión de Tuvalu a la Convención Internacional sobre los derechos de las Personas con Discapacidad. Asimismo, destacamos </w:t>
      </w:r>
      <w:r w:rsidR="00435FB3">
        <w:rPr>
          <w:rFonts w:ascii="Times New Roman" w:eastAsia="Times New Roman" w:hAnsi="Times New Roman" w:cs="Times New Roman"/>
          <w:sz w:val="24"/>
          <w:szCs w:val="24"/>
        </w:rPr>
        <w:t xml:space="preserve">el establecimiento de la Defensoría del Pueblo como institución nacional de derechos humanos. </w:t>
      </w:r>
    </w:p>
    <w:p w14:paraId="00000009" w14:textId="77777777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el fin de seguir avanzando en el respeto y promoción de los Derechos Humanos, Chile respetuosamente recomienda:</w:t>
      </w:r>
    </w:p>
    <w:p w14:paraId="0000000A" w14:textId="7B2C45BE" w:rsidR="003F7EAB" w:rsidRDefault="006A219E" w:rsidP="00455690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Intensificar los esfuerzos para avanzar en la</w:t>
      </w:r>
      <w:r w:rsidR="00455690">
        <w:rPr>
          <w:rFonts w:ascii="Times New Roman" w:eastAsia="Times New Roman" w:hAnsi="Times New Roman" w:cs="Times New Roman"/>
          <w:sz w:val="24"/>
          <w:szCs w:val="24"/>
        </w:rPr>
        <w:t xml:space="preserve"> ratificación </w:t>
      </w:r>
      <w:r w:rsidR="006D2767">
        <w:rPr>
          <w:rFonts w:ascii="Times New Roman" w:eastAsia="Times New Roman" w:hAnsi="Times New Roman" w:cs="Times New Roman"/>
          <w:sz w:val="24"/>
          <w:szCs w:val="24"/>
        </w:rPr>
        <w:t>de la Convención Internacional contra la Tortura y Otros Tra</w:t>
      </w:r>
      <w:r>
        <w:rPr>
          <w:rFonts w:ascii="Times New Roman" w:eastAsia="Times New Roman" w:hAnsi="Times New Roman" w:cs="Times New Roman"/>
          <w:sz w:val="24"/>
          <w:szCs w:val="24"/>
        </w:rPr>
        <w:t>tos o Penas C</w:t>
      </w:r>
      <w:bookmarkStart w:id="1" w:name="_GoBack"/>
      <w:bookmarkEnd w:id="1"/>
      <w:r w:rsidR="006D2767">
        <w:rPr>
          <w:rFonts w:ascii="Times New Roman" w:eastAsia="Times New Roman" w:hAnsi="Times New Roman" w:cs="Times New Roman"/>
          <w:sz w:val="24"/>
          <w:szCs w:val="24"/>
        </w:rPr>
        <w:t>rueles, Inhumanos o Degradantes, así como de su Protocolo</w:t>
      </w:r>
      <w:r w:rsidR="00455690">
        <w:rPr>
          <w:rFonts w:ascii="Times New Roman" w:eastAsia="Times New Roman" w:hAnsi="Times New Roman" w:cs="Times New Roman"/>
          <w:sz w:val="24"/>
          <w:szCs w:val="24"/>
        </w:rPr>
        <w:t xml:space="preserve"> Faculta</w:t>
      </w:r>
      <w:r w:rsidR="006D2767">
        <w:rPr>
          <w:rFonts w:ascii="Times New Roman" w:eastAsia="Times New Roman" w:hAnsi="Times New Roman" w:cs="Times New Roman"/>
          <w:sz w:val="24"/>
          <w:szCs w:val="24"/>
        </w:rPr>
        <w:t>tivo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298B3192" w:rsidR="003F7EAB" w:rsidRDefault="006A219E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Adoptar todas las medidas necesarias </w:t>
      </w:r>
      <w:r w:rsidR="006D2767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474315">
        <w:rPr>
          <w:rFonts w:ascii="Times New Roman" w:eastAsia="Times New Roman" w:hAnsi="Times New Roman" w:cs="Times New Roman"/>
          <w:sz w:val="24"/>
          <w:szCs w:val="24"/>
        </w:rPr>
        <w:t xml:space="preserve">modificar la tipificación del delito de violación en el Código Penal, estableciéndose claramente que puede ser cometido contra todas las personas y no sólo contra las mujeres y niñas, así como establecer la figura penal de la violación marital. </w:t>
      </w:r>
    </w:p>
    <w:p w14:paraId="232F914E" w14:textId="075882A8" w:rsidR="006D2767" w:rsidRDefault="006D2767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Avanzar hacia </w:t>
      </w:r>
      <w:r w:rsidR="00435FB3">
        <w:rPr>
          <w:rFonts w:ascii="Times New Roman" w:eastAsia="Times New Roman" w:hAnsi="Times New Roman" w:cs="Times New Roman"/>
          <w:sz w:val="24"/>
          <w:szCs w:val="24"/>
        </w:rPr>
        <w:t xml:space="preserve">el establecimiento de un marco jurídico que garantice la protección de las personas lesbianas, gais, bisexuales, </w:t>
      </w:r>
      <w:proofErr w:type="spellStart"/>
      <w:r w:rsidR="00435FB3">
        <w:rPr>
          <w:rFonts w:ascii="Times New Roman" w:eastAsia="Times New Roman" w:hAnsi="Times New Roman" w:cs="Times New Roman"/>
          <w:sz w:val="24"/>
          <w:szCs w:val="24"/>
        </w:rPr>
        <w:t>transgénero</w:t>
      </w:r>
      <w:proofErr w:type="spellEnd"/>
      <w:r w:rsidR="00435FB3">
        <w:rPr>
          <w:rFonts w:ascii="Times New Roman" w:eastAsia="Times New Roman" w:hAnsi="Times New Roman" w:cs="Times New Roman"/>
          <w:sz w:val="24"/>
          <w:szCs w:val="24"/>
        </w:rPr>
        <w:t xml:space="preserve"> e intersexuales. </w:t>
      </w:r>
    </w:p>
    <w:p w14:paraId="0000000C" w14:textId="5396F0BB" w:rsidR="003F7EAB" w:rsidRDefault="00134D51" w:rsidP="00134D51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Integrar </w:t>
      </w:r>
      <w:r w:rsidRPr="00134D51">
        <w:rPr>
          <w:rFonts w:ascii="Times New Roman" w:eastAsia="Times New Roman" w:hAnsi="Times New Roman" w:cs="Times New Roman"/>
          <w:sz w:val="24"/>
          <w:szCs w:val="24"/>
        </w:rPr>
        <w:t>los derechos humanos de forma más explícita en la estrategia nacional de desarrollo sostenible</w:t>
      </w:r>
      <w:r w:rsidR="006A21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067731FC" w:rsidR="003F7EAB" w:rsidRDefault="00EF1EC8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Deseamos a Tuvalu</w:t>
      </w:r>
      <w:r w:rsidR="006A219E">
        <w:rPr>
          <w:rFonts w:ascii="Times New Roman" w:eastAsia="Times New Roman" w:hAnsi="Times New Roman" w:cs="Times New Roman"/>
          <w:sz w:val="24"/>
          <w:szCs w:val="24"/>
        </w:rPr>
        <w:t xml:space="preserve"> que este ciclo del EPU sea exitoso.</w:t>
      </w:r>
    </w:p>
    <w:p w14:paraId="0000000E" w14:textId="77777777" w:rsidR="003F7EAB" w:rsidRDefault="006A219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Muchas gracias. </w:t>
      </w:r>
    </w:p>
    <w:p w14:paraId="0000000F" w14:textId="3A87C166" w:rsidR="003F7EAB" w:rsidRDefault="003F7EAB">
      <w:pPr>
        <w:spacing w:before="240" w:after="240"/>
        <w:jc w:val="right"/>
        <w:rPr>
          <w:sz w:val="24"/>
          <w:szCs w:val="24"/>
        </w:rPr>
      </w:pPr>
    </w:p>
    <w:p w14:paraId="05132AC5" w14:textId="67FB0EDB" w:rsidR="00EF1EC8" w:rsidRPr="00EF1EC8" w:rsidRDefault="00EF1EC8">
      <w:pPr>
        <w:spacing w:before="240" w:after="240"/>
        <w:jc w:val="right"/>
        <w:rPr>
          <w:rFonts w:ascii="Times New Roman" w:hAnsi="Times New Roman" w:cs="Times New Roman"/>
          <w:sz w:val="24"/>
          <w:szCs w:val="24"/>
        </w:rPr>
      </w:pPr>
      <w:r w:rsidRPr="00EF1EC8">
        <w:rPr>
          <w:rFonts w:ascii="Times New Roman" w:hAnsi="Times New Roman" w:cs="Times New Roman"/>
          <w:sz w:val="24"/>
          <w:szCs w:val="24"/>
        </w:rPr>
        <w:t>(</w:t>
      </w:r>
      <w:r w:rsidR="001C6468">
        <w:rPr>
          <w:rFonts w:ascii="Times New Roman" w:hAnsi="Times New Roman" w:cs="Times New Roman"/>
          <w:sz w:val="24"/>
          <w:szCs w:val="24"/>
        </w:rPr>
        <w:t>192</w:t>
      </w:r>
      <w:r w:rsidR="00933A14">
        <w:rPr>
          <w:rFonts w:ascii="Times New Roman" w:hAnsi="Times New Roman" w:cs="Times New Roman"/>
          <w:sz w:val="24"/>
          <w:szCs w:val="24"/>
        </w:rPr>
        <w:t xml:space="preserve"> palabras, </w:t>
      </w:r>
      <w:r w:rsidRPr="00EF1EC8">
        <w:rPr>
          <w:rFonts w:ascii="Times New Roman" w:hAnsi="Times New Roman" w:cs="Times New Roman"/>
          <w:sz w:val="24"/>
          <w:szCs w:val="24"/>
        </w:rPr>
        <w:t>2 minutos)</w:t>
      </w:r>
    </w:p>
    <w:sectPr w:rsidR="00EF1EC8" w:rsidRPr="00EF1E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5CD7"/>
    <w:multiLevelType w:val="multilevel"/>
    <w:tmpl w:val="B87E5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AB"/>
    <w:rsid w:val="00134D51"/>
    <w:rsid w:val="001C6468"/>
    <w:rsid w:val="003F7EAB"/>
    <w:rsid w:val="00435FB3"/>
    <w:rsid w:val="00455690"/>
    <w:rsid w:val="00474315"/>
    <w:rsid w:val="006A219E"/>
    <w:rsid w:val="006C4C8B"/>
    <w:rsid w:val="006D2767"/>
    <w:rsid w:val="00933A14"/>
    <w:rsid w:val="00DE7440"/>
    <w:rsid w:val="00E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921"/>
  <w15:docId w15:val="{1DC3CEF3-5A35-4CE0-A0DE-196F4650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0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LQ1InypE8pPhEH76h8WqOc4+Bw==">AMUW2mVqQsb39DWhnZpk0izA8dPYe55G2lQ3rUqRICsYyxaowLrXTIHd+B/Pz5IQ2SXjBd3FS57ImjhmnCOd3SYgd9K8ahetNFpwfHwlvFeAGai862YYYRZfFMXfjhwjglJALOKYU2oN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820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430BE0-D0A8-4160-B436-3E62E2583363}"/>
</file>

<file path=customXml/itemProps3.xml><?xml version="1.0" encoding="utf-8"?>
<ds:datastoreItem xmlns:ds="http://schemas.openxmlformats.org/officeDocument/2006/customXml" ds:itemID="{4AA59E8F-25AD-4196-B7AA-28152CA15FED}"/>
</file>

<file path=customXml/itemProps4.xml><?xml version="1.0" encoding="utf-8"?>
<ds:datastoreItem xmlns:ds="http://schemas.openxmlformats.org/officeDocument/2006/customXml" ds:itemID="{270CFE52-6343-47E9-A153-A12AB06B2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Ríos Echeverría</dc:creator>
  <cp:lastModifiedBy>Solange Dufourcq del Canto</cp:lastModifiedBy>
  <cp:revision>6</cp:revision>
  <dcterms:created xsi:type="dcterms:W3CDTF">2023-10-31T11:08:00Z</dcterms:created>
  <dcterms:modified xsi:type="dcterms:W3CDTF">2023-11-02T08:44:00Z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62beff29c5ff2eb8d25eb6a4dabb24baab8d72bfc7618e4290cd07690613c6f5</vt:lpwstr>
  </property>
  <property fmtid="{D5CDD505-2E9C-101B-9397-08002B2CF9AE}" pid="3" name="ContentTypeId">
    <vt:lpwstr>0x010100E6D6DC4AD75109459B25C7549CF8D377</vt:lpwstr>
  </property>
</Properties>
</file>