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306C" w14:textId="00E99E7A" w:rsidR="0061042D" w:rsidRPr="00BD21C8" w:rsidRDefault="00D818F9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="009C6342">
        <w:rPr>
          <w:rFonts w:ascii="Cambria" w:hAnsi="Cambria"/>
          <w:b/>
          <w:bCs/>
        </w:rPr>
        <w:t>4</w:t>
      </w:r>
      <w:r w:rsidR="009C6342" w:rsidRPr="009C6342">
        <w:rPr>
          <w:rFonts w:ascii="Cambria" w:hAnsi="Cambria"/>
          <w:b/>
          <w:bCs/>
          <w:vertAlign w:val="superscript"/>
        </w:rPr>
        <w:t>th</w:t>
      </w:r>
      <w:r w:rsidR="009C6342">
        <w:rPr>
          <w:rFonts w:ascii="Cambria" w:hAnsi="Cambria"/>
          <w:b/>
          <w:bCs/>
        </w:rPr>
        <w:t xml:space="preserve"> </w:t>
      </w:r>
      <w:r w:rsidRPr="00D818F9">
        <w:rPr>
          <w:rFonts w:ascii="Cambria" w:hAnsi="Cambria"/>
          <w:b/>
          <w:bCs/>
        </w:rPr>
        <w:t xml:space="preserve">Session of the Universal Periodic Review Working Group </w:t>
      </w:r>
    </w:p>
    <w:p w14:paraId="6A2B9C96" w14:textId="4C9DDCF5" w:rsidR="0061042D" w:rsidRPr="00BD21C8" w:rsidRDefault="009A2387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Turkmenistan</w:t>
      </w:r>
    </w:p>
    <w:p w14:paraId="26230D5F" w14:textId="042D8E5F" w:rsidR="0061042D" w:rsidRPr="00990D44" w:rsidRDefault="009F2B62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b/>
          <w:bCs/>
          <w:lang w:val="en-GB"/>
        </w:rPr>
      </w:pPr>
      <w:r>
        <w:rPr>
          <w:rFonts w:ascii="Cambria" w:eastAsia="Cambria" w:hAnsi="Cambria" w:cs="Cambria"/>
          <w:b/>
          <w:bCs/>
          <w:lang w:val="en-GB"/>
        </w:rPr>
        <w:t>06 November</w:t>
      </w:r>
      <w:r w:rsidR="0061042D" w:rsidRPr="00990D44">
        <w:rPr>
          <w:rFonts w:ascii="Cambria" w:eastAsia="Cambria" w:hAnsi="Cambria" w:cs="Cambria"/>
          <w:b/>
          <w:bCs/>
          <w:lang w:val="en-GB"/>
        </w:rPr>
        <w:t xml:space="preserve"> 202</w:t>
      </w:r>
      <w:r w:rsidR="00D56724">
        <w:rPr>
          <w:rFonts w:ascii="Cambria" w:eastAsia="Cambria" w:hAnsi="Cambria" w:cs="Cambria"/>
          <w:b/>
          <w:bCs/>
          <w:lang w:val="en-GB"/>
        </w:rPr>
        <w:t>3</w:t>
      </w:r>
    </w:p>
    <w:p w14:paraId="29C4B80D" w14:textId="77777777" w:rsidR="0061042D" w:rsidRPr="00F92EF9" w:rsidRDefault="0061042D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3EAF27F8" w14:textId="7805A5B6" w:rsidR="00F92EF9" w:rsidRDefault="0061042D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 w:rsidRPr="00D56724">
        <w:rPr>
          <w:rFonts w:ascii="Cambria" w:eastAsia="Cambria" w:hAnsi="Cambria" w:cs="Cambria"/>
          <w:lang w:val="en-GB"/>
        </w:rPr>
        <w:t>Remarks by:</w:t>
      </w:r>
    </w:p>
    <w:p w14:paraId="045ACC52" w14:textId="77777777" w:rsidR="00EC59E0" w:rsidRDefault="00EC59E0" w:rsidP="00EC59E0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3FF22163" w14:textId="2607CCFB" w:rsidR="00EC59E0" w:rsidRPr="00EC59E0" w:rsidRDefault="00EC59E0" w:rsidP="00EC59E0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 w:rsidRPr="00EC59E0">
        <w:rPr>
          <w:rFonts w:ascii="Cambria" w:eastAsia="Cambria" w:hAnsi="Cambria" w:cs="Cambria"/>
          <w:lang w:val="en-GB"/>
        </w:rPr>
        <w:t>H.E. Dr. Asim Ahmed</w:t>
      </w:r>
    </w:p>
    <w:p w14:paraId="50B05699" w14:textId="46F7A87E" w:rsidR="00EC59E0" w:rsidRDefault="00EC59E0" w:rsidP="00EC59E0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 w:rsidRPr="00EC59E0">
        <w:rPr>
          <w:rFonts w:ascii="Cambria" w:eastAsia="Cambria" w:hAnsi="Cambria" w:cs="Cambria"/>
          <w:lang w:val="en-GB"/>
        </w:rPr>
        <w:t>Ambassador/ Permanent Representative of the Republic of Maldives to the United Nations Office at Geneva</w:t>
      </w:r>
    </w:p>
    <w:p w14:paraId="4F9FC61D" w14:textId="77777777" w:rsidR="009F2B62" w:rsidRPr="00D56724" w:rsidRDefault="009F2B62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5853CC6D" w14:textId="6494D67B" w:rsidR="007E7468" w:rsidRPr="005F6221" w:rsidRDefault="00BD21C8" w:rsidP="00BD21C8">
      <w:pPr>
        <w:jc w:val="right"/>
        <w:rPr>
          <w:rFonts w:ascii="Cambria" w:hAnsi="Cambria" w:cs="Times New Roman"/>
          <w:sz w:val="24"/>
          <w:szCs w:val="24"/>
          <w:lang w:val="en-GB"/>
        </w:rPr>
      </w:pPr>
      <w:r w:rsidRPr="005F6221">
        <w:rPr>
          <w:rFonts w:ascii="Cambria" w:eastAsia="Times New Roman" w:hAnsi="Cambria" w:cstheme="majorBidi"/>
          <w:i/>
          <w:color w:val="A6A6A6"/>
          <w:sz w:val="24"/>
          <w:szCs w:val="24"/>
        </w:rPr>
        <w:t xml:space="preserve">     Check against </w:t>
      </w:r>
      <w:proofErr w:type="gramStart"/>
      <w:r w:rsidRPr="005F6221">
        <w:rPr>
          <w:rFonts w:ascii="Cambria" w:eastAsia="Times New Roman" w:hAnsi="Cambria" w:cstheme="majorBidi"/>
          <w:i/>
          <w:color w:val="A6A6A6"/>
          <w:sz w:val="24"/>
          <w:szCs w:val="24"/>
        </w:rPr>
        <w:t>delivery</w:t>
      </w:r>
      <w:proofErr w:type="gramEnd"/>
    </w:p>
    <w:p w14:paraId="2037E915" w14:textId="77777777" w:rsidR="001F5C4C" w:rsidRPr="00EC59E0" w:rsidRDefault="001F5C4C" w:rsidP="00AB75B8">
      <w:pPr>
        <w:spacing w:line="360" w:lineRule="auto"/>
        <w:contextualSpacing/>
        <w:jc w:val="both"/>
        <w:rPr>
          <w:rFonts w:ascii="Cambria" w:hAnsi="Cambria" w:cs="Times New Roman"/>
          <w:sz w:val="28"/>
          <w:szCs w:val="28"/>
          <w:lang w:val="en-GB"/>
        </w:rPr>
      </w:pPr>
      <w:r w:rsidRPr="00EC59E0">
        <w:rPr>
          <w:rFonts w:ascii="Cambria" w:hAnsi="Cambria" w:cs="Times New Roman"/>
          <w:sz w:val="28"/>
          <w:szCs w:val="28"/>
          <w:lang w:val="en-GB"/>
        </w:rPr>
        <w:t>Thank you, Mr. President,</w:t>
      </w:r>
    </w:p>
    <w:p w14:paraId="1BF59B7B" w14:textId="77777777" w:rsidR="001F5C4C" w:rsidRPr="00EC59E0" w:rsidRDefault="001F5C4C" w:rsidP="00AB75B8">
      <w:pPr>
        <w:spacing w:line="360" w:lineRule="auto"/>
        <w:contextualSpacing/>
        <w:jc w:val="both"/>
        <w:rPr>
          <w:rFonts w:ascii="Cambria" w:hAnsi="Cambria" w:cs="Times New Roman"/>
          <w:sz w:val="28"/>
          <w:szCs w:val="28"/>
          <w:lang w:val="en-GB"/>
        </w:rPr>
      </w:pPr>
    </w:p>
    <w:p w14:paraId="385A70C9" w14:textId="08496A3C" w:rsidR="001F5C4C" w:rsidRPr="00EC59E0" w:rsidRDefault="001F5C4C" w:rsidP="00AB75B8">
      <w:pPr>
        <w:spacing w:line="360" w:lineRule="auto"/>
        <w:contextualSpacing/>
        <w:jc w:val="both"/>
        <w:rPr>
          <w:rFonts w:ascii="Cambria" w:hAnsi="Cambria" w:cs="Times New Roman"/>
          <w:sz w:val="28"/>
          <w:szCs w:val="28"/>
          <w:lang w:val="en-GB"/>
        </w:rPr>
      </w:pPr>
      <w:r w:rsidRPr="00EC59E0">
        <w:rPr>
          <w:rFonts w:ascii="Cambria" w:hAnsi="Cambria" w:cs="Times New Roman"/>
          <w:sz w:val="28"/>
          <w:szCs w:val="28"/>
          <w:lang w:val="en-GB"/>
        </w:rPr>
        <w:t xml:space="preserve">The Maldives warmly welcomes the </w:t>
      </w:r>
      <w:r w:rsidR="00DD64E5" w:rsidRPr="00EC59E0">
        <w:rPr>
          <w:rFonts w:ascii="Cambria" w:hAnsi="Cambria" w:cs="Times New Roman"/>
          <w:sz w:val="28"/>
          <w:szCs w:val="28"/>
          <w:lang w:val="en-GB"/>
        </w:rPr>
        <w:t>distinguished</w:t>
      </w:r>
      <w:r w:rsidRPr="00EC59E0">
        <w:rPr>
          <w:rFonts w:ascii="Cambria" w:hAnsi="Cambria" w:cs="Times New Roman"/>
          <w:sz w:val="28"/>
          <w:szCs w:val="28"/>
          <w:lang w:val="en-GB"/>
        </w:rPr>
        <w:t xml:space="preserve"> delegation from </w:t>
      </w:r>
      <w:r w:rsidR="009A2F80" w:rsidRPr="00EC59E0">
        <w:rPr>
          <w:rFonts w:ascii="Cambria" w:hAnsi="Cambria" w:cs="Times New Roman"/>
          <w:sz w:val="28"/>
          <w:szCs w:val="28"/>
          <w:lang w:val="en-GB"/>
        </w:rPr>
        <w:t>Turkmenistan</w:t>
      </w:r>
      <w:r w:rsidRPr="00EC59E0">
        <w:rPr>
          <w:rFonts w:ascii="Cambria" w:hAnsi="Cambria" w:cs="Times New Roman"/>
          <w:sz w:val="28"/>
          <w:szCs w:val="28"/>
          <w:lang w:val="en-GB"/>
        </w:rPr>
        <w:t xml:space="preserve"> to this </w:t>
      </w:r>
      <w:r w:rsidR="009D1AD8" w:rsidRPr="00EC59E0">
        <w:rPr>
          <w:rFonts w:ascii="Cambria" w:hAnsi="Cambria" w:cs="Times New Roman"/>
          <w:sz w:val="28"/>
          <w:szCs w:val="28"/>
          <w:lang w:val="en-GB"/>
        </w:rPr>
        <w:t>fourth</w:t>
      </w:r>
      <w:r w:rsidRPr="00EC59E0">
        <w:rPr>
          <w:rFonts w:ascii="Cambria" w:hAnsi="Cambria" w:cs="Times New Roman"/>
          <w:sz w:val="28"/>
          <w:szCs w:val="28"/>
          <w:lang w:val="en-GB"/>
        </w:rPr>
        <w:t xml:space="preserve"> cycle review and thanks the delegation for their presentation today.</w:t>
      </w:r>
    </w:p>
    <w:p w14:paraId="00A5A438" w14:textId="77777777" w:rsidR="001F5C4C" w:rsidRPr="00EC59E0" w:rsidRDefault="001F5C4C" w:rsidP="00AB75B8">
      <w:pPr>
        <w:spacing w:line="360" w:lineRule="auto"/>
        <w:contextualSpacing/>
        <w:jc w:val="both"/>
        <w:rPr>
          <w:rFonts w:ascii="Cambria" w:hAnsi="Cambria" w:cs="Times New Roman"/>
          <w:sz w:val="28"/>
          <w:szCs w:val="28"/>
          <w:lang w:val="en-GB"/>
        </w:rPr>
      </w:pPr>
    </w:p>
    <w:p w14:paraId="6D99999C" w14:textId="2689F47D" w:rsidR="001F5C4C" w:rsidRPr="00EC59E0" w:rsidRDefault="001F5C4C" w:rsidP="00AB75B8">
      <w:pPr>
        <w:spacing w:line="360" w:lineRule="auto"/>
        <w:contextualSpacing/>
        <w:jc w:val="both"/>
        <w:rPr>
          <w:rFonts w:ascii="Cambria" w:hAnsi="Cambria" w:cs="Times New Roman"/>
          <w:sz w:val="28"/>
          <w:szCs w:val="28"/>
          <w:lang w:val="en-GB"/>
        </w:rPr>
      </w:pPr>
      <w:r w:rsidRPr="00EC59E0">
        <w:rPr>
          <w:rFonts w:ascii="Cambria" w:hAnsi="Cambria" w:cs="Times New Roman"/>
          <w:sz w:val="28"/>
          <w:szCs w:val="28"/>
          <w:lang w:val="en-GB"/>
        </w:rPr>
        <w:t xml:space="preserve">The Maldives </w:t>
      </w:r>
      <w:r w:rsidR="00DB5705" w:rsidRPr="00EC59E0">
        <w:rPr>
          <w:rFonts w:ascii="Cambria" w:hAnsi="Cambria" w:cs="Times New Roman"/>
          <w:sz w:val="28"/>
          <w:szCs w:val="28"/>
          <w:lang w:val="en-GB"/>
        </w:rPr>
        <w:t>commends</w:t>
      </w:r>
      <w:r w:rsidR="00DD64E5" w:rsidRPr="00EC59E0">
        <w:rPr>
          <w:rFonts w:ascii="Cambria" w:hAnsi="Cambria" w:cs="Times New Roman"/>
          <w:sz w:val="28"/>
          <w:szCs w:val="28"/>
          <w:lang w:val="en-GB"/>
        </w:rPr>
        <w:t xml:space="preserve"> the efforts by </w:t>
      </w:r>
      <w:r w:rsidR="00416826" w:rsidRPr="00EC59E0">
        <w:rPr>
          <w:rFonts w:ascii="Cambria" w:hAnsi="Cambria" w:cs="Times New Roman"/>
          <w:sz w:val="28"/>
          <w:szCs w:val="28"/>
          <w:lang w:val="en-GB"/>
        </w:rPr>
        <w:t>Turkmenistan</w:t>
      </w:r>
      <w:r w:rsidR="00DD64E5" w:rsidRPr="00EC59E0">
        <w:rPr>
          <w:rFonts w:ascii="Cambria" w:hAnsi="Cambria" w:cs="Times New Roman"/>
          <w:sz w:val="28"/>
          <w:szCs w:val="28"/>
          <w:lang w:val="en-GB"/>
        </w:rPr>
        <w:t xml:space="preserve"> </w:t>
      </w:r>
      <w:r w:rsidR="003F7E17" w:rsidRPr="00EC59E0">
        <w:rPr>
          <w:rFonts w:ascii="Cambria" w:hAnsi="Cambria" w:cs="Times New Roman"/>
          <w:sz w:val="28"/>
          <w:szCs w:val="28"/>
          <w:lang w:val="en-GB"/>
        </w:rPr>
        <w:t>to implement the recommendations from the preceding review</w:t>
      </w:r>
      <w:r w:rsidR="00DB5705" w:rsidRPr="00EC59E0">
        <w:rPr>
          <w:rFonts w:ascii="Cambria" w:hAnsi="Cambria" w:cs="Times New Roman"/>
          <w:sz w:val="28"/>
          <w:szCs w:val="28"/>
          <w:lang w:val="en-GB"/>
        </w:rPr>
        <w:t xml:space="preserve">. We welcome the </w:t>
      </w:r>
      <w:r w:rsidR="00085885" w:rsidRPr="00EC59E0">
        <w:rPr>
          <w:rFonts w:ascii="Cambria" w:hAnsi="Cambria" w:cs="Times New Roman"/>
          <w:sz w:val="28"/>
          <w:szCs w:val="28"/>
          <w:lang w:val="en-GB"/>
        </w:rPr>
        <w:t xml:space="preserve">commitment to </w:t>
      </w:r>
      <w:r w:rsidR="00971C64" w:rsidRPr="00EC59E0">
        <w:rPr>
          <w:rFonts w:ascii="Cambria" w:hAnsi="Cambria" w:cs="Times New Roman"/>
          <w:sz w:val="28"/>
          <w:szCs w:val="28"/>
          <w:lang w:val="en-GB"/>
        </w:rPr>
        <w:t>promote</w:t>
      </w:r>
      <w:r w:rsidR="00B60B0A" w:rsidRPr="00EC59E0">
        <w:rPr>
          <w:rFonts w:ascii="Cambria" w:hAnsi="Cambria" w:cs="Times New Roman"/>
          <w:sz w:val="28"/>
          <w:szCs w:val="28"/>
          <w:lang w:val="en-GB"/>
        </w:rPr>
        <w:t xml:space="preserve"> </w:t>
      </w:r>
      <w:r w:rsidR="00971C64" w:rsidRPr="00EC59E0">
        <w:rPr>
          <w:rFonts w:ascii="Cambria" w:hAnsi="Cambria" w:cs="Times New Roman"/>
          <w:sz w:val="28"/>
          <w:szCs w:val="28"/>
          <w:lang w:val="en-GB"/>
        </w:rPr>
        <w:t>gender equality by</w:t>
      </w:r>
      <w:r w:rsidR="00085885" w:rsidRPr="00EC59E0">
        <w:rPr>
          <w:rFonts w:ascii="Cambria" w:hAnsi="Cambria" w:cs="Times New Roman"/>
          <w:sz w:val="28"/>
          <w:szCs w:val="28"/>
          <w:lang w:val="en-GB"/>
        </w:rPr>
        <w:t xml:space="preserve"> adopting the </w:t>
      </w:r>
      <w:r w:rsidR="004A2D07" w:rsidRPr="00EC59E0">
        <w:rPr>
          <w:rFonts w:ascii="Cambria" w:hAnsi="Cambria" w:cs="Times New Roman"/>
          <w:sz w:val="28"/>
          <w:szCs w:val="28"/>
          <w:lang w:val="en-GB"/>
        </w:rPr>
        <w:t>National Action Plan for Gender Equality</w:t>
      </w:r>
      <w:r w:rsidR="0041067E" w:rsidRPr="00EC59E0">
        <w:rPr>
          <w:rFonts w:ascii="Cambria" w:hAnsi="Cambria" w:cs="Times New Roman"/>
          <w:sz w:val="28"/>
          <w:szCs w:val="28"/>
          <w:lang w:val="en-GB"/>
        </w:rPr>
        <w:t xml:space="preserve">, </w:t>
      </w:r>
      <w:r w:rsidR="001B7677" w:rsidRPr="00EC59E0">
        <w:rPr>
          <w:rFonts w:ascii="Cambria" w:hAnsi="Cambria" w:cs="Times New Roman"/>
          <w:sz w:val="28"/>
          <w:szCs w:val="28"/>
          <w:lang w:val="en-GB"/>
        </w:rPr>
        <w:t xml:space="preserve">as well as </w:t>
      </w:r>
      <w:r w:rsidR="00FF38E2" w:rsidRPr="00EC59E0">
        <w:rPr>
          <w:rFonts w:ascii="Cambria" w:hAnsi="Cambria" w:cs="Times New Roman"/>
          <w:sz w:val="28"/>
          <w:szCs w:val="28"/>
          <w:lang w:val="en-GB"/>
        </w:rPr>
        <w:t>other legislative measures</w:t>
      </w:r>
      <w:r w:rsidR="00211B66" w:rsidRPr="00EC59E0">
        <w:rPr>
          <w:rFonts w:ascii="Cambria" w:hAnsi="Cambria" w:cs="Times New Roman"/>
          <w:sz w:val="28"/>
          <w:szCs w:val="28"/>
          <w:lang w:val="en-GB"/>
        </w:rPr>
        <w:t xml:space="preserve"> and initiatives</w:t>
      </w:r>
      <w:r w:rsidR="00FF38E2" w:rsidRPr="00EC59E0">
        <w:rPr>
          <w:rFonts w:ascii="Cambria" w:hAnsi="Cambria" w:cs="Times New Roman"/>
          <w:sz w:val="28"/>
          <w:szCs w:val="28"/>
          <w:lang w:val="en-GB"/>
        </w:rPr>
        <w:t xml:space="preserve"> </w:t>
      </w:r>
      <w:r w:rsidR="0013328F" w:rsidRPr="00EC59E0">
        <w:rPr>
          <w:rFonts w:ascii="Cambria" w:hAnsi="Cambria" w:cs="Times New Roman"/>
          <w:sz w:val="28"/>
          <w:szCs w:val="28"/>
          <w:lang w:val="en-GB"/>
        </w:rPr>
        <w:t xml:space="preserve">aimed at </w:t>
      </w:r>
      <w:r w:rsidR="00786FDB" w:rsidRPr="00EC59E0">
        <w:rPr>
          <w:rFonts w:ascii="Cambria" w:hAnsi="Cambria" w:cs="Times New Roman"/>
          <w:sz w:val="28"/>
          <w:szCs w:val="28"/>
          <w:lang w:val="en-GB"/>
        </w:rPr>
        <w:t>advancing</w:t>
      </w:r>
      <w:r w:rsidR="00FF38E2" w:rsidRPr="00EC59E0">
        <w:rPr>
          <w:rFonts w:ascii="Cambria" w:hAnsi="Cambria" w:cs="Times New Roman"/>
          <w:sz w:val="28"/>
          <w:szCs w:val="28"/>
          <w:lang w:val="en-GB"/>
        </w:rPr>
        <w:t xml:space="preserve"> </w:t>
      </w:r>
      <w:r w:rsidR="002F6443" w:rsidRPr="00EC59E0">
        <w:rPr>
          <w:rFonts w:ascii="Cambria" w:hAnsi="Cambria" w:cs="Times New Roman"/>
          <w:sz w:val="28"/>
          <w:szCs w:val="28"/>
          <w:lang w:val="en-GB"/>
        </w:rPr>
        <w:t xml:space="preserve">gender </w:t>
      </w:r>
      <w:r w:rsidR="00211B66" w:rsidRPr="00EC59E0">
        <w:rPr>
          <w:rFonts w:ascii="Cambria" w:hAnsi="Cambria" w:cs="Times New Roman"/>
          <w:sz w:val="28"/>
          <w:szCs w:val="28"/>
          <w:lang w:val="en-GB"/>
        </w:rPr>
        <w:t>equality</w:t>
      </w:r>
      <w:r w:rsidR="006F267E" w:rsidRPr="00EC59E0">
        <w:rPr>
          <w:rFonts w:ascii="Cambria" w:hAnsi="Cambria" w:cs="Times New Roman"/>
          <w:sz w:val="28"/>
          <w:szCs w:val="28"/>
          <w:lang w:val="en-GB"/>
        </w:rPr>
        <w:t xml:space="preserve"> throughout the country</w:t>
      </w:r>
      <w:r w:rsidR="00DB5705" w:rsidRPr="00EC59E0">
        <w:rPr>
          <w:rFonts w:ascii="Cambria" w:hAnsi="Cambria" w:cs="Times New Roman"/>
          <w:sz w:val="28"/>
          <w:szCs w:val="28"/>
          <w:lang w:val="en-GB"/>
        </w:rPr>
        <w:t>.</w:t>
      </w:r>
    </w:p>
    <w:p w14:paraId="38A6E864" w14:textId="77777777" w:rsidR="001F5C4C" w:rsidRPr="00EC59E0" w:rsidRDefault="001F5C4C" w:rsidP="00AB75B8">
      <w:pPr>
        <w:spacing w:line="360" w:lineRule="auto"/>
        <w:contextualSpacing/>
        <w:jc w:val="both"/>
        <w:rPr>
          <w:rFonts w:ascii="Cambria" w:hAnsi="Cambria" w:cs="Times New Roman"/>
          <w:sz w:val="28"/>
          <w:szCs w:val="28"/>
          <w:lang w:val="en-GB"/>
        </w:rPr>
      </w:pPr>
    </w:p>
    <w:p w14:paraId="5C87E639" w14:textId="024E5FC5" w:rsidR="00456956" w:rsidRPr="00EC59E0" w:rsidRDefault="001F5C4C" w:rsidP="00AB75B8">
      <w:pPr>
        <w:spacing w:line="360" w:lineRule="auto"/>
        <w:contextualSpacing/>
        <w:jc w:val="both"/>
        <w:rPr>
          <w:rFonts w:ascii="Cambria" w:hAnsi="Cambria" w:cs="Times New Roman"/>
          <w:sz w:val="28"/>
          <w:szCs w:val="28"/>
          <w:lang w:val="en-GB"/>
        </w:rPr>
      </w:pPr>
      <w:r w:rsidRPr="00EC59E0">
        <w:rPr>
          <w:rFonts w:ascii="Cambria" w:hAnsi="Cambria" w:cs="Times New Roman"/>
          <w:sz w:val="28"/>
          <w:szCs w:val="28"/>
          <w:lang w:val="en-GB"/>
        </w:rPr>
        <w:t>In constructive spirit, the Maldives makes the following two recommendations:</w:t>
      </w:r>
    </w:p>
    <w:p w14:paraId="37485E4E" w14:textId="77A900FB" w:rsidR="00732403" w:rsidRPr="00EC59E0" w:rsidRDefault="001F5C4C" w:rsidP="00732403">
      <w:pPr>
        <w:spacing w:line="360" w:lineRule="auto"/>
        <w:contextualSpacing/>
        <w:jc w:val="both"/>
        <w:rPr>
          <w:rFonts w:ascii="Cambria" w:hAnsi="Cambria" w:cs="Times New Roman"/>
          <w:sz w:val="28"/>
          <w:szCs w:val="28"/>
          <w:lang w:val="en-GB"/>
        </w:rPr>
      </w:pPr>
      <w:r w:rsidRPr="00EC59E0">
        <w:rPr>
          <w:rFonts w:ascii="Cambria" w:hAnsi="Cambria" w:cs="Times New Roman"/>
          <w:sz w:val="28"/>
          <w:szCs w:val="28"/>
          <w:lang w:val="en-GB"/>
        </w:rPr>
        <w:t xml:space="preserve">1. </w:t>
      </w:r>
      <w:r w:rsidR="00732403" w:rsidRPr="00EC59E0">
        <w:rPr>
          <w:rFonts w:ascii="Cambria" w:hAnsi="Cambria" w:cs="Times New Roman"/>
          <w:sz w:val="28"/>
          <w:szCs w:val="28"/>
          <w:lang w:val="en-GB"/>
        </w:rPr>
        <w:t xml:space="preserve">Continue to </w:t>
      </w:r>
      <w:r w:rsidR="00732403" w:rsidRPr="00EC59E0">
        <w:rPr>
          <w:rFonts w:ascii="Cambria" w:hAnsi="Cambria" w:cs="Arial"/>
          <w:color w:val="222222"/>
          <w:sz w:val="28"/>
          <w:szCs w:val="28"/>
          <w:shd w:val="clear" w:color="auto" w:fill="FFFFFF"/>
        </w:rPr>
        <w:t>ensure universal pre-primary education and develop an effective education management information system.</w:t>
      </w:r>
    </w:p>
    <w:p w14:paraId="26B2922D" w14:textId="03085601" w:rsidR="00C57631" w:rsidRPr="00EC59E0" w:rsidRDefault="00732403" w:rsidP="00EC59E0">
      <w:pPr>
        <w:spacing w:line="360" w:lineRule="auto"/>
        <w:jc w:val="both"/>
        <w:rPr>
          <w:rFonts w:ascii="Cambria" w:hAnsi="Cambria" w:cs="Arial"/>
          <w:color w:val="222222"/>
          <w:sz w:val="28"/>
          <w:szCs w:val="28"/>
          <w:shd w:val="clear" w:color="auto" w:fill="FFFFFF"/>
        </w:rPr>
      </w:pPr>
      <w:r w:rsidRPr="00EC59E0">
        <w:rPr>
          <w:rFonts w:ascii="Cambria" w:hAnsi="Cambria" w:cs="Times New Roman"/>
          <w:sz w:val="28"/>
          <w:szCs w:val="28"/>
          <w:lang w:val="en-GB"/>
        </w:rPr>
        <w:lastRenderedPageBreak/>
        <w:t xml:space="preserve">2. </w:t>
      </w:r>
      <w:r w:rsidRPr="00EC59E0">
        <w:rPr>
          <w:rFonts w:ascii="Cambria" w:hAnsi="Cambria" w:cs="Arial"/>
          <w:color w:val="222222"/>
          <w:sz w:val="28"/>
          <w:szCs w:val="28"/>
          <w:shd w:val="clear" w:color="auto" w:fill="FFFFFF"/>
          <w:lang w:val="en-GB"/>
        </w:rPr>
        <w:t xml:space="preserve">Strengthen efforts towards developing specialised social and child protection services and </w:t>
      </w:r>
      <w:r w:rsidRPr="00EC59E0">
        <w:rPr>
          <w:rFonts w:ascii="Cambria" w:hAnsi="Cambria" w:cs="Times New Roman"/>
          <w:sz w:val="28"/>
          <w:szCs w:val="28"/>
        </w:rPr>
        <w:t>allocating sufficient financial resources</w:t>
      </w:r>
      <w:r w:rsidR="0049235A" w:rsidRPr="00EC59E0">
        <w:rPr>
          <w:rFonts w:ascii="Cambria" w:hAnsi="Cambria" w:cs="Times New Roman"/>
          <w:sz w:val="28"/>
          <w:szCs w:val="28"/>
        </w:rPr>
        <w:t xml:space="preserve"> for these services</w:t>
      </w:r>
      <w:r w:rsidRPr="00EC59E0">
        <w:rPr>
          <w:rFonts w:ascii="Cambria" w:hAnsi="Cambria" w:cs="Times New Roman"/>
          <w:sz w:val="28"/>
          <w:szCs w:val="28"/>
        </w:rPr>
        <w:t>.</w:t>
      </w:r>
    </w:p>
    <w:p w14:paraId="4373643A" w14:textId="48DCC07A" w:rsidR="001F5C4C" w:rsidRPr="00EC59E0" w:rsidRDefault="001F5C4C" w:rsidP="00EC59E0">
      <w:pPr>
        <w:spacing w:line="360" w:lineRule="auto"/>
        <w:contextualSpacing/>
        <w:jc w:val="both"/>
        <w:rPr>
          <w:rFonts w:ascii="Cambria" w:hAnsi="Cambria" w:cs="Times New Roman"/>
          <w:sz w:val="28"/>
          <w:szCs w:val="28"/>
          <w:lang w:val="en-GB"/>
        </w:rPr>
      </w:pPr>
      <w:r w:rsidRPr="00EC59E0">
        <w:rPr>
          <w:rFonts w:ascii="Cambria" w:hAnsi="Cambria" w:cs="Times New Roman"/>
          <w:sz w:val="28"/>
          <w:szCs w:val="28"/>
          <w:lang w:val="en-GB"/>
        </w:rPr>
        <w:t xml:space="preserve">We wish </w:t>
      </w:r>
      <w:r w:rsidR="00381F76" w:rsidRPr="00EC59E0">
        <w:rPr>
          <w:rFonts w:ascii="Cambria" w:hAnsi="Cambria" w:cs="Times New Roman"/>
          <w:sz w:val="28"/>
          <w:szCs w:val="28"/>
          <w:lang w:val="en-GB"/>
        </w:rPr>
        <w:t>Turkmenistan</w:t>
      </w:r>
      <w:r w:rsidR="00DE1ADE" w:rsidRPr="00EC59E0">
        <w:rPr>
          <w:rFonts w:ascii="Cambria" w:hAnsi="Cambria" w:cs="Times New Roman"/>
          <w:sz w:val="28"/>
          <w:szCs w:val="28"/>
          <w:lang w:val="en-GB"/>
        </w:rPr>
        <w:t xml:space="preserve"> </w:t>
      </w:r>
      <w:r w:rsidRPr="00EC59E0">
        <w:rPr>
          <w:rFonts w:ascii="Cambria" w:hAnsi="Cambria" w:cs="Times New Roman"/>
          <w:sz w:val="28"/>
          <w:szCs w:val="28"/>
          <w:lang w:val="en-GB"/>
        </w:rPr>
        <w:t xml:space="preserve">a </w:t>
      </w:r>
      <w:r w:rsidR="00533FCA" w:rsidRPr="00EC59E0">
        <w:rPr>
          <w:rFonts w:ascii="Cambria" w:hAnsi="Cambria" w:cs="Times New Roman"/>
          <w:sz w:val="28"/>
          <w:szCs w:val="28"/>
          <w:lang w:val="en-GB"/>
        </w:rPr>
        <w:t>successful</w:t>
      </w:r>
      <w:r w:rsidRPr="00EC59E0">
        <w:rPr>
          <w:rFonts w:ascii="Cambria" w:hAnsi="Cambria" w:cs="Times New Roman"/>
          <w:sz w:val="28"/>
          <w:szCs w:val="28"/>
          <w:lang w:val="en-GB"/>
        </w:rPr>
        <w:t xml:space="preserve"> review. </w:t>
      </w:r>
    </w:p>
    <w:p w14:paraId="073785E4" w14:textId="77777777" w:rsidR="00EC59E0" w:rsidRPr="00EC59E0" w:rsidRDefault="00EC59E0" w:rsidP="00EC59E0">
      <w:pPr>
        <w:spacing w:line="360" w:lineRule="auto"/>
        <w:contextualSpacing/>
        <w:jc w:val="both"/>
        <w:rPr>
          <w:rFonts w:ascii="Cambria" w:hAnsi="Cambria" w:cs="Times New Roman"/>
          <w:sz w:val="28"/>
          <w:szCs w:val="28"/>
          <w:lang w:val="en-GB"/>
        </w:rPr>
      </w:pPr>
    </w:p>
    <w:p w14:paraId="35CA14B9" w14:textId="781832BF" w:rsidR="001F5C4C" w:rsidRPr="00EC59E0" w:rsidRDefault="001F5C4C" w:rsidP="00EC59E0">
      <w:pPr>
        <w:spacing w:line="360" w:lineRule="auto"/>
        <w:contextualSpacing/>
        <w:jc w:val="both"/>
        <w:rPr>
          <w:rFonts w:ascii="Cambria" w:hAnsi="Cambria" w:cs="Times New Roman"/>
          <w:sz w:val="28"/>
          <w:szCs w:val="28"/>
          <w:lang w:val="en-GB"/>
        </w:rPr>
      </w:pPr>
      <w:r w:rsidRPr="00EC59E0">
        <w:rPr>
          <w:rFonts w:ascii="Cambria" w:hAnsi="Cambria" w:cs="Times New Roman"/>
          <w:sz w:val="28"/>
          <w:szCs w:val="28"/>
          <w:lang w:val="en-GB"/>
        </w:rPr>
        <w:t>Thank you, Mr. President</w:t>
      </w:r>
      <w:r w:rsidR="002102D4" w:rsidRPr="00EC59E0">
        <w:rPr>
          <w:rFonts w:ascii="Cambria" w:hAnsi="Cambria" w:cs="Times New Roman"/>
          <w:sz w:val="28"/>
          <w:szCs w:val="28"/>
          <w:lang w:val="en-GB"/>
        </w:rPr>
        <w:t>.</w:t>
      </w:r>
    </w:p>
    <w:sectPr w:rsidR="001F5C4C" w:rsidRPr="00EC59E0" w:rsidSect="00BD21C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0B7B" w14:textId="77777777" w:rsidR="00B92A77" w:rsidRDefault="00B92A77" w:rsidP="00BD21C8">
      <w:pPr>
        <w:spacing w:after="0" w:line="240" w:lineRule="auto"/>
      </w:pPr>
      <w:r>
        <w:separator/>
      </w:r>
    </w:p>
  </w:endnote>
  <w:endnote w:type="continuationSeparator" w:id="0">
    <w:p w14:paraId="26B1EE91" w14:textId="77777777" w:rsidR="00B92A77" w:rsidRDefault="00B92A77" w:rsidP="00BD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NotoSansThaana">
    <w:altName w:val="Times New Roman"/>
    <w:panose1 w:val="00000000000000000000"/>
    <w:charset w:val="00"/>
    <w:family w:val="roman"/>
    <w:notTrueType/>
    <w:pitch w:val="default"/>
  </w:font>
  <w:font w:name="Palatino Linotype,Times New Rom">
    <w:altName w:val="Palatino Linotyp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588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56E79" w14:textId="21C1D5C5" w:rsidR="00EC59E0" w:rsidRDefault="00EC59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2883D0" w14:textId="77777777" w:rsidR="00EC59E0" w:rsidRDefault="00EC5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50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B9414" w14:textId="1A9F95BA" w:rsidR="001F5C4C" w:rsidRDefault="001F5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52B4D7" w14:textId="6A3175C4" w:rsidR="001F5C4C" w:rsidRPr="001F5C4C" w:rsidRDefault="001F5C4C" w:rsidP="001F5C4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8"/>
        <w:szCs w:val="18"/>
        <w:bdr w:val="none" w:sz="0" w:space="0" w:color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5B46" w14:textId="77777777" w:rsidR="00B92A77" w:rsidRDefault="00B92A77" w:rsidP="00BD21C8">
      <w:pPr>
        <w:spacing w:after="0" w:line="240" w:lineRule="auto"/>
      </w:pPr>
      <w:r>
        <w:separator/>
      </w:r>
    </w:p>
  </w:footnote>
  <w:footnote w:type="continuationSeparator" w:id="0">
    <w:p w14:paraId="688D0716" w14:textId="77777777" w:rsidR="00B92A77" w:rsidRDefault="00B92A77" w:rsidP="00BD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4E06" w14:textId="6B8552D8" w:rsidR="00BD21C8" w:rsidRPr="00BD21C8" w:rsidRDefault="00BD21C8" w:rsidP="00BD21C8">
    <w:pPr>
      <w:pStyle w:val="Header"/>
      <w:tabs>
        <w:tab w:val="clear" w:pos="4680"/>
        <w:tab w:val="clear" w:pos="9360"/>
        <w:tab w:val="left" w:pos="540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50A0" w14:textId="22C044A5" w:rsid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Adobe Garamond Pro" w:eastAsia="Times New Roman" w:hAnsi="Adobe Garamond Pro" w:cs="MV Boli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28EC7E6D" wp14:editId="13BAE57B">
          <wp:extent cx="749300" cy="177800"/>
          <wp:effectExtent l="0" t="0" r="12700" b="0"/>
          <wp:docPr id="27" name="Picture 27" descr="C:\Users\Salim\Pictures\Emblem\Bismillah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im\Pictures\Emblem\Bismillahi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6326D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</w:p>
  <w:p w14:paraId="3B75F593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040256E9" wp14:editId="701DB122">
          <wp:extent cx="657225" cy="657225"/>
          <wp:effectExtent l="0" t="0" r="9525" b="9525"/>
          <wp:docPr id="28" name="Picture 28" descr="Description: Description: Black and White Emble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Black and White Emblem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ACE29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  <w:lang w:val="en-GB"/>
      </w:rPr>
    </w:pPr>
  </w:p>
  <w:p w14:paraId="31A3D8DB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</w:pP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އޮފީހާއި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ޖެނީވާގައި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ހުންނަ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ބައިނަލްއަޤްވާމީ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ޖަމިއްޔާތަކަށް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ކަނޑައަޅާފައިވާ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ދިވެހިރާއްޖޭގެ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ދާއިމީ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މިޝަން</w:t>
    </w:r>
  </w:p>
  <w:p w14:paraId="75C31ADA" w14:textId="5CE33862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 xml:space="preserve">PERMANENT MISSION OF THE REPUBLIC OF MALDIVES TO THE UNITED NATIONS OFFICE </w:t>
    </w:r>
  </w:p>
  <w:p w14:paraId="58EA2078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>AND OTHER INTERNATIONAL ORGANISATIONS AT GENEVA</w:t>
    </w:r>
  </w:p>
  <w:p w14:paraId="2B3B6CB7" w14:textId="3D78C325" w:rsidR="00BD21C8" w:rsidRPr="00BD21C8" w:rsidRDefault="00BD21C8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3E"/>
    <w:rsid w:val="000274B0"/>
    <w:rsid w:val="0008481A"/>
    <w:rsid w:val="00085885"/>
    <w:rsid w:val="00095489"/>
    <w:rsid w:val="00096561"/>
    <w:rsid w:val="000A55DB"/>
    <w:rsid w:val="000B2B82"/>
    <w:rsid w:val="000E6E52"/>
    <w:rsid w:val="000F373C"/>
    <w:rsid w:val="00104BB3"/>
    <w:rsid w:val="001131CD"/>
    <w:rsid w:val="00116CEA"/>
    <w:rsid w:val="00131AC3"/>
    <w:rsid w:val="0013250A"/>
    <w:rsid w:val="0013328F"/>
    <w:rsid w:val="001545C7"/>
    <w:rsid w:val="00154950"/>
    <w:rsid w:val="001572E1"/>
    <w:rsid w:val="00174DA1"/>
    <w:rsid w:val="00180C03"/>
    <w:rsid w:val="00183C6E"/>
    <w:rsid w:val="001A16E4"/>
    <w:rsid w:val="001A5DFA"/>
    <w:rsid w:val="001B5CB8"/>
    <w:rsid w:val="001B7677"/>
    <w:rsid w:val="001C5353"/>
    <w:rsid w:val="001D4CBB"/>
    <w:rsid w:val="001D7022"/>
    <w:rsid w:val="001E16F5"/>
    <w:rsid w:val="001E18B3"/>
    <w:rsid w:val="001F5C4C"/>
    <w:rsid w:val="0020173D"/>
    <w:rsid w:val="002102D4"/>
    <w:rsid w:val="00211B66"/>
    <w:rsid w:val="00213F1D"/>
    <w:rsid w:val="002142D4"/>
    <w:rsid w:val="00214644"/>
    <w:rsid w:val="00214647"/>
    <w:rsid w:val="00230522"/>
    <w:rsid w:val="00235DA1"/>
    <w:rsid w:val="00255BA8"/>
    <w:rsid w:val="00261579"/>
    <w:rsid w:val="00282163"/>
    <w:rsid w:val="002B165B"/>
    <w:rsid w:val="002C4CA2"/>
    <w:rsid w:val="002F518E"/>
    <w:rsid w:val="002F6443"/>
    <w:rsid w:val="00305644"/>
    <w:rsid w:val="00312B68"/>
    <w:rsid w:val="003161BC"/>
    <w:rsid w:val="00351B64"/>
    <w:rsid w:val="0037599D"/>
    <w:rsid w:val="0037784C"/>
    <w:rsid w:val="00381F76"/>
    <w:rsid w:val="003B3760"/>
    <w:rsid w:val="003C4329"/>
    <w:rsid w:val="003C669D"/>
    <w:rsid w:val="003D6286"/>
    <w:rsid w:val="003D6361"/>
    <w:rsid w:val="003F5591"/>
    <w:rsid w:val="003F70B7"/>
    <w:rsid w:val="003F7E17"/>
    <w:rsid w:val="00410054"/>
    <w:rsid w:val="0041067E"/>
    <w:rsid w:val="00416826"/>
    <w:rsid w:val="00452EC5"/>
    <w:rsid w:val="00454586"/>
    <w:rsid w:val="00456956"/>
    <w:rsid w:val="004667C5"/>
    <w:rsid w:val="0049235A"/>
    <w:rsid w:val="00497CB0"/>
    <w:rsid w:val="004A2D07"/>
    <w:rsid w:val="004A361D"/>
    <w:rsid w:val="004C3EF4"/>
    <w:rsid w:val="004C6CC5"/>
    <w:rsid w:val="004E1A84"/>
    <w:rsid w:val="00512D13"/>
    <w:rsid w:val="00524B3E"/>
    <w:rsid w:val="00527533"/>
    <w:rsid w:val="00530910"/>
    <w:rsid w:val="00533FCA"/>
    <w:rsid w:val="005943C2"/>
    <w:rsid w:val="005A12DE"/>
    <w:rsid w:val="005B7255"/>
    <w:rsid w:val="005F6221"/>
    <w:rsid w:val="0061042D"/>
    <w:rsid w:val="00612A69"/>
    <w:rsid w:val="0063101F"/>
    <w:rsid w:val="00637434"/>
    <w:rsid w:val="00667E1B"/>
    <w:rsid w:val="00676CBC"/>
    <w:rsid w:val="00681ACD"/>
    <w:rsid w:val="00691310"/>
    <w:rsid w:val="006A362D"/>
    <w:rsid w:val="006B448C"/>
    <w:rsid w:val="006D213D"/>
    <w:rsid w:val="006D5782"/>
    <w:rsid w:val="006E0CE1"/>
    <w:rsid w:val="006E6395"/>
    <w:rsid w:val="006F267E"/>
    <w:rsid w:val="00717B2C"/>
    <w:rsid w:val="00722D1D"/>
    <w:rsid w:val="00725899"/>
    <w:rsid w:val="00732403"/>
    <w:rsid w:val="00761417"/>
    <w:rsid w:val="007635FE"/>
    <w:rsid w:val="00767D45"/>
    <w:rsid w:val="0078011D"/>
    <w:rsid w:val="00782C5B"/>
    <w:rsid w:val="00785914"/>
    <w:rsid w:val="00786FDB"/>
    <w:rsid w:val="00790C36"/>
    <w:rsid w:val="00791502"/>
    <w:rsid w:val="007B613A"/>
    <w:rsid w:val="007C4721"/>
    <w:rsid w:val="007C4EE3"/>
    <w:rsid w:val="007C5161"/>
    <w:rsid w:val="007D1E10"/>
    <w:rsid w:val="007D3BF8"/>
    <w:rsid w:val="007E7468"/>
    <w:rsid w:val="00807BD7"/>
    <w:rsid w:val="00810758"/>
    <w:rsid w:val="00876AF4"/>
    <w:rsid w:val="00884A9A"/>
    <w:rsid w:val="0089204B"/>
    <w:rsid w:val="00896517"/>
    <w:rsid w:val="008C2246"/>
    <w:rsid w:val="008D7DE3"/>
    <w:rsid w:val="008E4CD2"/>
    <w:rsid w:val="008E706B"/>
    <w:rsid w:val="00920EE5"/>
    <w:rsid w:val="009262A9"/>
    <w:rsid w:val="00971C64"/>
    <w:rsid w:val="009765AA"/>
    <w:rsid w:val="0098059F"/>
    <w:rsid w:val="009850A1"/>
    <w:rsid w:val="009A2387"/>
    <w:rsid w:val="009A2F80"/>
    <w:rsid w:val="009C3FC9"/>
    <w:rsid w:val="009C6342"/>
    <w:rsid w:val="009D0BC2"/>
    <w:rsid w:val="009D1AD8"/>
    <w:rsid w:val="009D4764"/>
    <w:rsid w:val="009D6520"/>
    <w:rsid w:val="009F2B62"/>
    <w:rsid w:val="009F693D"/>
    <w:rsid w:val="00A06D12"/>
    <w:rsid w:val="00A1039C"/>
    <w:rsid w:val="00A30BDA"/>
    <w:rsid w:val="00A3758A"/>
    <w:rsid w:val="00A423AC"/>
    <w:rsid w:val="00A62B63"/>
    <w:rsid w:val="00A63CD4"/>
    <w:rsid w:val="00A91022"/>
    <w:rsid w:val="00AB2ABB"/>
    <w:rsid w:val="00AB75B8"/>
    <w:rsid w:val="00AB78E1"/>
    <w:rsid w:val="00AE6F04"/>
    <w:rsid w:val="00AF19B1"/>
    <w:rsid w:val="00AF4E18"/>
    <w:rsid w:val="00AF586C"/>
    <w:rsid w:val="00B036D9"/>
    <w:rsid w:val="00B03FE1"/>
    <w:rsid w:val="00B2538B"/>
    <w:rsid w:val="00B46A2D"/>
    <w:rsid w:val="00B60B0A"/>
    <w:rsid w:val="00B86C60"/>
    <w:rsid w:val="00B92A77"/>
    <w:rsid w:val="00BB7C49"/>
    <w:rsid w:val="00BC00AE"/>
    <w:rsid w:val="00BC7AB8"/>
    <w:rsid w:val="00BD21C8"/>
    <w:rsid w:val="00BD30DB"/>
    <w:rsid w:val="00C34D2B"/>
    <w:rsid w:val="00C44FFD"/>
    <w:rsid w:val="00C566D8"/>
    <w:rsid w:val="00C57631"/>
    <w:rsid w:val="00C57F8D"/>
    <w:rsid w:val="00C61DF8"/>
    <w:rsid w:val="00C80DFF"/>
    <w:rsid w:val="00C90F66"/>
    <w:rsid w:val="00C911B6"/>
    <w:rsid w:val="00CA496F"/>
    <w:rsid w:val="00CA6628"/>
    <w:rsid w:val="00CE5FCA"/>
    <w:rsid w:val="00D1318A"/>
    <w:rsid w:val="00D159C0"/>
    <w:rsid w:val="00D35D13"/>
    <w:rsid w:val="00D40503"/>
    <w:rsid w:val="00D410A0"/>
    <w:rsid w:val="00D44367"/>
    <w:rsid w:val="00D44C35"/>
    <w:rsid w:val="00D51517"/>
    <w:rsid w:val="00D517D2"/>
    <w:rsid w:val="00D56110"/>
    <w:rsid w:val="00D56724"/>
    <w:rsid w:val="00D6341A"/>
    <w:rsid w:val="00D63E06"/>
    <w:rsid w:val="00D76EDC"/>
    <w:rsid w:val="00D7767D"/>
    <w:rsid w:val="00D818F9"/>
    <w:rsid w:val="00D87499"/>
    <w:rsid w:val="00DA5FA4"/>
    <w:rsid w:val="00DA7720"/>
    <w:rsid w:val="00DB536A"/>
    <w:rsid w:val="00DB5705"/>
    <w:rsid w:val="00DC4668"/>
    <w:rsid w:val="00DD276F"/>
    <w:rsid w:val="00DD64E5"/>
    <w:rsid w:val="00DE1ADE"/>
    <w:rsid w:val="00DF5A44"/>
    <w:rsid w:val="00E042C3"/>
    <w:rsid w:val="00E16AA7"/>
    <w:rsid w:val="00E26158"/>
    <w:rsid w:val="00E519FD"/>
    <w:rsid w:val="00E56C22"/>
    <w:rsid w:val="00E76228"/>
    <w:rsid w:val="00E974E6"/>
    <w:rsid w:val="00EC59E0"/>
    <w:rsid w:val="00EE2483"/>
    <w:rsid w:val="00F075A6"/>
    <w:rsid w:val="00F31844"/>
    <w:rsid w:val="00F43FA8"/>
    <w:rsid w:val="00F5645A"/>
    <w:rsid w:val="00F92EF9"/>
    <w:rsid w:val="00F94B85"/>
    <w:rsid w:val="00F97A21"/>
    <w:rsid w:val="00FA03DE"/>
    <w:rsid w:val="00FC0435"/>
    <w:rsid w:val="00FC4C9D"/>
    <w:rsid w:val="00FD7671"/>
    <w:rsid w:val="00FF38E2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0F671"/>
  <w15:chartTrackingRefBased/>
  <w15:docId w15:val="{CB159ED9-50C7-504B-B501-2E1C2AD7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42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104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NoSpacing">
    <w:name w:val="No Spacing"/>
    <w:uiPriority w:val="1"/>
    <w:qFormat/>
    <w:rsid w:val="004667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30910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1E1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8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5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1D7DA57-7D8B-4AFD-B38E-FD6DFA0E4D0A}"/>
</file>

<file path=customXml/itemProps2.xml><?xml version="1.0" encoding="utf-8"?>
<ds:datastoreItem xmlns:ds="http://schemas.openxmlformats.org/officeDocument/2006/customXml" ds:itemID="{A3A4A53A-BC36-49FC-9CEF-B4E4951BCCC4}"/>
</file>

<file path=customXml/itemProps3.xml><?xml version="1.0" encoding="utf-8"?>
<ds:datastoreItem xmlns:ds="http://schemas.openxmlformats.org/officeDocument/2006/customXml" ds:itemID="{7B47501C-7C04-4D24-A1BB-81AFA2E0FB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Hussain Shihab</dc:creator>
  <cp:keywords/>
  <dc:description/>
  <cp:lastModifiedBy>Maldives Mission</cp:lastModifiedBy>
  <cp:revision>2</cp:revision>
  <cp:lastPrinted>2023-01-16T15:18:00Z</cp:lastPrinted>
  <dcterms:created xsi:type="dcterms:W3CDTF">2023-11-06T07:58:00Z</dcterms:created>
  <dcterms:modified xsi:type="dcterms:W3CDTF">2023-11-06T07:58:00Z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