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81FADA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STATEMENT BY THE DELEGATION OF THE REPUBLIC OF INDONESIA</w:t>
      </w:r>
    </w:p>
    <w:p w14:paraId="5A3FD920" w14:textId="745C4617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9D4D12">
        <w:rPr>
          <w:rFonts w:ascii="Arial" w:hAnsi="Arial" w:cs="Arial"/>
          <w:b/>
          <w:bCs/>
          <w:lang w:val="en-US"/>
        </w:rPr>
        <w:t>4</w:t>
      </w:r>
      <w:r w:rsidR="009D4D12">
        <w:rPr>
          <w:rFonts w:ascii="Arial" w:hAnsi="Arial" w:cs="Arial"/>
          <w:b/>
          <w:bCs/>
          <w:vertAlign w:val="superscript"/>
          <w:lang w:val="en-US"/>
        </w:rPr>
        <w:t>th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199757FE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lang w:val="en-US"/>
        </w:rPr>
        <w:t xml:space="preserve">CONSIDERATION OF THE UPR REPORT OF </w:t>
      </w:r>
      <w:r w:rsidR="009D4D12">
        <w:rPr>
          <w:rFonts w:ascii="Arial" w:hAnsi="Arial" w:cs="Arial"/>
          <w:b/>
          <w:lang w:val="en-US"/>
        </w:rPr>
        <w:t>TURKMENISTAN</w:t>
      </w:r>
    </w:p>
    <w:p w14:paraId="45A73836" w14:textId="73EF9F97" w:rsidR="00243D6B" w:rsidRPr="009D4D12" w:rsidRDefault="009D4D12" w:rsidP="00197264">
      <w:pPr>
        <w:jc w:val="center"/>
        <w:rPr>
          <w:rFonts w:ascii="Arial" w:hAnsi="Arial" w:cs="Arial"/>
          <w:b/>
          <w:bCs/>
          <w:lang w:val="en-US"/>
        </w:rPr>
      </w:pPr>
      <w:r w:rsidRPr="009D4D12">
        <w:rPr>
          <w:rFonts w:ascii="Arial" w:hAnsi="Arial" w:cs="Arial"/>
          <w:b/>
          <w:bCs/>
          <w:lang w:val="en-US"/>
        </w:rPr>
        <w:t>6 NOVEMBER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 w:rsidR="003C4024" w:rsidRPr="009D4D12">
        <w:rPr>
          <w:rFonts w:ascii="Arial" w:hAnsi="Arial" w:cs="Arial"/>
          <w:b/>
          <w:bCs/>
          <w:lang w:val="en-US"/>
        </w:rPr>
        <w:t>3</w:t>
      </w:r>
    </w:p>
    <w:p w14:paraId="59B155B3" w14:textId="77777777" w:rsidR="00732CF4" w:rsidRPr="00FA259A" w:rsidRDefault="00732CF4" w:rsidP="00243D6B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90F4AF4" w14:textId="548E51D6" w:rsidR="00BE30B4" w:rsidRPr="00FA259A" w:rsidRDefault="00326222" w:rsidP="00B57625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Thank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you </w:t>
      </w:r>
      <w:r w:rsidR="00E83D9C" w:rsidRPr="00FA259A">
        <w:rPr>
          <w:rFonts w:ascii="Arial" w:hAnsi="Arial" w:cs="Arial"/>
          <w:b/>
          <w:bCs/>
          <w:sz w:val="28"/>
          <w:szCs w:val="28"/>
          <w:lang w:val="en-US"/>
        </w:rPr>
        <w:t>M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adam Vice </w:t>
      </w:r>
      <w:r w:rsidR="000374B2" w:rsidRPr="00FA259A">
        <w:rPr>
          <w:rFonts w:ascii="Arial" w:hAnsi="Arial" w:cs="Arial"/>
          <w:b/>
          <w:bCs/>
          <w:sz w:val="28"/>
          <w:szCs w:val="28"/>
          <w:lang w:val="en-US"/>
        </w:rPr>
        <w:t>President</w:t>
      </w:r>
      <w:proofErr w:type="gramEnd"/>
    </w:p>
    <w:p w14:paraId="0C501D11" w14:textId="77777777" w:rsidR="00344D3C" w:rsidRPr="00FA259A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2D3F175" w14:textId="71FE8B15" w:rsidR="00344D3C" w:rsidRPr="00FA259A" w:rsidRDefault="00344D3C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FA259A">
        <w:rPr>
          <w:rFonts w:ascii="Arial" w:hAnsi="Arial" w:cs="Arial"/>
          <w:sz w:val="28"/>
          <w:szCs w:val="28"/>
          <w:lang w:val="en-US"/>
        </w:rPr>
        <w:t xml:space="preserve">Indonesia </w:t>
      </w:r>
      <w:r w:rsidR="00413BFF">
        <w:rPr>
          <w:rFonts w:ascii="Arial" w:hAnsi="Arial" w:cs="Arial"/>
          <w:sz w:val="28"/>
          <w:szCs w:val="28"/>
          <w:lang w:val="en-US"/>
        </w:rPr>
        <w:t>expresses its appreciation to the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 </w:t>
      </w:r>
      <w:r w:rsidR="00413BFF">
        <w:rPr>
          <w:rFonts w:ascii="Arial" w:hAnsi="Arial" w:cs="Arial"/>
          <w:sz w:val="28"/>
          <w:szCs w:val="28"/>
          <w:lang w:val="en-US"/>
        </w:rPr>
        <w:t xml:space="preserve">delegation of </w:t>
      </w:r>
      <w:r w:rsidR="009D4D12">
        <w:rPr>
          <w:rFonts w:ascii="Arial" w:hAnsi="Arial" w:cs="Arial"/>
          <w:sz w:val="28"/>
          <w:szCs w:val="28"/>
          <w:lang w:val="en-US"/>
        </w:rPr>
        <w:t>Turkmenistan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 for</w:t>
      </w:r>
      <w:r w:rsidR="00413BFF">
        <w:rPr>
          <w:rFonts w:ascii="Arial" w:hAnsi="Arial" w:cs="Arial"/>
          <w:sz w:val="28"/>
          <w:szCs w:val="28"/>
          <w:lang w:val="en-US"/>
        </w:rPr>
        <w:t xml:space="preserve"> presenting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 </w:t>
      </w:r>
      <w:r w:rsidR="00FC6175" w:rsidRPr="00FA259A">
        <w:rPr>
          <w:rFonts w:ascii="Arial" w:hAnsi="Arial" w:cs="Arial"/>
          <w:sz w:val="28"/>
          <w:szCs w:val="28"/>
          <w:lang w:val="en-US"/>
        </w:rPr>
        <w:t>its</w:t>
      </w:r>
      <w:r w:rsidRPr="00FA259A">
        <w:rPr>
          <w:rFonts w:ascii="Arial" w:hAnsi="Arial" w:cs="Arial"/>
          <w:sz w:val="28"/>
          <w:szCs w:val="28"/>
          <w:lang w:val="en-US"/>
        </w:rPr>
        <w:t xml:space="preserve"> report. </w:t>
      </w:r>
    </w:p>
    <w:p w14:paraId="5B3873A7" w14:textId="77777777" w:rsidR="003760A5" w:rsidRPr="00FA259A" w:rsidRDefault="003760A5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F065876" w14:textId="7E9C6ACA" w:rsidR="008F7C32" w:rsidRDefault="002F1110" w:rsidP="00F731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We</w:t>
      </w:r>
      <w:r w:rsidR="00413BFF">
        <w:rPr>
          <w:rFonts w:ascii="Arial" w:hAnsi="Arial" w:cs="Arial"/>
          <w:sz w:val="28"/>
          <w:szCs w:val="28"/>
          <w:lang w:val="en-US"/>
        </w:rPr>
        <w:t xml:space="preserve"> applaud Turkmenistan for </w:t>
      </w:r>
      <w:r w:rsidR="008F7C32">
        <w:rPr>
          <w:rFonts w:ascii="Arial" w:hAnsi="Arial" w:cs="Arial"/>
          <w:sz w:val="28"/>
          <w:szCs w:val="28"/>
          <w:lang w:val="en-US"/>
        </w:rPr>
        <w:t>having ratified</w:t>
      </w:r>
      <w:r w:rsidR="00A5273D">
        <w:rPr>
          <w:rFonts w:ascii="Arial" w:hAnsi="Arial" w:cs="Arial"/>
          <w:sz w:val="28"/>
          <w:szCs w:val="28"/>
          <w:lang w:val="en-US"/>
        </w:rPr>
        <w:t xml:space="preserve"> </w:t>
      </w:r>
      <w:r w:rsidR="00413BFF">
        <w:rPr>
          <w:rFonts w:ascii="Arial" w:hAnsi="Arial" w:cs="Arial"/>
          <w:sz w:val="28"/>
          <w:szCs w:val="28"/>
          <w:lang w:val="en-US"/>
        </w:rPr>
        <w:t xml:space="preserve">a number </w:t>
      </w:r>
      <w:r w:rsidR="00A5273D">
        <w:rPr>
          <w:rFonts w:ascii="Arial" w:hAnsi="Arial" w:cs="Arial"/>
          <w:sz w:val="28"/>
          <w:szCs w:val="28"/>
          <w:lang w:val="en-US"/>
        </w:rPr>
        <w:t xml:space="preserve">of international legal instruments </w:t>
      </w:r>
      <w:r w:rsidR="001126C8">
        <w:rPr>
          <w:rFonts w:ascii="Arial" w:hAnsi="Arial" w:cs="Arial"/>
          <w:sz w:val="28"/>
          <w:szCs w:val="28"/>
          <w:lang w:val="en-US"/>
        </w:rPr>
        <w:t>and submitting</w:t>
      </w:r>
      <w:r w:rsidR="001126C8" w:rsidRPr="001126C8">
        <w:rPr>
          <w:rFonts w:ascii="Arial" w:hAnsi="Arial" w:cs="Arial"/>
          <w:sz w:val="28"/>
          <w:szCs w:val="28"/>
          <w:lang w:val="en-US"/>
        </w:rPr>
        <w:t xml:space="preserve"> national reports</w:t>
      </w:r>
      <w:r w:rsidR="001126C8">
        <w:rPr>
          <w:rFonts w:ascii="Arial" w:hAnsi="Arial" w:cs="Arial"/>
          <w:sz w:val="28"/>
          <w:szCs w:val="28"/>
          <w:lang w:val="en-US"/>
        </w:rPr>
        <w:t xml:space="preserve"> </w:t>
      </w:r>
      <w:r w:rsidR="001126C8" w:rsidRPr="001126C8">
        <w:rPr>
          <w:rFonts w:ascii="Arial" w:hAnsi="Arial" w:cs="Arial"/>
          <w:sz w:val="28"/>
          <w:szCs w:val="28"/>
          <w:lang w:val="en-US"/>
        </w:rPr>
        <w:t xml:space="preserve">on implementation of </w:t>
      </w:r>
      <w:r w:rsidR="001126C8">
        <w:rPr>
          <w:rFonts w:ascii="Arial" w:hAnsi="Arial" w:cs="Arial"/>
          <w:sz w:val="28"/>
          <w:szCs w:val="28"/>
          <w:lang w:val="en-US"/>
        </w:rPr>
        <w:t xml:space="preserve">several core international human rights instruments, </w:t>
      </w:r>
      <w:r w:rsidR="00A5273D">
        <w:rPr>
          <w:rFonts w:ascii="Arial" w:hAnsi="Arial" w:cs="Arial"/>
          <w:sz w:val="28"/>
          <w:szCs w:val="28"/>
          <w:lang w:val="en-US"/>
        </w:rPr>
        <w:t xml:space="preserve">since </w:t>
      </w:r>
      <w:r w:rsidR="008F7C32">
        <w:rPr>
          <w:rFonts w:ascii="Arial" w:hAnsi="Arial" w:cs="Arial"/>
          <w:sz w:val="28"/>
          <w:szCs w:val="28"/>
          <w:lang w:val="en-US"/>
        </w:rPr>
        <w:t>its</w:t>
      </w:r>
      <w:r w:rsidR="00A5273D">
        <w:rPr>
          <w:rFonts w:ascii="Arial" w:hAnsi="Arial" w:cs="Arial"/>
          <w:sz w:val="28"/>
          <w:szCs w:val="28"/>
          <w:lang w:val="en-US"/>
        </w:rPr>
        <w:t xml:space="preserve"> last UPR</w:t>
      </w:r>
      <w:r w:rsidR="008F7C32">
        <w:rPr>
          <w:rFonts w:ascii="Arial" w:hAnsi="Arial" w:cs="Arial"/>
          <w:sz w:val="28"/>
          <w:szCs w:val="28"/>
          <w:lang w:val="en-US"/>
        </w:rPr>
        <w:t>.</w:t>
      </w:r>
      <w:r w:rsidR="00A5273D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AC0FACE" w14:textId="77777777" w:rsidR="008F7C32" w:rsidRDefault="008F7C32" w:rsidP="00F731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00ED737" w14:textId="08C07BF9" w:rsidR="008F7C32" w:rsidRDefault="008F7C32" w:rsidP="00F731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important achievement </w:t>
      </w:r>
      <w:r w:rsidR="00A5273D">
        <w:rPr>
          <w:rFonts w:ascii="Arial" w:hAnsi="Arial" w:cs="Arial"/>
          <w:sz w:val="28"/>
          <w:szCs w:val="28"/>
          <w:lang w:val="en-US"/>
        </w:rPr>
        <w:t>signifies</w:t>
      </w:r>
      <w:r>
        <w:rPr>
          <w:rFonts w:ascii="Arial" w:hAnsi="Arial" w:cs="Arial"/>
          <w:sz w:val="28"/>
          <w:szCs w:val="28"/>
          <w:lang w:val="en-US"/>
        </w:rPr>
        <w:t xml:space="preserve"> Turkmenistan’s</w:t>
      </w:r>
      <w:r w:rsidR="00A5273D">
        <w:rPr>
          <w:rFonts w:ascii="Arial" w:hAnsi="Arial" w:cs="Arial"/>
          <w:sz w:val="28"/>
          <w:szCs w:val="28"/>
          <w:lang w:val="en-US"/>
        </w:rPr>
        <w:t xml:space="preserve"> strong commitment to improving the realization of human rights in </w:t>
      </w:r>
      <w:r>
        <w:rPr>
          <w:rFonts w:ascii="Arial" w:hAnsi="Arial" w:cs="Arial"/>
          <w:sz w:val="28"/>
          <w:szCs w:val="28"/>
          <w:lang w:val="en-US"/>
        </w:rPr>
        <w:t>its</w:t>
      </w:r>
      <w:r w:rsidR="00A5273D">
        <w:rPr>
          <w:rFonts w:ascii="Arial" w:hAnsi="Arial" w:cs="Arial"/>
          <w:sz w:val="28"/>
          <w:szCs w:val="28"/>
          <w:lang w:val="en-US"/>
        </w:rPr>
        <w:t xml:space="preserve"> country.</w:t>
      </w:r>
    </w:p>
    <w:p w14:paraId="147EB9AA" w14:textId="0BDC4B04" w:rsidR="00F474F6" w:rsidRDefault="00F474F6" w:rsidP="00E932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6F133893" w14:textId="0F6D20C1" w:rsidR="00344D3C" w:rsidRPr="00FA259A" w:rsidRDefault="008F7C32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 further support Turkmenistan</w:t>
      </w:r>
      <w:r w:rsidR="00E72639">
        <w:rPr>
          <w:rFonts w:ascii="Arial" w:hAnsi="Arial" w:cs="Arial"/>
          <w:sz w:val="28"/>
          <w:szCs w:val="28"/>
          <w:lang w:val="en-US"/>
        </w:rPr>
        <w:t xml:space="preserve"> in </w:t>
      </w:r>
      <w:r w:rsidR="00E72639" w:rsidRPr="0021024C">
        <w:rPr>
          <w:rFonts w:ascii="Arial" w:hAnsi="Arial" w:cs="Arial"/>
          <w:sz w:val="28"/>
          <w:szCs w:val="28"/>
        </w:rPr>
        <w:t>mak</w:t>
      </w:r>
      <w:r w:rsidR="00E72639">
        <w:rPr>
          <w:rFonts w:ascii="Arial" w:hAnsi="Arial" w:cs="Arial"/>
          <w:sz w:val="28"/>
          <w:szCs w:val="28"/>
        </w:rPr>
        <w:t>ing</w:t>
      </w:r>
      <w:r w:rsidR="00E72639" w:rsidRPr="0021024C">
        <w:rPr>
          <w:rFonts w:ascii="Arial" w:hAnsi="Arial" w:cs="Arial"/>
          <w:sz w:val="28"/>
          <w:szCs w:val="28"/>
        </w:rPr>
        <w:t xml:space="preserve"> progres</w:t>
      </w:r>
      <w:r w:rsidR="00E72639">
        <w:rPr>
          <w:rFonts w:ascii="Arial" w:hAnsi="Arial" w:cs="Arial"/>
          <w:sz w:val="28"/>
          <w:szCs w:val="28"/>
        </w:rPr>
        <w:t>s</w:t>
      </w:r>
      <w:r w:rsidR="00E72639" w:rsidRPr="0021024C">
        <w:rPr>
          <w:rFonts w:ascii="Arial" w:hAnsi="Arial" w:cs="Arial"/>
          <w:sz w:val="28"/>
          <w:szCs w:val="28"/>
        </w:rPr>
        <w:t xml:space="preserve"> in the promotion and protection of human rights</w:t>
      </w:r>
      <w:r w:rsidR="0045260D">
        <w:rPr>
          <w:rFonts w:ascii="Arial" w:hAnsi="Arial" w:cs="Arial"/>
          <w:sz w:val="28"/>
          <w:szCs w:val="28"/>
          <w:lang w:val="en-US"/>
        </w:rPr>
        <w:t>, I</w:t>
      </w:r>
      <w:r w:rsidR="00D352AB">
        <w:rPr>
          <w:rFonts w:ascii="Arial" w:hAnsi="Arial" w:cs="Arial"/>
          <w:sz w:val="28"/>
          <w:szCs w:val="28"/>
          <w:lang w:val="en-US"/>
        </w:rPr>
        <w:t xml:space="preserve">ndonesia </w:t>
      </w:r>
      <w:r w:rsidR="004714BD" w:rsidRPr="00FA259A">
        <w:rPr>
          <w:rFonts w:ascii="Arial" w:hAnsi="Arial" w:cs="Arial"/>
          <w:sz w:val="28"/>
          <w:szCs w:val="28"/>
          <w:lang w:val="en-US"/>
        </w:rPr>
        <w:t>recommend</w:t>
      </w:r>
      <w:r w:rsidR="00D352AB">
        <w:rPr>
          <w:rFonts w:ascii="Arial" w:hAnsi="Arial" w:cs="Arial"/>
          <w:sz w:val="28"/>
          <w:szCs w:val="28"/>
          <w:lang w:val="en-US"/>
        </w:rPr>
        <w:t>s</w:t>
      </w:r>
      <w:r w:rsidR="00E72639">
        <w:rPr>
          <w:rFonts w:ascii="Arial" w:hAnsi="Arial" w:cs="Arial"/>
          <w:sz w:val="28"/>
          <w:szCs w:val="28"/>
          <w:lang w:val="en-US"/>
        </w:rPr>
        <w:t xml:space="preserve"> to</w:t>
      </w:r>
      <w:r w:rsidR="00344D3C" w:rsidRPr="00FA259A">
        <w:rPr>
          <w:rFonts w:ascii="Arial" w:hAnsi="Arial" w:cs="Arial"/>
          <w:sz w:val="28"/>
          <w:szCs w:val="28"/>
          <w:lang w:val="en-US"/>
        </w:rPr>
        <w:t>:</w:t>
      </w:r>
    </w:p>
    <w:p w14:paraId="550BBF54" w14:textId="77777777" w:rsidR="00D9242A" w:rsidRPr="00FA259A" w:rsidRDefault="00D9242A" w:rsidP="00B576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08"/>
        </w:tabs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3A9B5A1" w14:textId="66065390" w:rsidR="00AD7B69" w:rsidRDefault="00AD7B69" w:rsidP="00413BF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Continue </w:t>
      </w:r>
      <w:r w:rsidR="00413BFF">
        <w:rPr>
          <w:rFonts w:ascii="Arial" w:hAnsi="Arial" w:cs="Arial"/>
          <w:sz w:val="28"/>
          <w:szCs w:val="28"/>
        </w:rPr>
        <w:t>efforts to strengthen</w:t>
      </w:r>
      <w:r w:rsidRPr="00AD7B69">
        <w:rPr>
          <w:rFonts w:ascii="Arial" w:hAnsi="Arial" w:cs="Arial"/>
          <w:sz w:val="28"/>
          <w:szCs w:val="28"/>
        </w:rPr>
        <w:t xml:space="preserve"> the institutional capacity </w:t>
      </w:r>
      <w:r w:rsidR="00413BFF">
        <w:rPr>
          <w:rFonts w:ascii="Arial" w:hAnsi="Arial" w:cs="Arial"/>
          <w:sz w:val="28"/>
          <w:szCs w:val="28"/>
        </w:rPr>
        <w:t xml:space="preserve">and competence </w:t>
      </w:r>
      <w:r w:rsidRPr="00AD7B69">
        <w:rPr>
          <w:rFonts w:ascii="Arial" w:hAnsi="Arial" w:cs="Arial"/>
          <w:sz w:val="28"/>
          <w:szCs w:val="28"/>
        </w:rPr>
        <w:t>of the Office of the Ombudsperson in Turkmenistan for accreditation by the GANHRI.</w:t>
      </w:r>
    </w:p>
    <w:p w14:paraId="5CF0332B" w14:textId="77777777" w:rsidR="00413BFF" w:rsidRPr="00413BFF" w:rsidRDefault="00413BFF" w:rsidP="00413BFF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</w:p>
    <w:p w14:paraId="5F0938A8" w14:textId="32319158" w:rsidR="002F1110" w:rsidRDefault="00E05DF1" w:rsidP="00413BF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 w:rsidRPr="00E05DF1">
        <w:rPr>
          <w:rFonts w:ascii="Arial" w:hAnsi="Arial" w:cs="Arial"/>
          <w:sz w:val="28"/>
          <w:szCs w:val="28"/>
        </w:rPr>
        <w:t xml:space="preserve">Expedite </w:t>
      </w:r>
      <w:r w:rsidR="00E978FF">
        <w:rPr>
          <w:rFonts w:ascii="Arial" w:hAnsi="Arial" w:cs="Arial"/>
          <w:sz w:val="28"/>
          <w:szCs w:val="28"/>
        </w:rPr>
        <w:t>the</w:t>
      </w:r>
      <w:r w:rsidR="00E43142">
        <w:rPr>
          <w:rFonts w:ascii="Arial" w:hAnsi="Arial" w:cs="Arial"/>
          <w:sz w:val="28"/>
          <w:szCs w:val="28"/>
        </w:rPr>
        <w:t xml:space="preserve"> work towards early adoption of the </w:t>
      </w:r>
      <w:r w:rsidR="00E43142" w:rsidRPr="00E43142">
        <w:rPr>
          <w:rFonts w:ascii="Arial" w:hAnsi="Arial" w:cs="Arial"/>
          <w:sz w:val="28"/>
          <w:szCs w:val="28"/>
        </w:rPr>
        <w:t>National Action Plan to Combat Trafficking in Persons 20</w:t>
      </w:r>
      <w:r w:rsidR="00E43142">
        <w:rPr>
          <w:rFonts w:ascii="Arial" w:hAnsi="Arial" w:cs="Arial"/>
          <w:sz w:val="28"/>
          <w:szCs w:val="28"/>
        </w:rPr>
        <w:t>23</w:t>
      </w:r>
      <w:r w:rsidR="00E43142" w:rsidRPr="00E43142">
        <w:rPr>
          <w:rFonts w:ascii="Arial" w:hAnsi="Arial" w:cs="Arial"/>
          <w:sz w:val="28"/>
          <w:szCs w:val="28"/>
        </w:rPr>
        <w:t>–202</w:t>
      </w:r>
      <w:r w:rsidR="00E43142">
        <w:rPr>
          <w:rFonts w:ascii="Arial" w:hAnsi="Arial" w:cs="Arial"/>
          <w:sz w:val="28"/>
          <w:szCs w:val="28"/>
        </w:rPr>
        <w:t>5</w:t>
      </w:r>
      <w:r w:rsidR="00D01CA8">
        <w:rPr>
          <w:rFonts w:ascii="Arial" w:hAnsi="Arial" w:cs="Arial"/>
          <w:sz w:val="28"/>
          <w:szCs w:val="28"/>
        </w:rPr>
        <w:t xml:space="preserve"> and</w:t>
      </w:r>
      <w:r w:rsidR="00E43142">
        <w:rPr>
          <w:rFonts w:ascii="Arial" w:hAnsi="Arial" w:cs="Arial"/>
          <w:sz w:val="28"/>
          <w:szCs w:val="28"/>
        </w:rPr>
        <w:t xml:space="preserve"> its effective implementation.</w:t>
      </w:r>
    </w:p>
    <w:p w14:paraId="1863CA63" w14:textId="77777777" w:rsidR="001E183C" w:rsidRPr="001E183C" w:rsidRDefault="001E183C" w:rsidP="001E183C">
      <w:pPr>
        <w:pStyle w:val="ListParagraph"/>
        <w:rPr>
          <w:rFonts w:ascii="Arial" w:hAnsi="Arial" w:cs="Arial"/>
          <w:sz w:val="28"/>
          <w:szCs w:val="28"/>
        </w:rPr>
      </w:pPr>
    </w:p>
    <w:p w14:paraId="6B35828D" w14:textId="5621E647" w:rsidR="001126C8" w:rsidRPr="00A2021D" w:rsidRDefault="00F57C1C" w:rsidP="00B57625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Take </w:t>
      </w:r>
      <w:r w:rsidR="00E860ED">
        <w:rPr>
          <w:rFonts w:ascii="Arial" w:hAnsi="Arial" w:cs="Arial"/>
          <w:sz w:val="28"/>
          <w:szCs w:val="28"/>
        </w:rPr>
        <w:t xml:space="preserve">further </w:t>
      </w:r>
      <w:r>
        <w:rPr>
          <w:rFonts w:ascii="Arial" w:hAnsi="Arial" w:cs="Arial"/>
          <w:sz w:val="28"/>
          <w:szCs w:val="28"/>
        </w:rPr>
        <w:t xml:space="preserve">steps to </w:t>
      </w:r>
      <w:r w:rsidRPr="00F57C1C">
        <w:rPr>
          <w:rFonts w:ascii="Arial" w:hAnsi="Arial" w:cs="Arial"/>
          <w:sz w:val="28"/>
          <w:szCs w:val="28"/>
        </w:rPr>
        <w:t>ratify the International Convention on the Protection of the Rights of all Migrant Workers and Members of Their Families</w:t>
      </w:r>
      <w:r>
        <w:rPr>
          <w:rFonts w:ascii="Arial" w:hAnsi="Arial" w:cs="Arial"/>
          <w:sz w:val="28"/>
          <w:szCs w:val="28"/>
        </w:rPr>
        <w:t>.</w:t>
      </w:r>
    </w:p>
    <w:p w14:paraId="0FF84962" w14:textId="081365D0" w:rsidR="002E78CE" w:rsidRPr="00FA259A" w:rsidRDefault="006B291E" w:rsidP="00B576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Finally, w</w:t>
      </w:r>
      <w:r w:rsidR="0051432B">
        <w:rPr>
          <w:rFonts w:ascii="Arial" w:hAnsi="Arial" w:cs="Arial"/>
          <w:sz w:val="28"/>
          <w:szCs w:val="28"/>
          <w:lang w:val="en-US"/>
        </w:rPr>
        <w:t xml:space="preserve">e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wis</w:t>
      </w:r>
      <w:r w:rsidR="00FC6175" w:rsidRPr="00FA259A">
        <w:rPr>
          <w:rFonts w:ascii="Arial" w:hAnsi="Arial" w:cs="Arial"/>
          <w:sz w:val="28"/>
          <w:szCs w:val="28"/>
          <w:lang w:val="en-US"/>
        </w:rPr>
        <w:t xml:space="preserve">h </w:t>
      </w:r>
      <w:r w:rsidR="009D4D12">
        <w:rPr>
          <w:rFonts w:ascii="Arial" w:hAnsi="Arial" w:cs="Arial"/>
          <w:sz w:val="28"/>
          <w:szCs w:val="28"/>
          <w:lang w:val="en-US"/>
        </w:rPr>
        <w:t>Turkmenistan</w:t>
      </w:r>
      <w:r>
        <w:rPr>
          <w:rFonts w:ascii="Arial" w:hAnsi="Arial" w:cs="Arial"/>
          <w:sz w:val="28"/>
          <w:szCs w:val="28"/>
          <w:lang w:val="en-US"/>
        </w:rPr>
        <w:t xml:space="preserve"> a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successfu</w:t>
      </w:r>
      <w:r w:rsidR="00920CE3">
        <w:rPr>
          <w:rFonts w:ascii="Arial" w:hAnsi="Arial" w:cs="Arial"/>
          <w:sz w:val="28"/>
          <w:szCs w:val="28"/>
          <w:lang w:val="en-US"/>
        </w:rPr>
        <w:t xml:space="preserve">l </w:t>
      </w:r>
      <w:r w:rsidR="00385330" w:rsidRPr="00FA259A">
        <w:rPr>
          <w:rFonts w:ascii="Arial" w:hAnsi="Arial" w:cs="Arial"/>
          <w:sz w:val="28"/>
          <w:szCs w:val="28"/>
          <w:lang w:val="en-US"/>
        </w:rPr>
        <w:t>review.</w:t>
      </w:r>
    </w:p>
    <w:p w14:paraId="604516E9" w14:textId="77777777" w:rsidR="00B57625" w:rsidRPr="00FA259A" w:rsidRDefault="00B57625" w:rsidP="00B57625">
      <w:pPr>
        <w:spacing w:line="276" w:lineRule="auto"/>
        <w:ind w:left="720" w:hanging="7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70670EF" w14:textId="4B7BF6E7" w:rsidR="00B57625" w:rsidRPr="00FA259A" w:rsidRDefault="00920CE3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="00B57625" w:rsidRPr="00FA259A">
        <w:rPr>
          <w:rFonts w:ascii="Arial" w:hAnsi="Arial" w:cs="Arial"/>
          <w:sz w:val="28"/>
          <w:szCs w:val="28"/>
          <w:lang w:val="en-US"/>
        </w:rPr>
        <w:t>hank you.</w:t>
      </w:r>
    </w:p>
    <w:p w14:paraId="4F696DF0" w14:textId="77777777" w:rsidR="004714BD" w:rsidRPr="00FA259A" w:rsidRDefault="004714BD" w:rsidP="004714BD">
      <w:pPr>
        <w:spacing w:line="276" w:lineRule="auto"/>
        <w:ind w:left="720" w:hanging="720"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2A6F3A11" w:rsidR="00B57625" w:rsidRPr="00FA259A" w:rsidRDefault="00D63F15" w:rsidP="00B57625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Word Count: </w:t>
      </w:r>
      <w:r w:rsidR="00FE6796">
        <w:rPr>
          <w:rFonts w:ascii="Arial" w:hAnsi="Arial" w:cs="Arial"/>
          <w:i/>
          <w:iCs/>
          <w:sz w:val="28"/>
          <w:szCs w:val="28"/>
          <w:lang w:val="en-US"/>
        </w:rPr>
        <w:t>1</w:t>
      </w:r>
      <w:r w:rsidR="001126C8">
        <w:rPr>
          <w:rFonts w:ascii="Arial" w:hAnsi="Arial" w:cs="Arial"/>
          <w:i/>
          <w:iCs/>
          <w:sz w:val="28"/>
          <w:szCs w:val="28"/>
          <w:lang w:val="en-US"/>
        </w:rPr>
        <w:t>57</w:t>
      </w:r>
      <w:r w:rsidR="000D6C3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B57625" w:rsidRPr="00FA259A">
        <w:rPr>
          <w:rFonts w:ascii="Arial" w:hAnsi="Arial" w:cs="Arial"/>
          <w:i/>
          <w:iCs/>
          <w:sz w:val="28"/>
          <w:szCs w:val="28"/>
          <w:lang w:val="en-US"/>
        </w:rPr>
        <w:t>words</w:t>
      </w:r>
    </w:p>
    <w:p w14:paraId="49A128D8" w14:textId="3D5461E6" w:rsidR="00B60CF8" w:rsidRPr="00073558" w:rsidRDefault="00B57625" w:rsidP="00073558">
      <w:pPr>
        <w:spacing w:line="276" w:lineRule="auto"/>
        <w:ind w:left="720" w:hanging="720"/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Max. Speaking Time: </w:t>
      </w:r>
      <w:r w:rsidR="00C1275C">
        <w:rPr>
          <w:rFonts w:ascii="Arial" w:hAnsi="Arial" w:cs="Arial"/>
          <w:i/>
          <w:iCs/>
          <w:sz w:val="28"/>
          <w:szCs w:val="28"/>
          <w:lang w:val="en-US"/>
        </w:rPr>
        <w:t>1 minute 30</w:t>
      </w:r>
      <w:r w:rsidRPr="00FA259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4023BC" w:rsidRPr="00FA259A">
        <w:rPr>
          <w:rFonts w:ascii="Arial" w:hAnsi="Arial" w:cs="Arial"/>
          <w:i/>
          <w:iCs/>
          <w:sz w:val="28"/>
          <w:szCs w:val="28"/>
          <w:lang w:val="en-US"/>
        </w:rPr>
        <w:t>seconds</w:t>
      </w:r>
    </w:p>
    <w:p w14:paraId="279A7A46" w14:textId="77777777" w:rsidR="009D4D12" w:rsidRPr="00FA259A" w:rsidRDefault="009D4D12" w:rsidP="00904437">
      <w:pPr>
        <w:rPr>
          <w:rFonts w:ascii="Arial" w:hAnsi="Arial" w:cs="Arial"/>
          <w:b/>
          <w:bCs/>
          <w:lang w:val="en-US"/>
        </w:rPr>
      </w:pPr>
    </w:p>
    <w:sectPr w:rsidR="009D4D12" w:rsidRPr="00FA259A" w:rsidSect="004714BD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9B39" w14:textId="77777777" w:rsidR="00C57023" w:rsidRDefault="00C57023" w:rsidP="00825A73">
      <w:r>
        <w:separator/>
      </w:r>
    </w:p>
  </w:endnote>
  <w:endnote w:type="continuationSeparator" w:id="0">
    <w:p w14:paraId="77942EA1" w14:textId="77777777" w:rsidR="00C57023" w:rsidRDefault="00C57023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CB55" w14:textId="77777777" w:rsidR="00C57023" w:rsidRDefault="00C57023" w:rsidP="00825A73">
      <w:r>
        <w:separator/>
      </w:r>
    </w:p>
  </w:footnote>
  <w:footnote w:type="continuationSeparator" w:id="0">
    <w:p w14:paraId="01F14DCC" w14:textId="77777777" w:rsidR="00C57023" w:rsidRDefault="00C57023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2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1"/>
  </w:num>
  <w:num w:numId="2" w16cid:durableId="179008335">
    <w:abstractNumId w:val="32"/>
  </w:num>
  <w:num w:numId="3" w16cid:durableId="1942563931">
    <w:abstractNumId w:val="24"/>
  </w:num>
  <w:num w:numId="4" w16cid:durableId="231503252">
    <w:abstractNumId w:val="6"/>
  </w:num>
  <w:num w:numId="5" w16cid:durableId="1242526215">
    <w:abstractNumId w:val="9"/>
  </w:num>
  <w:num w:numId="6" w16cid:durableId="1259026579">
    <w:abstractNumId w:val="31"/>
  </w:num>
  <w:num w:numId="7" w16cid:durableId="1774747282">
    <w:abstractNumId w:val="18"/>
  </w:num>
  <w:num w:numId="8" w16cid:durableId="718168837">
    <w:abstractNumId w:val="28"/>
  </w:num>
  <w:num w:numId="9" w16cid:durableId="205918344">
    <w:abstractNumId w:val="21"/>
  </w:num>
  <w:num w:numId="10" w16cid:durableId="1765566138">
    <w:abstractNumId w:val="0"/>
  </w:num>
  <w:num w:numId="11" w16cid:durableId="1022390992">
    <w:abstractNumId w:val="8"/>
  </w:num>
  <w:num w:numId="12" w16cid:durableId="91827949">
    <w:abstractNumId w:val="23"/>
  </w:num>
  <w:num w:numId="13" w16cid:durableId="768113883">
    <w:abstractNumId w:val="12"/>
  </w:num>
  <w:num w:numId="14" w16cid:durableId="479230026">
    <w:abstractNumId w:val="13"/>
  </w:num>
  <w:num w:numId="15" w16cid:durableId="1002509238">
    <w:abstractNumId w:val="3"/>
  </w:num>
  <w:num w:numId="16" w16cid:durableId="1966233791">
    <w:abstractNumId w:val="30"/>
  </w:num>
  <w:num w:numId="17" w16cid:durableId="1981838696">
    <w:abstractNumId w:val="1"/>
  </w:num>
  <w:num w:numId="18" w16cid:durableId="1444500236">
    <w:abstractNumId w:val="4"/>
  </w:num>
  <w:num w:numId="19" w16cid:durableId="1408261788">
    <w:abstractNumId w:val="15"/>
  </w:num>
  <w:num w:numId="20" w16cid:durableId="942885754">
    <w:abstractNumId w:val="5"/>
  </w:num>
  <w:num w:numId="21" w16cid:durableId="951204379">
    <w:abstractNumId w:val="7"/>
  </w:num>
  <w:num w:numId="22" w16cid:durableId="814302164">
    <w:abstractNumId w:val="16"/>
  </w:num>
  <w:num w:numId="23" w16cid:durableId="1382557699">
    <w:abstractNumId w:val="10"/>
  </w:num>
  <w:num w:numId="24" w16cid:durableId="2020891247">
    <w:abstractNumId w:val="22"/>
  </w:num>
  <w:num w:numId="25" w16cid:durableId="330760522">
    <w:abstractNumId w:val="25"/>
  </w:num>
  <w:num w:numId="26" w16cid:durableId="1622616595">
    <w:abstractNumId w:val="14"/>
  </w:num>
  <w:num w:numId="27" w16cid:durableId="718627948">
    <w:abstractNumId w:val="27"/>
  </w:num>
  <w:num w:numId="28" w16cid:durableId="37239495">
    <w:abstractNumId w:val="26"/>
  </w:num>
  <w:num w:numId="29" w16cid:durableId="92634555">
    <w:abstractNumId w:val="17"/>
  </w:num>
  <w:num w:numId="30" w16cid:durableId="835805336">
    <w:abstractNumId w:val="19"/>
  </w:num>
  <w:num w:numId="31" w16cid:durableId="1814516509">
    <w:abstractNumId w:val="20"/>
  </w:num>
  <w:num w:numId="32" w16cid:durableId="1195994479">
    <w:abstractNumId w:val="29"/>
  </w:num>
  <w:num w:numId="33" w16cid:durableId="35076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6525D"/>
    <w:rsid w:val="0006765D"/>
    <w:rsid w:val="0007158C"/>
    <w:rsid w:val="00072E97"/>
    <w:rsid w:val="000732FB"/>
    <w:rsid w:val="00073558"/>
    <w:rsid w:val="00074D90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C1395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3A2B"/>
    <w:rsid w:val="00205802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546C1"/>
    <w:rsid w:val="002558D9"/>
    <w:rsid w:val="00260312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3B6D"/>
    <w:rsid w:val="003252C2"/>
    <w:rsid w:val="00325598"/>
    <w:rsid w:val="00326222"/>
    <w:rsid w:val="0033335E"/>
    <w:rsid w:val="00334800"/>
    <w:rsid w:val="00344D3C"/>
    <w:rsid w:val="00344F08"/>
    <w:rsid w:val="00353C56"/>
    <w:rsid w:val="00370AC7"/>
    <w:rsid w:val="003760A5"/>
    <w:rsid w:val="00377CFD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2551"/>
    <w:rsid w:val="003D4332"/>
    <w:rsid w:val="003D4E30"/>
    <w:rsid w:val="003E7191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4132A"/>
    <w:rsid w:val="0044355C"/>
    <w:rsid w:val="00444F4A"/>
    <w:rsid w:val="00446A3E"/>
    <w:rsid w:val="004521DE"/>
    <w:rsid w:val="0045260D"/>
    <w:rsid w:val="00461FB9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22EE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7720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A16"/>
    <w:rsid w:val="006C3C6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A9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512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C0AB1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16892"/>
    <w:rsid w:val="008175DA"/>
    <w:rsid w:val="008217DF"/>
    <w:rsid w:val="0082208C"/>
    <w:rsid w:val="00825A73"/>
    <w:rsid w:val="00836B84"/>
    <w:rsid w:val="00842D16"/>
    <w:rsid w:val="00843610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F45"/>
    <w:rsid w:val="0093593D"/>
    <w:rsid w:val="00936227"/>
    <w:rsid w:val="00944364"/>
    <w:rsid w:val="009502F1"/>
    <w:rsid w:val="00951DFE"/>
    <w:rsid w:val="00954658"/>
    <w:rsid w:val="0096019E"/>
    <w:rsid w:val="00961197"/>
    <w:rsid w:val="009613E8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A104B3"/>
    <w:rsid w:val="00A11CE7"/>
    <w:rsid w:val="00A141E9"/>
    <w:rsid w:val="00A16FB1"/>
    <w:rsid w:val="00A2021D"/>
    <w:rsid w:val="00A27DE5"/>
    <w:rsid w:val="00A306C2"/>
    <w:rsid w:val="00A35D1A"/>
    <w:rsid w:val="00A40336"/>
    <w:rsid w:val="00A4386F"/>
    <w:rsid w:val="00A47F2C"/>
    <w:rsid w:val="00A51992"/>
    <w:rsid w:val="00A5273D"/>
    <w:rsid w:val="00A564B9"/>
    <w:rsid w:val="00A6231E"/>
    <w:rsid w:val="00A6360E"/>
    <w:rsid w:val="00A64F61"/>
    <w:rsid w:val="00A7652B"/>
    <w:rsid w:val="00A77203"/>
    <w:rsid w:val="00A8775A"/>
    <w:rsid w:val="00AA0879"/>
    <w:rsid w:val="00AA2D97"/>
    <w:rsid w:val="00AA603F"/>
    <w:rsid w:val="00AB0643"/>
    <w:rsid w:val="00AB3BBF"/>
    <w:rsid w:val="00AC3734"/>
    <w:rsid w:val="00AC4DE8"/>
    <w:rsid w:val="00AC60D2"/>
    <w:rsid w:val="00AD08E5"/>
    <w:rsid w:val="00AD3DA4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B1136"/>
    <w:rsid w:val="00BB306E"/>
    <w:rsid w:val="00BB30D5"/>
    <w:rsid w:val="00BB32CF"/>
    <w:rsid w:val="00BB4943"/>
    <w:rsid w:val="00BB58D3"/>
    <w:rsid w:val="00BB71CD"/>
    <w:rsid w:val="00BB7E89"/>
    <w:rsid w:val="00BC03AD"/>
    <w:rsid w:val="00BC3F70"/>
    <w:rsid w:val="00BD2843"/>
    <w:rsid w:val="00BE30B4"/>
    <w:rsid w:val="00BE71C3"/>
    <w:rsid w:val="00C05D31"/>
    <w:rsid w:val="00C101AC"/>
    <w:rsid w:val="00C1275C"/>
    <w:rsid w:val="00C2110B"/>
    <w:rsid w:val="00C24AD4"/>
    <w:rsid w:val="00C3770A"/>
    <w:rsid w:val="00C41E3E"/>
    <w:rsid w:val="00C50554"/>
    <w:rsid w:val="00C54455"/>
    <w:rsid w:val="00C57023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05A9"/>
    <w:rsid w:val="00CF48F0"/>
    <w:rsid w:val="00D01CA8"/>
    <w:rsid w:val="00D0544C"/>
    <w:rsid w:val="00D06F1E"/>
    <w:rsid w:val="00D2020A"/>
    <w:rsid w:val="00D20A78"/>
    <w:rsid w:val="00D31119"/>
    <w:rsid w:val="00D352AB"/>
    <w:rsid w:val="00D3728B"/>
    <w:rsid w:val="00D4056C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706B"/>
    <w:rsid w:val="00DD1A9E"/>
    <w:rsid w:val="00DD3279"/>
    <w:rsid w:val="00DD3EC7"/>
    <w:rsid w:val="00DD5340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2639"/>
    <w:rsid w:val="00E768A3"/>
    <w:rsid w:val="00E822F9"/>
    <w:rsid w:val="00E827C1"/>
    <w:rsid w:val="00E83D9C"/>
    <w:rsid w:val="00E860ED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059"/>
    <w:rsid w:val="00EC0308"/>
    <w:rsid w:val="00EC30D4"/>
    <w:rsid w:val="00EC3C96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3C14"/>
    <w:rsid w:val="00F46AE4"/>
    <w:rsid w:val="00F474F6"/>
    <w:rsid w:val="00F478DB"/>
    <w:rsid w:val="00F4797B"/>
    <w:rsid w:val="00F57552"/>
    <w:rsid w:val="00F57C1C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465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E57083-A05E-4C9D-AF97-532CBA464AB6}"/>
</file>

<file path=customXml/itemProps2.xml><?xml version="1.0" encoding="utf-8"?>
<ds:datastoreItem xmlns:ds="http://schemas.openxmlformats.org/officeDocument/2006/customXml" ds:itemID="{4D6F912D-B761-4342-B4D1-7568267352CD}"/>
</file>

<file path=customXml/itemProps3.xml><?xml version="1.0" encoding="utf-8"?>
<ds:datastoreItem xmlns:ds="http://schemas.openxmlformats.org/officeDocument/2006/customXml" ds:itemID="{7C583734-F2CE-4314-839B-142CA5D64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Anindityo Adi Primasto</dc:creator>
  <cp:keywords/>
  <cp:lastModifiedBy>Noviandri Wibowo</cp:lastModifiedBy>
  <cp:revision>10</cp:revision>
  <cp:lastPrinted>2021-03-12T10:08:00Z</cp:lastPrinted>
  <dcterms:created xsi:type="dcterms:W3CDTF">2023-05-03T07:50:00Z</dcterms:created>
  <dcterms:modified xsi:type="dcterms:W3CDTF">2023-11-07T07:42:00Z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