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color w:val="615B5B"/>
          <w:sz w:val="28"/>
          <w:szCs w:val="28"/>
        </w:rPr>
      </w:r>
    </w:p>
    <w:p>
      <w:pPr>
        <w:pStyle w:val="NormalWeb"/>
        <w:shd w:val="clear" w:color="auto" w:fill="FFFFFF"/>
        <w:spacing w:lineRule="atLeast" w:line="348" w:beforeAutospacing="0" w:before="0" w:afterAutospacing="0" w:after="0"/>
        <w:jc w:val="center"/>
        <w:textAlignment w:val="baseline"/>
        <w:rPr>
          <w:rStyle w:val="Strong"/>
          <w:rFonts w:ascii="Arial" w:hAnsi="Arial" w:cs="Arial"/>
          <w:color w:val="615B5B"/>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Turkmenistan during the 44th Session of  Universal Periodic Review (UPR) Working Group (6-17 November 2023) </w:t>
      </w:r>
      <w:r>
        <w:rPr>
          <w:rStyle w:val="Strong"/>
          <w:rFonts w:cs="Arial" w:ascii="Arial" w:hAnsi="Arial"/>
          <w:b w:val="false"/>
          <w:bCs w:val="false"/>
          <w:color w:val="000000" w:themeColor="text1"/>
          <w:sz w:val="24"/>
          <w:szCs w:val="24"/>
        </w:rPr>
        <w:t>delivered by M</w:t>
      </w:r>
      <w:r>
        <w:rPr>
          <w:rStyle w:val="Strong"/>
          <w:rFonts w:cs="Arial" w:ascii="Arial" w:hAnsi="Arial"/>
          <w:b w:val="false"/>
          <w:bCs w:val="false"/>
          <w:color w:val="000000" w:themeColor="text1"/>
          <w:sz w:val="24"/>
          <w:szCs w:val="24"/>
          <w:lang w:val="en-CH"/>
        </w:rPr>
        <w:t>r.K.S.Mohammed Hussain</w:t>
      </w:r>
      <w:r>
        <w:rPr>
          <w:rStyle w:val="Strong"/>
          <w:rFonts w:cs="Arial" w:ascii="Arial" w:hAnsi="Arial"/>
          <w:b w:val="false"/>
          <w:bCs w:val="false"/>
          <w:color w:val="000000" w:themeColor="text1"/>
          <w:sz w:val="24"/>
          <w:szCs w:val="24"/>
        </w:rPr>
        <w:t xml:space="preserve">, First Secretary, Permanent Mission of India, Geneva on </w:t>
      </w:r>
      <w:r>
        <w:rPr>
          <w:rStyle w:val="Strong"/>
          <w:rFonts w:cs="Arial" w:ascii="Arial" w:hAnsi="Arial"/>
          <w:b w:val="false"/>
          <w:bCs w:val="false"/>
          <w:color w:val="615B5B"/>
          <w:sz w:val="24"/>
          <w:szCs w:val="24"/>
        </w:rPr>
        <w:t>Geneva, 6 November 2023</w:t>
      </w:r>
    </w:p>
    <w:p>
      <w:pPr>
        <w:pStyle w:val="NormalWeb"/>
        <w:shd w:val="clear" w:color="auto" w:fill="FFFFFF"/>
        <w:spacing w:lineRule="atLeast" w:line="348" w:beforeAutospacing="0" w:before="0" w:afterAutospacing="0" w:after="0"/>
        <w:jc w:val="center"/>
        <w:textAlignment w:val="baseline"/>
        <w:rPr>
          <w:rStyle w:val="Strong"/>
          <w:rFonts w:ascii="Arial" w:hAnsi="Arial" w:cs="Arial"/>
          <w:color w:val="615B5B"/>
        </w:rPr>
      </w:pPr>
      <w:r>
        <w:rPr>
          <w:rFonts w:cs="Arial" w:ascii="Arial" w:hAnsi="Arial"/>
          <w:color w:val="615B5B"/>
        </w:rPr>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lang w:val="en-CH"/>
        </w:rPr>
        <w:t>Thank you Madam</w:t>
      </w:r>
      <w:r>
        <w:rPr>
          <w:color w:val="000000"/>
          <w:sz w:val="28"/>
          <w:szCs w:val="28"/>
        </w:rPr>
        <w:t xml:space="preserve"> President,</w:t>
      </w:r>
    </w:p>
    <w:p>
      <w:pPr>
        <w:pStyle w:val="NormalWeb"/>
        <w:shd w:val="clear" w:color="auto" w:fill="FFFFFF"/>
        <w:spacing w:lineRule="atLeast" w:line="348" w:beforeAutospacing="0" w:before="0" w:afterAutospacing="0" w:after="375"/>
        <w:ind w:firstLine="720"/>
        <w:jc w:val="both"/>
        <w:textAlignment w:val="baseline"/>
        <w:rPr>
          <w:color w:val="000000"/>
          <w:sz w:val="28"/>
          <w:szCs w:val="28"/>
          <w:lang w:val="en-GB"/>
        </w:rPr>
      </w:pPr>
      <w:r>
        <w:rPr>
          <w:color w:val="000000"/>
          <w:sz w:val="28"/>
          <w:szCs w:val="28"/>
          <w:lang w:val="en-GB"/>
        </w:rPr>
        <w:t>India welcomes and thanks the delegation of Turkmenistan for the presentation of their National Report.</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2.</w:t>
        <w:tab/>
      </w:r>
      <w:r>
        <w:rPr>
          <w:color w:val="000000"/>
          <w:sz w:val="28"/>
          <w:szCs w:val="28"/>
          <w:lang w:val="en-GB"/>
        </w:rPr>
        <w:t>We appreciate the various measures taken by Turkmenistan for promotion and protection of human rights</w:t>
      </w:r>
      <w:r>
        <w:rPr>
          <w:color w:val="000000"/>
          <w:sz w:val="28"/>
          <w:szCs w:val="28"/>
        </w:rPr>
        <w:t xml:space="preserve"> since the last review</w:t>
      </w:r>
      <w:r>
        <w:rPr>
          <w:color w:val="000000"/>
          <w:sz w:val="28"/>
          <w:szCs w:val="28"/>
          <w:lang w:val="en-GB"/>
        </w:rPr>
        <w:t xml:space="preserve">. </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3.</w:t>
        <w:tab/>
        <w:t>We take note with appreciation the ratification of international instruments by Turkmenistan, including the Convention on the Crime of Genocide, as well as important ILO Conventions.</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4.</w:t>
        <w:tab/>
        <w:t xml:space="preserve">We commend Turkmenistan’s engagement with human rights bodies and mechanisms, including submission of several treaty bodies national reports. </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5.</w:t>
        <w:tab/>
        <w:t>We take note of Turkmenistan’s effort to strengthen national legal system, by amending and supplementing Social Protection Code, Labour Code, anti corruption law and national youth policy. However, we regret that discriminatory stereotypes regarding the roles and responsibilities of women and men in society and in the family persist in Turkmenistan.</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6</w:t>
      </w:r>
      <w:r>
        <w:rPr>
          <w:color w:val="000000"/>
          <w:sz w:val="28"/>
          <w:szCs w:val="28"/>
          <w:lang w:val="en-GB"/>
        </w:rPr>
        <w:t xml:space="preserve">. </w:t>
        <w:tab/>
      </w:r>
      <w:r>
        <w:rPr>
          <w:color w:val="000000"/>
          <w:sz w:val="28"/>
          <w:szCs w:val="28"/>
          <w:lang w:val="en-CH"/>
        </w:rPr>
        <w:t xml:space="preserve">In the spirit of constructive dialogue, </w:t>
      </w:r>
      <w:r>
        <w:rPr>
          <w:color w:val="000000"/>
          <w:sz w:val="28"/>
          <w:szCs w:val="28"/>
          <w:lang w:val="en-GB"/>
        </w:rPr>
        <w:t>India recommend</w:t>
      </w:r>
      <w:r>
        <w:rPr>
          <w:color w:val="000000"/>
          <w:sz w:val="28"/>
          <w:szCs w:val="28"/>
        </w:rPr>
        <w:t xml:space="preserve">s the following to </w:t>
      </w:r>
      <w:r>
        <w:rPr>
          <w:color w:val="000000"/>
          <w:sz w:val="28"/>
          <w:szCs w:val="28"/>
          <w:lang w:val="en-GB"/>
        </w:rPr>
        <w:t>Turkmenistan</w:t>
      </w:r>
      <w:r>
        <w:rPr>
          <w:color w:val="000000"/>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lang w:val="en-CH"/>
        </w:rPr>
        <w:t>a</w:t>
      </w:r>
      <w:r>
        <w:rPr>
          <w:rFonts w:cs="Times New Roman" w:ascii="Times New Roman" w:hAnsi="Times New Roman"/>
          <w:sz w:val="28"/>
          <w:szCs w:val="28"/>
        </w:rPr>
        <w:t xml:space="preserve">) fully and comprehensively implement the Constitutional provisions that form the bedrock of a true democracy such as those guaranteeing freedom of opinion, expression and assembly as well as freedom of religion and belief to its citizens. </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lang w:val="en-CH"/>
        </w:rPr>
        <w:t>b</w:t>
      </w:r>
      <w:r>
        <w:rPr>
          <w:color w:val="000000"/>
          <w:sz w:val="28"/>
          <w:szCs w:val="28"/>
        </w:rPr>
        <w:t xml:space="preserve">) </w:t>
      </w:r>
      <w:r>
        <w:rPr>
          <w:color w:val="000000"/>
          <w:sz w:val="28"/>
          <w:szCs w:val="28"/>
          <w:lang w:val="en-GB"/>
        </w:rPr>
        <w:t xml:space="preserve">continue to </w:t>
      </w:r>
      <w:r>
        <w:rPr>
          <w:color w:val="000000"/>
          <w:sz w:val="28"/>
          <w:szCs w:val="28"/>
        </w:rPr>
        <w:t xml:space="preserve">effectively implement the National Plan of Action for Gender Equality for the period 2021-2025. </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7</w:t>
      </w:r>
      <w:r>
        <w:rPr>
          <w:color w:val="000000"/>
          <w:sz w:val="28"/>
          <w:szCs w:val="28"/>
          <w:lang w:val="en-GB"/>
        </w:rPr>
        <w:t>. We wish the delegation of Turkmenistan all success.</w:t>
      </w:r>
      <w:r>
        <w:rPr>
          <w:color w:val="000000"/>
          <w:sz w:val="28"/>
          <w:szCs w:val="28"/>
        </w:rPr>
        <w:t xml:space="preserve">  </w:t>
      </w:r>
    </w:p>
    <w:p>
      <w:pPr>
        <w:pStyle w:val="NormalWeb"/>
        <w:shd w:val="clear" w:color="auto" w:fill="FFFFFF"/>
        <w:spacing w:lineRule="atLeast" w:line="348" w:beforeAutospacing="0" w:before="0" w:afterAutospacing="0" w:after="375"/>
        <w:jc w:val="both"/>
        <w:textAlignment w:val="baseline"/>
        <w:rPr>
          <w:color w:val="000000"/>
          <w:sz w:val="28"/>
          <w:szCs w:val="28"/>
        </w:rPr>
      </w:pPr>
      <w:r>
        <w:rPr>
          <w:color w:val="000000"/>
          <w:sz w:val="28"/>
          <w:szCs w:val="28"/>
        </w:rPr>
        <w:t xml:space="preserve">I thank you.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rPr>
          <w:rFonts w:ascii="Times New Roman" w:hAnsi="Times New Roman" w:cs="Times New Roman"/>
          <w:sz w:val="28"/>
          <w:szCs w:val="28"/>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745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07453"/>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c07453"/>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677</DocId>
    <Category xmlns="328c4b46-73db-4dea-b856-05d9d8a86ba6" xsi:nil="true"/>
  </documentManagement>
</p:properties>
</file>

<file path=customXml/itemProps1.xml><?xml version="1.0" encoding="utf-8"?>
<ds:datastoreItem xmlns:ds="http://schemas.openxmlformats.org/officeDocument/2006/customXml" ds:itemID="{BB552319-CFE8-4418-8FAD-FC6C5F0EA4BE}"/>
</file>

<file path=customXml/itemProps2.xml><?xml version="1.0" encoding="utf-8"?>
<ds:datastoreItem xmlns:ds="http://schemas.openxmlformats.org/officeDocument/2006/customXml" ds:itemID="{A84F2C60-AF67-4ACE-A8F6-6112565E96AA}"/>
</file>

<file path=customXml/itemProps3.xml><?xml version="1.0" encoding="utf-8"?>
<ds:datastoreItem xmlns:ds="http://schemas.openxmlformats.org/officeDocument/2006/customXml" ds:itemID="{CCBF7E5D-2E2D-4597-A944-84F054E62970}"/>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2</Pages>
  <Words>257</Words>
  <Characters>1484</Characters>
  <CharactersWithSpaces>1739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4</cp:revision>
  <cp:lastPrinted>2023-11-03T16:08:00Z</cp:lastPrinted>
  <dcterms:created xsi:type="dcterms:W3CDTF">2023-11-03T09:47:00Z</dcterms:created>
  <dcterms:modified xsi:type="dcterms:W3CDTF">2023-11-07T15:45:38Z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