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F771" w14:textId="5FF733FE" w:rsidR="0009299E" w:rsidRDefault="0009299E" w:rsidP="0009299E">
      <w:pPr>
        <w:jc w:val="center"/>
        <w:rPr>
          <w:b/>
        </w:rPr>
      </w:pPr>
      <w:r>
        <w:rPr>
          <w:b/>
          <w:noProof/>
          <w:lang w:val="fi-FI" w:eastAsia="fi-FI"/>
        </w:rPr>
        <w:drawing>
          <wp:inline distT="0" distB="0" distL="0" distR="0" wp14:anchorId="11B5D4E3" wp14:editId="35D5A3BC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27A39" w14:textId="77777777" w:rsidR="0009299E" w:rsidRDefault="0009299E" w:rsidP="0009299E">
      <w:pPr>
        <w:jc w:val="center"/>
        <w:rPr>
          <w:b/>
        </w:rPr>
      </w:pPr>
      <w:r w:rsidRPr="0009299E">
        <w:rPr>
          <w:b/>
        </w:rPr>
        <w:t xml:space="preserve">44 Session of the UPR working group </w:t>
      </w:r>
    </w:p>
    <w:p w14:paraId="020D9D62" w14:textId="018AB724" w:rsidR="0009299E" w:rsidRPr="0009299E" w:rsidRDefault="0009299E" w:rsidP="0009299E">
      <w:pPr>
        <w:jc w:val="center"/>
        <w:rPr>
          <w:b/>
        </w:rPr>
      </w:pPr>
      <w:r w:rsidRPr="0009299E">
        <w:rPr>
          <w:b/>
        </w:rPr>
        <w:t xml:space="preserve">Recommendations by Finland to </w:t>
      </w:r>
      <w:r w:rsidRPr="0009299E">
        <w:rPr>
          <w:b/>
        </w:rPr>
        <w:t>Turkmenistan</w:t>
      </w:r>
    </w:p>
    <w:p w14:paraId="21CEF088" w14:textId="5F5B7957" w:rsidR="0009299E" w:rsidRDefault="0009299E" w:rsidP="0009299E">
      <w:pPr>
        <w:jc w:val="center"/>
        <w:rPr>
          <w:b/>
        </w:rPr>
      </w:pPr>
      <w:r w:rsidRPr="0009299E">
        <w:rPr>
          <w:b/>
        </w:rPr>
        <w:t>6th November 2023</w:t>
      </w:r>
    </w:p>
    <w:p w14:paraId="20FDF389" w14:textId="70BA9C4F" w:rsidR="00CB2D0D" w:rsidRDefault="00CB2D0D" w:rsidP="00CB2D0D"/>
    <w:p w14:paraId="49748B03" w14:textId="77777777" w:rsidR="00CB2D0D" w:rsidRPr="0009299E" w:rsidRDefault="00CB2D0D" w:rsidP="00CB2D0D">
      <w:pPr>
        <w:rPr>
          <w:lang w:val="fi-FI"/>
        </w:rPr>
      </w:pPr>
      <w:bookmarkStart w:id="0" w:name="_GoBack"/>
      <w:bookmarkEnd w:id="0"/>
    </w:p>
    <w:p w14:paraId="1705CD6E" w14:textId="77777777" w:rsidR="00CB2D0D" w:rsidRPr="0009299E" w:rsidRDefault="00CB2D0D" w:rsidP="00CB2D0D">
      <w:pPr>
        <w:pStyle w:val="Default"/>
        <w:rPr>
          <w:color w:val="auto"/>
          <w:lang w:val="fi-FI"/>
        </w:rPr>
      </w:pPr>
      <w:r w:rsidRPr="0009299E">
        <w:rPr>
          <w:color w:val="auto"/>
          <w:lang w:val="fi-FI"/>
        </w:rPr>
        <w:t>Mr. President,</w:t>
      </w:r>
    </w:p>
    <w:p w14:paraId="54A6B88C" w14:textId="77777777" w:rsidR="00CB2D0D" w:rsidRPr="0009299E" w:rsidRDefault="00CB2D0D" w:rsidP="00CB2D0D">
      <w:pPr>
        <w:pStyle w:val="Default"/>
        <w:rPr>
          <w:color w:val="auto"/>
          <w:lang w:val="fi-FI"/>
        </w:rPr>
      </w:pPr>
    </w:p>
    <w:p w14:paraId="1B02A68F" w14:textId="16F33950" w:rsidR="00CB2D0D" w:rsidRDefault="00CB2D0D" w:rsidP="00CB2D0D">
      <w:pPr>
        <w:pStyle w:val="Default"/>
      </w:pPr>
      <w:r w:rsidRPr="0001016A">
        <w:t xml:space="preserve">Finland welcomes the engagement of </w:t>
      </w:r>
      <w:r>
        <w:t>Turkmenistan</w:t>
      </w:r>
      <w:r w:rsidR="00EC33C9">
        <w:t xml:space="preserve"> in the UPR</w:t>
      </w:r>
      <w:r w:rsidR="00A0602D">
        <w:t>.</w:t>
      </w:r>
    </w:p>
    <w:p w14:paraId="0BEA78A6" w14:textId="77777777" w:rsidR="0009299E" w:rsidRDefault="0009299E" w:rsidP="00CB2D0D">
      <w:pPr>
        <w:pStyle w:val="Default"/>
      </w:pPr>
    </w:p>
    <w:p w14:paraId="4FBC6B4E" w14:textId="77777777" w:rsidR="00CB2D0D" w:rsidRDefault="00CB2D0D" w:rsidP="00CB2D0D">
      <w:pPr>
        <w:pStyle w:val="Default"/>
      </w:pPr>
    </w:p>
    <w:p w14:paraId="0A6D6163" w14:textId="6FE4D39A" w:rsidR="00CB2D0D" w:rsidRPr="009776CC" w:rsidRDefault="00A0602D" w:rsidP="00CB2D0D">
      <w:pPr>
        <w:pStyle w:val="Default"/>
        <w:rPr>
          <w:color w:val="auto"/>
        </w:rPr>
      </w:pPr>
      <w:r>
        <w:t xml:space="preserve">In the spirit of constructive dialogue, </w:t>
      </w:r>
      <w:r w:rsidR="00EC33C9">
        <w:t>Finland recommends the following:</w:t>
      </w:r>
    </w:p>
    <w:p w14:paraId="213DC279" w14:textId="7E3C16ED" w:rsidR="00CB2D0D" w:rsidRPr="00EC33C9" w:rsidRDefault="00CB2D0D" w:rsidP="00CB2D0D">
      <w:pPr>
        <w:rPr>
          <w:rFonts w:ascii="Calibri" w:hAnsi="Calibri" w:cs="Calibri"/>
          <w:color w:val="000000"/>
          <w:sz w:val="24"/>
          <w:szCs w:val="24"/>
        </w:rPr>
      </w:pPr>
    </w:p>
    <w:p w14:paraId="35BEED3D" w14:textId="4DB5CC11" w:rsidR="00EC33C9" w:rsidRPr="00EC33C9" w:rsidRDefault="00EC33C9" w:rsidP="00EC33C9">
      <w:pPr>
        <w:rPr>
          <w:rFonts w:ascii="Calibri" w:hAnsi="Calibri" w:cs="Calibri"/>
          <w:color w:val="000000"/>
          <w:sz w:val="24"/>
          <w:szCs w:val="24"/>
        </w:rPr>
      </w:pPr>
      <w:r w:rsidRPr="00EC33C9">
        <w:rPr>
          <w:rFonts w:ascii="Calibri" w:hAnsi="Calibri" w:cs="Calibri"/>
          <w:color w:val="000000"/>
          <w:sz w:val="24"/>
          <w:szCs w:val="24"/>
        </w:rPr>
        <w:t xml:space="preserve">Firstly, to </w:t>
      </w:r>
      <w:r w:rsidR="00344287">
        <w:rPr>
          <w:rFonts w:ascii="Calibri" w:hAnsi="Calibri" w:cs="Calibri"/>
          <w:color w:val="000000"/>
          <w:sz w:val="24"/>
          <w:szCs w:val="24"/>
        </w:rPr>
        <w:t xml:space="preserve">guarantee the right to </w:t>
      </w:r>
      <w:r w:rsidRPr="00EC33C9">
        <w:rPr>
          <w:rFonts w:ascii="Calibri" w:hAnsi="Calibri" w:cs="Calibri"/>
          <w:color w:val="000000"/>
          <w:sz w:val="24"/>
          <w:szCs w:val="24"/>
        </w:rPr>
        <w:t xml:space="preserve">access of information, </w:t>
      </w:r>
      <w:r w:rsidR="00AC2256">
        <w:rPr>
          <w:rFonts w:ascii="Calibri" w:hAnsi="Calibri" w:cs="Calibri"/>
          <w:color w:val="000000"/>
          <w:sz w:val="24"/>
          <w:szCs w:val="24"/>
        </w:rPr>
        <w:t>in particular by ensuring</w:t>
      </w:r>
      <w:r w:rsidR="00553E51">
        <w:rPr>
          <w:rFonts w:ascii="Calibri" w:hAnsi="Calibri" w:cs="Calibri"/>
          <w:color w:val="000000"/>
          <w:sz w:val="24"/>
          <w:szCs w:val="24"/>
        </w:rPr>
        <w:t xml:space="preserve"> unhindered</w:t>
      </w:r>
      <w:r w:rsidRPr="00EC33C9">
        <w:rPr>
          <w:rFonts w:ascii="Calibri" w:hAnsi="Calibri" w:cs="Calibri"/>
          <w:color w:val="000000"/>
          <w:sz w:val="24"/>
          <w:szCs w:val="24"/>
        </w:rPr>
        <w:t xml:space="preserve"> access to internet</w:t>
      </w:r>
      <w:r w:rsidR="00AC2256">
        <w:rPr>
          <w:rFonts w:ascii="Calibri" w:hAnsi="Calibri" w:cs="Calibri"/>
          <w:color w:val="000000"/>
          <w:sz w:val="24"/>
          <w:szCs w:val="24"/>
        </w:rPr>
        <w:t xml:space="preserve"> for </w:t>
      </w:r>
      <w:r w:rsidRPr="00EC33C9">
        <w:rPr>
          <w:rFonts w:ascii="Calibri" w:hAnsi="Calibri" w:cs="Calibri"/>
          <w:color w:val="000000"/>
          <w:sz w:val="24"/>
          <w:szCs w:val="24"/>
        </w:rPr>
        <w:t>all.</w:t>
      </w:r>
    </w:p>
    <w:p w14:paraId="302951FA" w14:textId="7740EAF3" w:rsidR="00EC33C9" w:rsidRPr="00EC33C9" w:rsidRDefault="00EC33C9" w:rsidP="00EC33C9">
      <w:pPr>
        <w:rPr>
          <w:rFonts w:ascii="Calibri" w:hAnsi="Calibri" w:cs="Calibri"/>
          <w:color w:val="000000"/>
          <w:sz w:val="24"/>
          <w:szCs w:val="24"/>
        </w:rPr>
      </w:pPr>
      <w:r w:rsidRPr="00EC33C9">
        <w:rPr>
          <w:rFonts w:ascii="Calibri" w:hAnsi="Calibri" w:cs="Calibri"/>
          <w:color w:val="000000"/>
          <w:sz w:val="24"/>
          <w:szCs w:val="24"/>
        </w:rPr>
        <w:t>Secondly, to develop and implement a national strategy to secure the rights of persons with disabilities.</w:t>
      </w:r>
    </w:p>
    <w:p w14:paraId="310FB629" w14:textId="23C65E54" w:rsidR="00EC33C9" w:rsidRPr="00724D5F" w:rsidRDefault="00EC33C9" w:rsidP="00724D5F">
      <w:pPr>
        <w:rPr>
          <w:color w:val="000000"/>
          <w:sz w:val="24"/>
          <w:szCs w:val="24"/>
        </w:rPr>
      </w:pPr>
      <w:r w:rsidRPr="00724D5F">
        <w:rPr>
          <w:color w:val="000000"/>
          <w:sz w:val="24"/>
          <w:szCs w:val="24"/>
        </w:rPr>
        <w:t>Thirdly, to support the respect for the rule of law by strengthening the mandate and independent role of the Ombudsman and the Ombudsman’s office.</w:t>
      </w:r>
    </w:p>
    <w:p w14:paraId="301C8F75" w14:textId="0C1D820D" w:rsidR="00EC33C9" w:rsidRPr="00EC33C9" w:rsidRDefault="00724D5F" w:rsidP="00EC33C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/>
      </w:r>
      <w:r w:rsidR="00EC33C9">
        <w:rPr>
          <w:rFonts w:ascii="Calibri" w:hAnsi="Calibri" w:cs="Calibri"/>
          <w:color w:val="000000"/>
          <w:sz w:val="24"/>
          <w:szCs w:val="24"/>
        </w:rPr>
        <w:t>Finland wishes Turkmenistan a successful UPR review.</w:t>
      </w:r>
    </w:p>
    <w:p w14:paraId="42CC0176" w14:textId="77777777" w:rsidR="00EC33C9" w:rsidRPr="00EC33C9" w:rsidRDefault="00EC33C9" w:rsidP="00EC33C9">
      <w:pPr>
        <w:rPr>
          <w:rFonts w:ascii="Calibri" w:hAnsi="Calibri" w:cs="Calibri"/>
          <w:color w:val="000000"/>
          <w:sz w:val="24"/>
          <w:szCs w:val="24"/>
        </w:rPr>
      </w:pPr>
      <w:r w:rsidRPr="00EC33C9">
        <w:rPr>
          <w:rFonts w:ascii="Calibri" w:hAnsi="Calibri" w:cs="Calibri"/>
          <w:color w:val="000000"/>
          <w:sz w:val="24"/>
          <w:szCs w:val="24"/>
        </w:rPr>
        <w:t> </w:t>
      </w:r>
    </w:p>
    <w:p w14:paraId="49735848" w14:textId="5B64B9F9" w:rsidR="00EC33C9" w:rsidRPr="00724D5F" w:rsidRDefault="00EC33C9" w:rsidP="00EC33C9">
      <w:pPr>
        <w:rPr>
          <w:lang w:val="fi-FI"/>
        </w:rPr>
      </w:pPr>
      <w:r w:rsidRPr="00724D5F">
        <w:rPr>
          <w:rFonts w:ascii="Calibri" w:hAnsi="Calibri" w:cs="Calibri"/>
          <w:color w:val="000000"/>
          <w:sz w:val="24"/>
          <w:szCs w:val="24"/>
          <w:lang w:val="fi-FI"/>
        </w:rPr>
        <w:t>Thank you.</w:t>
      </w:r>
      <w:r w:rsidRPr="00724D5F">
        <w:rPr>
          <w:lang w:val="fi-FI"/>
        </w:rPr>
        <w:t> </w:t>
      </w:r>
    </w:p>
    <w:p w14:paraId="624887EB" w14:textId="77777777" w:rsidR="00EC33C9" w:rsidRPr="00724D5F" w:rsidRDefault="00EC33C9" w:rsidP="00CB2D0D">
      <w:pPr>
        <w:rPr>
          <w:sz w:val="24"/>
          <w:szCs w:val="24"/>
          <w:lang w:val="fi-FI"/>
        </w:rPr>
      </w:pPr>
    </w:p>
    <w:p w14:paraId="5DEE3178" w14:textId="77777777" w:rsidR="009D6C3D" w:rsidRPr="00724D5F" w:rsidRDefault="009D6C3D">
      <w:pPr>
        <w:rPr>
          <w:lang w:val="fi-FI"/>
        </w:rPr>
      </w:pPr>
    </w:p>
    <w:sectPr w:rsidR="009D6C3D" w:rsidRPr="00724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15E"/>
    <w:multiLevelType w:val="multilevel"/>
    <w:tmpl w:val="F04A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0D"/>
    <w:rsid w:val="0009299E"/>
    <w:rsid w:val="00344287"/>
    <w:rsid w:val="00553E51"/>
    <w:rsid w:val="005B564A"/>
    <w:rsid w:val="00724D5F"/>
    <w:rsid w:val="009D6C3D"/>
    <w:rsid w:val="00A0602D"/>
    <w:rsid w:val="00AC2256"/>
    <w:rsid w:val="00B416CB"/>
    <w:rsid w:val="00B64B76"/>
    <w:rsid w:val="00CB2D0D"/>
    <w:rsid w:val="00D62A01"/>
    <w:rsid w:val="00E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015B5"/>
  <w15:chartTrackingRefBased/>
  <w15:docId w15:val="{0B0FD116-0BD4-490B-987F-8908E39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B2D0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33C9"/>
    <w:pPr>
      <w:spacing w:after="0" w:line="240" w:lineRule="auto"/>
      <w:ind w:left="720"/>
    </w:pPr>
    <w:rPr>
      <w:rFonts w:ascii="Calibri" w:hAnsi="Calibri" w:cs="Calibri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B41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6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UM asiakirja" ma:contentTypeID="0x010100B5FAB64B6C204DD994D3FAC0C34E2BFF005CF2430FFC79460EB5C0D5057385B5CC0010626C08ABC40E4595815BF53798FC53" ma:contentTypeVersion="6" ma:contentTypeDescription="Kampus UM asiakirja" ma:contentTypeScope="" ma:versionID="a4f7943bca67faed604c23900cb1656c">
  <xsd:schema xmlns:xsd="http://www.w3.org/2001/XMLSchema" xmlns:xs="http://www.w3.org/2001/XMLSchema" xmlns:p="http://schemas.microsoft.com/office/2006/metadata/properties" xmlns:ns1="c138b538-c2fd-4cca-8c26-6e4e32e5a042" xmlns:ns3="1a2b8a3c-95f7-4060-b034-04d503788017" targetNamespace="http://schemas.microsoft.com/office/2006/metadata/properties" ma:root="true" ma:fieldsID="141303b1eee39d63034e872d0436a4f6" ns1:_="" ns3:_="">
    <xsd:import namespace="c138b538-c2fd-4cca-8c26-6e4e32e5a042"/>
    <xsd:import namespace="1a2b8a3c-95f7-4060-b034-04d503788017"/>
    <xsd:element name="properties">
      <xsd:complexType>
        <xsd:sequence>
          <xsd:element name="documentManagement">
            <xsd:complexType>
              <xsd:all>
                <xsd:element ref="ns1:KampusUMWorkspaceUnitTaxonomyTaxHTField0" minOccurs="0"/>
                <xsd:element ref="ns1:KampusUMWorkspaceEdustustotTaxonomyTaxHTField0" minOccurs="0"/>
                <xsd:element ref="ns1:KampusKeywordsTaxHTField0" minOccurs="0"/>
                <xsd:element ref="ns1:TaxCatchAll" minOccurs="0"/>
                <xsd:element ref="ns1:TaxCatchAllLabel" minOccurs="0"/>
                <xsd:element ref="ns1:KampusOrganization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UMWorkspaceUnitTaxonomyTaxHTField0" ma:index="1" nillable="true" ma:taxonomy="true" ma:internalName="KampusUMWorkspaceUnitTaxonomyTaxHTField0" ma:taxonomyFieldName="KampusUMWorkspaceUnitTaxonomy" ma:displayName="Yksikkö" ma:default="" ma:fieldId="{a353fed3-d079-45f2-a4c2-2895ec69f9e9}" ma:taxonomyMulti="true" ma:sspId="acce3c4a-091f-4b07-a6c7-e4a083e8073a" ma:termSetId="80e3562b-7485-4316-bebc-d1df3a5fb8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UMWorkspaceEdustustotTaxonomyTaxHTField0" ma:index="2" nillable="true" ma:taxonomy="true" ma:internalName="KampusUMWorkspaceEdustustotTaxonomyTaxHTField0" ma:taxonomyFieldName="KampusUMWorkspaceEdustustotTaxonomy" ma:displayName="Edustustot" ma:default="" ma:fieldId="{baf8dec7-292a-4aff-b29f-bf33d6bb81a2}" ma:taxonomyMulti="true" ma:sspId="acce3c4a-091f-4b07-a6c7-e4a083e8073a" ma:termSetId="9daea566-ebc8-4053-9e4e-00493b474a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ecc6d0-40c5-473a-832f-8c35249a10a8}" ma:internalName="TaxCatchAll" ma:showField="CatchAllData" ma:web="1a2b8a3c-95f7-4060-b034-04d503788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ecc6d0-40c5-473a-832f-8c35249a10a8}" ma:internalName="TaxCatchAllLabel" ma:readOnly="true" ma:showField="CatchAllDataLabel" ma:web="1a2b8a3c-95f7-4060-b034-04d503788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mpusOrganizationTaxHTField0" ma:index="16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b8a3c-95f7-4060-b034-04d50378801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Yrityksen avainsanat" ma:fieldId="{23f27201-bee3-471e-b2e7-b64fd8b7ca38}" ma:taxonomyMulti="true" ma:sspId="acce3c4a-091f-4b07-a6c7-e4a083e8073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15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6F03E-72B7-4D07-81F2-182C70EE2787}">
  <ds:schemaRefs>
    <ds:schemaRef ds:uri="c138b538-c2fd-4cca-8c26-6e4e32e5a042"/>
    <ds:schemaRef ds:uri="http://purl.org/dc/terms/"/>
    <ds:schemaRef ds:uri="1a2b8a3c-95f7-4060-b034-04d5037880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1F08D2-4BCA-44CF-A4CC-A2FF9CAB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1a2b8a3c-95f7-4060-b034-04d503788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04BD4-C1C6-41C0-9109-2DAD3A267FFA}"/>
</file>

<file path=customXml/itemProps4.xml><?xml version="1.0" encoding="utf-8"?>
<ds:datastoreItem xmlns:ds="http://schemas.openxmlformats.org/officeDocument/2006/customXml" ds:itemID="{FAFC3DD9-73C0-4B50-A06D-41FEE4E2B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Fournier Sari</cp:lastModifiedBy>
  <cp:revision>2</cp:revision>
  <cp:lastPrinted>2023-11-03T15:31:00Z</cp:lastPrinted>
  <dcterms:created xsi:type="dcterms:W3CDTF">2023-11-03T15:32:00Z</dcterms:created>
  <dcterms:modified xsi:type="dcterms:W3CDTF">2023-11-03T15:32:00Z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  <property fmtid="{D5CDD505-2E9C-101B-9397-08002B2CF9AE}" pid="3" name="TaxKeyword">
    <vt:lpwstr/>
  </property>
  <property fmtid="{D5CDD505-2E9C-101B-9397-08002B2CF9AE}" pid="4" name="KampusKeywords">
    <vt:lpwstr>31;#UPR|6bd5c2ec-2995-4699-90f7-66e4d0bbd285</vt:lpwstr>
  </property>
  <property fmtid="{D5CDD505-2E9C-101B-9397-08002B2CF9AE}" pid="5" name="KampusOrganization">
    <vt:lpwstr/>
  </property>
  <property fmtid="{D5CDD505-2E9C-101B-9397-08002B2CF9AE}" pid="6" name="KampusUMWorkspaceUnitTaxonomy">
    <vt:lpwstr/>
  </property>
  <property fmtid="{D5CDD505-2E9C-101B-9397-08002B2CF9AE}" pid="7" name="KampusUMWorkspaceEdustustotTaxonomy">
    <vt:lpwstr/>
  </property>
</Properties>
</file>