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lang w:val="en-GB"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>Mission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Office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>Turkmenistan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, during the 4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>4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>6 November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2023)</w:t>
      </w:r>
    </w:p>
    <w:p w:rsidR="003D0085" w:rsidRPr="0000054A" w:rsidRDefault="003D0085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9425ED" w:rsidRPr="0000054A" w:rsidRDefault="009425ED" w:rsidP="009425ED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proofErr w:type="spellStart"/>
      <w:r w:rsidRPr="0000054A">
        <w:rPr>
          <w:rFonts w:ascii="Times New Roman" w:hAnsi="Times New Roman" w:cs="Times New Roman"/>
          <w:sz w:val="36"/>
          <w:szCs w:val="36"/>
          <w:lang w:val="en-GB"/>
        </w:rPr>
        <w:t>Mr.</w:t>
      </w:r>
      <w:proofErr w:type="spellEnd"/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President,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Brazil welcomes the Turkmen delegation to the 4</w:t>
      </w:r>
      <w:r w:rsidRPr="0000054A">
        <w:rPr>
          <w:rFonts w:ascii="Times New Roman" w:hAnsi="Times New Roman" w:cs="Times New Roman"/>
          <w:sz w:val="36"/>
          <w:szCs w:val="36"/>
          <w:vertAlign w:val="superscript"/>
          <w:lang w:val="en-GB"/>
        </w:rPr>
        <w:t>th</w:t>
      </w:r>
      <w:r w:rsid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cycle of the UPR and thanks them for their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presentation.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We praise the Turkmenistan`s commitment towards the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ratification of international human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rights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conventions, such as ILO Conventions, the Convention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against Discrimination in Education and the Convention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on the Prevention and Punishment of the Crime of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Genocide.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Brazil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encourages Turkmenistan to continue to pursue </w:t>
      </w:r>
      <w:bookmarkStart w:id="0" w:name="_GoBack"/>
      <w:r w:rsidR="0000054A" w:rsidRPr="0000054A">
        <w:rPr>
          <w:rFonts w:ascii="Times New Roman" w:hAnsi="Times New Roman" w:cs="Times New Roman"/>
          <w:sz w:val="36"/>
          <w:szCs w:val="36"/>
          <w:lang w:val="en-GB"/>
        </w:rPr>
        <w:t>its</w:t>
      </w:r>
      <w:bookmarkEnd w:id="0"/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efforts to guarantee the most comprehensive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coverage and the highest possible quality of education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for all, including girls and children with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disabilities.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In a spirit of constructive engagement, Brazil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recommends Turkmenistan: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(1) To decriminalize consensual same-sex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relationships; and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(2) To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fully implement the constitutional provisions guaranteeing freedom of opinion, thought and expression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, including by ensuring unobstructed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6"/>
          <w:szCs w:val="36"/>
          <w:lang w:val="en-GB"/>
        </w:rPr>
        <w:t>Internet access to news websites and social networks.</w:t>
      </w:r>
    </w:p>
    <w:p w:rsidR="00E62BDB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</w:p>
    <w:p w:rsidR="00DF0BAF" w:rsidRPr="0000054A" w:rsidRDefault="00E62BDB" w:rsidP="00E62BDB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GB"/>
        </w:rPr>
      </w:pPr>
      <w:r w:rsidRPr="0000054A">
        <w:rPr>
          <w:rFonts w:ascii="Times New Roman" w:hAnsi="Times New Roman" w:cs="Times New Roman"/>
          <w:sz w:val="36"/>
          <w:szCs w:val="36"/>
          <w:lang w:val="en-GB"/>
        </w:rPr>
        <w:t>Thank you.</w:t>
      </w:r>
    </w:p>
    <w:sectPr w:rsidR="00DF0BAF" w:rsidRPr="0000054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00054A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0054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B756D"/>
    <w:rsid w:val="003C4E0A"/>
    <w:rsid w:val="003D0085"/>
    <w:rsid w:val="003F73CC"/>
    <w:rsid w:val="004436B2"/>
    <w:rsid w:val="004A2B93"/>
    <w:rsid w:val="004B48CC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62322"/>
    <w:rsid w:val="00B827BC"/>
    <w:rsid w:val="00BB3AE8"/>
    <w:rsid w:val="00C0161D"/>
    <w:rsid w:val="00C22B9B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814981-DFFD-4ACB-A39D-D083090B9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Camila Mandel Barros</cp:lastModifiedBy>
  <cp:revision>3</cp:revision>
  <cp:lastPrinted>2023-11-03T16:31:00Z</cp:lastPrinted>
  <dcterms:created xsi:type="dcterms:W3CDTF">2023-11-03T16:29:00Z</dcterms:created>
  <dcterms:modified xsi:type="dcterms:W3CDTF">2023-11-03T16:32:00Z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