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F0DF" w14:textId="77777777" w:rsidR="003D22FA" w:rsidRPr="00654528" w:rsidRDefault="003D22FA" w:rsidP="003D22FA">
      <w:pPr>
        <w:pStyle w:val="uLinie"/>
        <w:spacing w:after="454"/>
        <w:rPr>
          <w:lang w:val="en-GB"/>
        </w:rPr>
      </w:pPr>
    </w:p>
    <w:p w14:paraId="5DA78855" w14:textId="77777777" w:rsidR="00563DEF" w:rsidRPr="009B70F6" w:rsidRDefault="00563DEF" w:rsidP="00563DEF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14:paraId="0D947B42" w14:textId="77777777" w:rsidR="009F2288" w:rsidRDefault="009F2288" w:rsidP="00563DEF">
      <w:pPr>
        <w:jc w:val="center"/>
        <w:rPr>
          <w:lang w:val="fr-CH"/>
        </w:rPr>
      </w:pPr>
    </w:p>
    <w:p w14:paraId="7F25FF50" w14:textId="4EF0F930" w:rsidR="00563DEF" w:rsidRDefault="006D69D1" w:rsidP="00563DEF">
      <w:pPr>
        <w:jc w:val="center"/>
        <w:rPr>
          <w:lang w:val="fr-CH"/>
        </w:rPr>
      </w:pPr>
      <w:r>
        <w:rPr>
          <w:lang w:val="fr-CH"/>
        </w:rPr>
        <w:t>44</w:t>
      </w:r>
      <w:r w:rsidR="00563DEF">
        <w:rPr>
          <w:vertAlign w:val="superscript"/>
          <w:lang w:val="fr-CH"/>
        </w:rPr>
        <w:t>e</w:t>
      </w:r>
      <w:r w:rsidR="00563DEF">
        <w:rPr>
          <w:lang w:val="fr-CH"/>
        </w:rPr>
        <w:t xml:space="preserve"> session du Groupe de travail sur l’Examen périodique universel </w:t>
      </w:r>
    </w:p>
    <w:p w14:paraId="6FC0A97A" w14:textId="77777777" w:rsidR="00563DEF" w:rsidRDefault="00563DEF" w:rsidP="00563DEF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331EDF59" w14:textId="5FB7F20D" w:rsidR="003E72D4" w:rsidRPr="0085523D" w:rsidRDefault="003E72D4" w:rsidP="003E72D4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Fédération de Russie</w:t>
      </w:r>
    </w:p>
    <w:p w14:paraId="24CCD306" w14:textId="77777777" w:rsidR="00C91360" w:rsidRDefault="00C91360" w:rsidP="003E72D4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bookmarkStart w:id="0" w:name="_GoBack"/>
      <w:bookmarkEnd w:id="0"/>
    </w:p>
    <w:p w14:paraId="426B24DC" w14:textId="7F98D268" w:rsidR="003E72D4" w:rsidRPr="0085523D" w:rsidRDefault="003E72D4" w:rsidP="003E72D4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6B1260">
        <w:rPr>
          <w:sz w:val="20"/>
          <w:szCs w:val="20"/>
          <w:lang w:val="fr-CH"/>
        </w:rPr>
        <w:t>Genève, le 13 novembre 2023</w:t>
      </w:r>
    </w:p>
    <w:p w14:paraId="2371E95C" w14:textId="77777777" w:rsidR="003E72D4" w:rsidRPr="0085523D" w:rsidRDefault="003E72D4" w:rsidP="003E72D4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6412354D" w14:textId="77777777" w:rsidR="003E72D4" w:rsidRPr="0085523D" w:rsidRDefault="003E72D4" w:rsidP="003E72D4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85523D">
        <w:rPr>
          <w:sz w:val="20"/>
          <w:szCs w:val="20"/>
          <w:lang w:val="fr-CH"/>
        </w:rPr>
        <w:t>Déclaration de la Suisse</w:t>
      </w:r>
    </w:p>
    <w:p w14:paraId="45939F11" w14:textId="77777777" w:rsidR="002A2467" w:rsidRPr="009B70F6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4B4A27BE" w14:textId="77777777" w:rsidR="002A2467" w:rsidRPr="009B70F6" w:rsidRDefault="002A2467" w:rsidP="002A2467">
      <w:pPr>
        <w:rPr>
          <w:lang w:val="fr-CH"/>
        </w:rPr>
      </w:pPr>
    </w:p>
    <w:p w14:paraId="76E37252" w14:textId="77777777" w:rsidR="0097667E" w:rsidRPr="009F2288" w:rsidRDefault="0097667E" w:rsidP="0019616E">
      <w:pPr>
        <w:spacing w:line="360" w:lineRule="auto"/>
        <w:jc w:val="both"/>
        <w:rPr>
          <w:rFonts w:cs="Arial"/>
          <w:sz w:val="24"/>
          <w:szCs w:val="24"/>
          <w:lang w:val="fr-CH"/>
        </w:rPr>
      </w:pPr>
      <w:r w:rsidRPr="009F2288">
        <w:rPr>
          <w:rFonts w:cs="Arial"/>
          <w:sz w:val="24"/>
          <w:szCs w:val="24"/>
          <w:lang w:val="fr-CH"/>
        </w:rPr>
        <w:t>Monsieur le Président,</w:t>
      </w:r>
    </w:p>
    <w:p w14:paraId="5A458304" w14:textId="782F0B15" w:rsidR="003E72D4" w:rsidRPr="009F2288" w:rsidRDefault="003E72D4" w:rsidP="003E72D4">
      <w:pPr>
        <w:jc w:val="both"/>
        <w:rPr>
          <w:rFonts w:cs="Arial"/>
          <w:sz w:val="24"/>
          <w:szCs w:val="24"/>
          <w:lang w:val="fr-FR"/>
        </w:rPr>
      </w:pPr>
    </w:p>
    <w:p w14:paraId="3FC91758" w14:textId="73B029BC" w:rsidR="00661DA1" w:rsidRPr="009F2288" w:rsidRDefault="00661DA1" w:rsidP="003E72D4">
      <w:pPr>
        <w:jc w:val="both"/>
        <w:rPr>
          <w:rFonts w:cs="Arial"/>
          <w:sz w:val="24"/>
          <w:szCs w:val="24"/>
          <w:lang w:val="fr-FR"/>
        </w:rPr>
      </w:pPr>
      <w:r w:rsidRPr="009F2288">
        <w:rPr>
          <w:rFonts w:cs="Arial"/>
          <w:sz w:val="24"/>
          <w:szCs w:val="24"/>
          <w:lang w:val="fr-FR"/>
        </w:rPr>
        <w:t>La Suisse souhaite la bienvenue à la délégation de la Fédération de Russie.</w:t>
      </w:r>
    </w:p>
    <w:p w14:paraId="4E4CFC7C" w14:textId="77777777" w:rsidR="00661DA1" w:rsidRPr="009F2288" w:rsidRDefault="00661DA1" w:rsidP="003E72D4">
      <w:pPr>
        <w:jc w:val="both"/>
        <w:rPr>
          <w:rFonts w:cs="Arial"/>
          <w:sz w:val="24"/>
          <w:szCs w:val="24"/>
          <w:lang w:val="fr-FR"/>
        </w:rPr>
      </w:pPr>
    </w:p>
    <w:p w14:paraId="37C01E73" w14:textId="509A2E71" w:rsidR="003E72D4" w:rsidRPr="009F2288" w:rsidRDefault="003E72D4" w:rsidP="003E72D4">
      <w:pPr>
        <w:jc w:val="both"/>
        <w:rPr>
          <w:rFonts w:cs="Arial"/>
          <w:sz w:val="24"/>
          <w:szCs w:val="24"/>
          <w:lang w:val="fr-CH"/>
        </w:rPr>
      </w:pPr>
      <w:r w:rsidRPr="009F2288">
        <w:rPr>
          <w:rFonts w:cs="Arial"/>
          <w:sz w:val="24"/>
          <w:szCs w:val="24"/>
          <w:lang w:val="fr-CH"/>
        </w:rPr>
        <w:t>La Suisse est préoccupée par la législation récente restreignant les droits et libertés fondamentaux. Elle recommande à la Fédération de Russie:</w:t>
      </w:r>
    </w:p>
    <w:p w14:paraId="605CEE21" w14:textId="77777777" w:rsidR="003E72D4" w:rsidRPr="009F2288" w:rsidRDefault="003E72D4" w:rsidP="003E72D4">
      <w:pPr>
        <w:jc w:val="both"/>
        <w:rPr>
          <w:rFonts w:cs="Arial"/>
          <w:sz w:val="24"/>
          <w:szCs w:val="24"/>
          <w:lang w:val="fr-CH"/>
        </w:rPr>
      </w:pPr>
    </w:p>
    <w:p w14:paraId="6BF94D9B" w14:textId="05DEDABC" w:rsidR="003E72D4" w:rsidRPr="009F2288" w:rsidRDefault="003E72D4" w:rsidP="003F3FC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r w:rsidRPr="009F2288">
        <w:rPr>
          <w:rFonts w:ascii="Arial" w:hAnsi="Arial" w:cs="Arial"/>
          <w:bCs/>
          <w:sz w:val="24"/>
          <w:szCs w:val="24"/>
          <w:lang w:val="fr-CH"/>
        </w:rPr>
        <w:t xml:space="preserve">D'abroger ces lois et de cesser toutes les pratiques qui restreignent </w:t>
      </w:r>
      <w:r w:rsidR="000833B3" w:rsidRPr="009F2288">
        <w:rPr>
          <w:rFonts w:ascii="Arial" w:hAnsi="Arial" w:cs="Arial"/>
          <w:bCs/>
          <w:sz w:val="24"/>
          <w:szCs w:val="24"/>
          <w:lang w:val="fr-CH"/>
        </w:rPr>
        <w:t>le travail</w:t>
      </w:r>
      <w:r w:rsidR="0046201A" w:rsidRPr="009F2288">
        <w:rPr>
          <w:rFonts w:ascii="Arial" w:hAnsi="Arial" w:cs="Arial"/>
          <w:bCs/>
          <w:sz w:val="24"/>
          <w:szCs w:val="24"/>
          <w:lang w:val="fr-CH"/>
        </w:rPr>
        <w:t xml:space="preserve"> de</w:t>
      </w:r>
      <w:r w:rsidR="00A83E24" w:rsidRPr="009F2288">
        <w:rPr>
          <w:rFonts w:ascii="Arial" w:hAnsi="Arial" w:cs="Arial"/>
          <w:bCs/>
          <w:sz w:val="24"/>
          <w:szCs w:val="24"/>
          <w:lang w:val="fr-CH"/>
        </w:rPr>
        <w:t xml:space="preserve">s organisations de </w:t>
      </w:r>
      <w:r w:rsidR="0046201A" w:rsidRPr="009F2288">
        <w:rPr>
          <w:rFonts w:ascii="Arial" w:hAnsi="Arial" w:cs="Arial"/>
          <w:bCs/>
          <w:sz w:val="24"/>
          <w:szCs w:val="24"/>
          <w:lang w:val="fr-CH"/>
        </w:rPr>
        <w:t>la société civile</w:t>
      </w:r>
      <w:r w:rsidR="003741DA" w:rsidRPr="009F2288">
        <w:rPr>
          <w:rFonts w:ascii="Arial" w:hAnsi="Arial" w:cs="Arial"/>
          <w:bCs/>
          <w:sz w:val="24"/>
          <w:szCs w:val="24"/>
          <w:lang w:val="fr-CH"/>
        </w:rPr>
        <w:t>, des journalistes</w:t>
      </w:r>
      <w:r w:rsidR="004D6BE1" w:rsidRPr="009F2288">
        <w:rPr>
          <w:rFonts w:ascii="Arial" w:hAnsi="Arial" w:cs="Arial"/>
          <w:bCs/>
          <w:sz w:val="24"/>
          <w:szCs w:val="24"/>
          <w:lang w:val="fr-CH"/>
        </w:rPr>
        <w:t xml:space="preserve"> et </w:t>
      </w:r>
      <w:r w:rsidR="00A83E24" w:rsidRPr="009F2288">
        <w:rPr>
          <w:rFonts w:ascii="Arial" w:hAnsi="Arial" w:cs="Arial"/>
          <w:bCs/>
          <w:sz w:val="24"/>
          <w:szCs w:val="24"/>
          <w:lang w:val="fr-CH"/>
        </w:rPr>
        <w:t>toutes les personnes qui défendent les droits de l’homme.</w:t>
      </w:r>
      <w:r w:rsidR="004D6BE1" w:rsidRPr="009F2288">
        <w:rPr>
          <w:rFonts w:ascii="Arial" w:hAnsi="Arial" w:cs="Arial"/>
          <w:bCs/>
          <w:sz w:val="24"/>
          <w:szCs w:val="24"/>
          <w:lang w:val="fr-CH"/>
        </w:rPr>
        <w:t xml:space="preserve"> </w:t>
      </w:r>
    </w:p>
    <w:p w14:paraId="2C8390B2" w14:textId="77777777" w:rsidR="004D6BE1" w:rsidRPr="009F2288" w:rsidRDefault="004D6BE1" w:rsidP="004D6BE1">
      <w:pPr>
        <w:pStyle w:val="ListParagraph"/>
        <w:jc w:val="both"/>
        <w:rPr>
          <w:rFonts w:ascii="Arial" w:hAnsi="Arial" w:cs="Arial"/>
          <w:bCs/>
          <w:sz w:val="24"/>
          <w:szCs w:val="24"/>
          <w:lang w:val="fr-CH"/>
        </w:rPr>
      </w:pPr>
    </w:p>
    <w:p w14:paraId="56233130" w14:textId="2ADAF206" w:rsidR="003E72D4" w:rsidRPr="009F2288" w:rsidRDefault="003E72D4" w:rsidP="00376E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r w:rsidRPr="009F2288">
        <w:rPr>
          <w:rFonts w:ascii="Arial" w:hAnsi="Arial" w:cs="Arial"/>
          <w:bCs/>
          <w:sz w:val="24"/>
          <w:szCs w:val="24"/>
          <w:lang w:val="fr-CH"/>
        </w:rPr>
        <w:t>De garantir l'indépendance du pouvoir judiciaire en conformité avec le droit international.</w:t>
      </w:r>
    </w:p>
    <w:p w14:paraId="1F22DE46" w14:textId="77777777" w:rsidR="003E72D4" w:rsidRPr="009F2288" w:rsidRDefault="003E72D4" w:rsidP="003E72D4">
      <w:pPr>
        <w:jc w:val="both"/>
        <w:rPr>
          <w:rFonts w:cs="Arial"/>
          <w:sz w:val="24"/>
          <w:szCs w:val="24"/>
          <w:lang w:val="fr-CH"/>
        </w:rPr>
      </w:pPr>
    </w:p>
    <w:p w14:paraId="17B5E31F" w14:textId="4D861465" w:rsidR="003E72D4" w:rsidRPr="009F2288" w:rsidRDefault="003E72D4" w:rsidP="00376E03">
      <w:pPr>
        <w:pStyle w:val="ListParagraph"/>
        <w:numPr>
          <w:ilvl w:val="0"/>
          <w:numId w:val="5"/>
        </w:num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fr-CH"/>
        </w:rPr>
      </w:pPr>
      <w:r w:rsidRPr="009F2288">
        <w:rPr>
          <w:rFonts w:ascii="Arial" w:hAnsi="Arial" w:cs="Arial"/>
          <w:sz w:val="24"/>
          <w:szCs w:val="24"/>
          <w:lang w:val="fr-CH"/>
        </w:rPr>
        <w:t xml:space="preserve">De prendre des mesures concrètes et immédiates pour prévenir </w:t>
      </w:r>
      <w:r w:rsidR="00AC3EF9" w:rsidRPr="009F2288">
        <w:rPr>
          <w:rFonts w:ascii="Arial" w:hAnsi="Arial" w:cs="Arial"/>
          <w:sz w:val="24"/>
          <w:szCs w:val="24"/>
          <w:lang w:val="fr-CH"/>
        </w:rPr>
        <w:t xml:space="preserve">les atteintes à l’intégrité corporelle, </w:t>
      </w:r>
      <w:r w:rsidRPr="009F2288">
        <w:rPr>
          <w:rFonts w:ascii="Arial" w:hAnsi="Arial" w:cs="Arial"/>
          <w:sz w:val="24"/>
          <w:szCs w:val="24"/>
          <w:lang w:val="fr-CH"/>
        </w:rPr>
        <w:t xml:space="preserve">la torture et les mauvais traitements lors des arrestations, des enquêtes et en détention et de ratifier le deuxième protocole facultatif se rapportant au PIDCP et </w:t>
      </w:r>
      <w:r w:rsidR="003741DA" w:rsidRPr="009F2288">
        <w:rPr>
          <w:rFonts w:ascii="Arial" w:hAnsi="Arial" w:cs="Arial"/>
          <w:sz w:val="24"/>
          <w:szCs w:val="24"/>
          <w:lang w:val="fr-CH"/>
        </w:rPr>
        <w:t>celui se</w:t>
      </w:r>
      <w:r w:rsidRPr="009F2288">
        <w:rPr>
          <w:rFonts w:ascii="Arial" w:hAnsi="Arial" w:cs="Arial"/>
          <w:sz w:val="24"/>
          <w:szCs w:val="24"/>
          <w:lang w:val="fr-CH"/>
        </w:rPr>
        <w:t xml:space="preserve"> rapportant à la UNCAT.</w:t>
      </w:r>
    </w:p>
    <w:p w14:paraId="37D6DEE0" w14:textId="77777777" w:rsidR="003E72D4" w:rsidRPr="009F2288" w:rsidRDefault="003E72D4" w:rsidP="003E72D4">
      <w:pPr>
        <w:jc w:val="both"/>
        <w:rPr>
          <w:rFonts w:cs="Arial"/>
          <w:sz w:val="24"/>
          <w:szCs w:val="24"/>
          <w:lang w:val="fr-CH"/>
        </w:rPr>
      </w:pPr>
    </w:p>
    <w:p w14:paraId="4930FD35" w14:textId="41A42AC8" w:rsidR="003E72D4" w:rsidRPr="009F2288" w:rsidRDefault="003E72D4" w:rsidP="00376E0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  <w:lang w:val="fr-CH"/>
        </w:rPr>
      </w:pPr>
      <w:bookmarkStart w:id="1" w:name="_Hlk150357721"/>
      <w:r w:rsidRPr="009F2288">
        <w:rPr>
          <w:rFonts w:ascii="Arial" w:hAnsi="Arial" w:cs="Arial"/>
          <w:bCs/>
          <w:sz w:val="24"/>
          <w:szCs w:val="24"/>
          <w:lang w:val="fr-CH"/>
        </w:rPr>
        <w:t xml:space="preserve">De coopérer pleinement avec les autorités compétentes des Nations Unies et les organisations internationales indépendantes afin d'avoir accès à tous les prisonniers, y compris toutes les personnes privées de liberté en lien avec un conflit international, auxquels le CICR doit se voir accorder un accès régulier en vertu du DIH. </w:t>
      </w:r>
      <w:bookmarkEnd w:id="1"/>
    </w:p>
    <w:p w14:paraId="776EBF2E" w14:textId="77777777" w:rsidR="003E72D4" w:rsidRPr="009F2288" w:rsidRDefault="003E72D4" w:rsidP="003E72D4">
      <w:pPr>
        <w:tabs>
          <w:tab w:val="left" w:pos="1980"/>
        </w:tabs>
        <w:jc w:val="both"/>
        <w:rPr>
          <w:rFonts w:cs="Arial"/>
          <w:sz w:val="24"/>
          <w:szCs w:val="24"/>
          <w:lang w:val="fr-CH"/>
        </w:rPr>
      </w:pPr>
    </w:p>
    <w:p w14:paraId="6EA93B3F" w14:textId="77777777" w:rsidR="003E72D4" w:rsidRPr="009F2288" w:rsidRDefault="003E72D4" w:rsidP="003E72D4">
      <w:pPr>
        <w:tabs>
          <w:tab w:val="left" w:pos="1980"/>
        </w:tabs>
        <w:jc w:val="both"/>
        <w:rPr>
          <w:sz w:val="24"/>
          <w:szCs w:val="24"/>
          <w:lang w:val="fr-CH"/>
        </w:rPr>
      </w:pPr>
      <w:r w:rsidRPr="009F2288">
        <w:rPr>
          <w:rFonts w:cs="Arial"/>
          <w:sz w:val="24"/>
          <w:szCs w:val="24"/>
          <w:lang w:val="fr-CH"/>
        </w:rPr>
        <w:t>Je vous remercie</w:t>
      </w:r>
      <w:r w:rsidRPr="009F2288">
        <w:rPr>
          <w:sz w:val="24"/>
          <w:szCs w:val="24"/>
          <w:lang w:val="fr-CH"/>
        </w:rPr>
        <w:t>.</w:t>
      </w:r>
    </w:p>
    <w:p w14:paraId="0EA5ACE0" w14:textId="77777777" w:rsidR="0097667E" w:rsidRPr="00CA6F0D" w:rsidRDefault="0097667E" w:rsidP="0019616E">
      <w:pPr>
        <w:spacing w:line="360" w:lineRule="auto"/>
        <w:jc w:val="both"/>
        <w:rPr>
          <w:rFonts w:cs="Arial"/>
          <w:sz w:val="22"/>
          <w:szCs w:val="22"/>
          <w:lang w:val="fr-CH"/>
        </w:rPr>
      </w:pPr>
    </w:p>
    <w:sectPr w:rsidR="0097667E" w:rsidRPr="00CA6F0D" w:rsidSect="00AE4D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51D2" w14:textId="77777777" w:rsidR="00F539CA" w:rsidRDefault="00F539CA">
      <w:pPr>
        <w:spacing w:line="240" w:lineRule="auto"/>
      </w:pPr>
      <w:r>
        <w:separator/>
      </w:r>
    </w:p>
  </w:endnote>
  <w:endnote w:type="continuationSeparator" w:id="0">
    <w:p w14:paraId="1528E34D" w14:textId="77777777" w:rsidR="00F539CA" w:rsidRDefault="00F53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orbe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94E4F" w14:textId="77777777" w:rsidR="00DE4DE0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199E112E" w14:textId="77777777" w:rsidR="00DE4DE0" w:rsidRPr="009B70F6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6005DB70" w14:textId="77777777" w:rsidR="00DE4DE0" w:rsidRPr="009B70F6" w:rsidRDefault="00DE4DE0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5BC04DB3" w14:textId="77777777" w:rsidR="00DE4DE0" w:rsidRDefault="00DE4DE0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7B71A916" w14:textId="77777777" w:rsidR="00DE4DE0" w:rsidRPr="009B70F6" w:rsidRDefault="00DE4DE0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BE81" w14:textId="77777777" w:rsidR="00DE4DE0" w:rsidRDefault="00DE4DE0" w:rsidP="009F2288">
    <w:pPr>
      <w:pStyle w:val="Footer"/>
      <w:rPr>
        <w:b/>
        <w:lang w:val="fr-CH"/>
      </w:rPr>
    </w:pPr>
  </w:p>
  <w:p w14:paraId="351D2784" w14:textId="77777777" w:rsidR="00DE4DE0" w:rsidRPr="009B70F6" w:rsidRDefault="00DE4DE0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3A81C5D3" w14:textId="77777777" w:rsidR="00DE4DE0" w:rsidRPr="009B70F6" w:rsidRDefault="00DE4DE0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1F8F0573" w14:textId="77777777" w:rsidR="00DE4DE0" w:rsidRDefault="00DE4DE0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4CD0BF6E" w14:textId="77777777" w:rsidR="00DE4DE0" w:rsidRPr="009B70F6" w:rsidRDefault="00DE4DE0" w:rsidP="009B70F6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45E5" w14:textId="77777777" w:rsidR="00F539CA" w:rsidRDefault="00F539CA">
      <w:pPr>
        <w:spacing w:line="240" w:lineRule="auto"/>
      </w:pPr>
      <w:r>
        <w:separator/>
      </w:r>
    </w:p>
  </w:footnote>
  <w:footnote w:type="continuationSeparator" w:id="0">
    <w:p w14:paraId="419032FB" w14:textId="77777777" w:rsidR="00F539CA" w:rsidRDefault="00F53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DFA4" w14:textId="77777777" w:rsidR="00DE4DE0" w:rsidRPr="008E6BF7" w:rsidRDefault="00DE4DE0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DE4DE0" w:rsidRPr="009674DC" w14:paraId="62BF18B5" w14:textId="77777777">
      <w:trPr>
        <w:cantSplit/>
        <w:trHeight w:hRule="exact" w:val="1840"/>
      </w:trPr>
      <w:tc>
        <w:tcPr>
          <w:tcW w:w="4848" w:type="dxa"/>
        </w:tcPr>
        <w:p w14:paraId="45FA778D" w14:textId="77777777" w:rsidR="00DE4DE0" w:rsidRPr="00E534A0" w:rsidRDefault="00DE4DE0" w:rsidP="00E1365E">
          <w:pPr>
            <w:pStyle w:val="Logo"/>
          </w:pPr>
          <w:r>
            <w:drawing>
              <wp:inline distT="0" distB="0" distL="0" distR="0" wp14:anchorId="49BF52CA" wp14:editId="4BD7E97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4C94187" w14:textId="77777777" w:rsidR="00DE4DE0" w:rsidRPr="00194F44" w:rsidRDefault="00DE4DE0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14:paraId="27E3A1B3" w14:textId="77777777" w:rsidR="00DE4DE0" w:rsidRPr="009674DC" w:rsidRDefault="00DE4DE0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5823B8EF" w14:textId="77777777" w:rsidR="00DE4DE0" w:rsidRPr="009674DC" w:rsidRDefault="00DE4DE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2CAC"/>
    <w:multiLevelType w:val="hybridMultilevel"/>
    <w:tmpl w:val="A6E2C6E6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C31D3"/>
    <w:multiLevelType w:val="hybridMultilevel"/>
    <w:tmpl w:val="4D5C1A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C22FE"/>
    <w:multiLevelType w:val="multilevel"/>
    <w:tmpl w:val="5B58B218"/>
    <w:numStyleLink w:val="AIBulletList"/>
  </w:abstractNum>
  <w:abstractNum w:abstractNumId="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4" w15:restartNumberingAfterBreak="0">
    <w:nsid w:val="7CF803C1"/>
    <w:multiLevelType w:val="hybridMultilevel"/>
    <w:tmpl w:val="C6B21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CC"/>
    <w:rsid w:val="000046EC"/>
    <w:rsid w:val="0000673A"/>
    <w:rsid w:val="00006CCC"/>
    <w:rsid w:val="000134C8"/>
    <w:rsid w:val="00035FAF"/>
    <w:rsid w:val="000530A8"/>
    <w:rsid w:val="000660A1"/>
    <w:rsid w:val="0006622C"/>
    <w:rsid w:val="00072AF6"/>
    <w:rsid w:val="00082238"/>
    <w:rsid w:val="000833B3"/>
    <w:rsid w:val="000B12A4"/>
    <w:rsid w:val="000B5738"/>
    <w:rsid w:val="000B65A3"/>
    <w:rsid w:val="000C52FE"/>
    <w:rsid w:val="000E3B53"/>
    <w:rsid w:val="001060B3"/>
    <w:rsid w:val="0011207E"/>
    <w:rsid w:val="00123490"/>
    <w:rsid w:val="00131DD6"/>
    <w:rsid w:val="001458C2"/>
    <w:rsid w:val="00147874"/>
    <w:rsid w:val="00187E11"/>
    <w:rsid w:val="0019616E"/>
    <w:rsid w:val="001A1576"/>
    <w:rsid w:val="001A1D2D"/>
    <w:rsid w:val="001C5DD0"/>
    <w:rsid w:val="001D4B79"/>
    <w:rsid w:val="001F7765"/>
    <w:rsid w:val="00201EDE"/>
    <w:rsid w:val="002115DE"/>
    <w:rsid w:val="00213ABE"/>
    <w:rsid w:val="00214284"/>
    <w:rsid w:val="0022636E"/>
    <w:rsid w:val="00227374"/>
    <w:rsid w:val="00242AB2"/>
    <w:rsid w:val="00257D92"/>
    <w:rsid w:val="0029353A"/>
    <w:rsid w:val="002A2467"/>
    <w:rsid w:val="002A3AE6"/>
    <w:rsid w:val="002A6EBA"/>
    <w:rsid w:val="002D1961"/>
    <w:rsid w:val="002D3C74"/>
    <w:rsid w:val="002E0BB1"/>
    <w:rsid w:val="002F3B02"/>
    <w:rsid w:val="00300B06"/>
    <w:rsid w:val="00314E6F"/>
    <w:rsid w:val="003163D3"/>
    <w:rsid w:val="003254A5"/>
    <w:rsid w:val="00325AB6"/>
    <w:rsid w:val="00326A5B"/>
    <w:rsid w:val="003333E0"/>
    <w:rsid w:val="00356948"/>
    <w:rsid w:val="00356A10"/>
    <w:rsid w:val="003741DA"/>
    <w:rsid w:val="00376E03"/>
    <w:rsid w:val="00393A5C"/>
    <w:rsid w:val="00395623"/>
    <w:rsid w:val="003B0FDD"/>
    <w:rsid w:val="003B175B"/>
    <w:rsid w:val="003D22FA"/>
    <w:rsid w:val="003D2FDC"/>
    <w:rsid w:val="003D712B"/>
    <w:rsid w:val="003D77B8"/>
    <w:rsid w:val="003E72D4"/>
    <w:rsid w:val="003F3BEB"/>
    <w:rsid w:val="00430DE6"/>
    <w:rsid w:val="00435ECA"/>
    <w:rsid w:val="004520DD"/>
    <w:rsid w:val="0045533F"/>
    <w:rsid w:val="00457A23"/>
    <w:rsid w:val="0046201A"/>
    <w:rsid w:val="00463B30"/>
    <w:rsid w:val="004678C2"/>
    <w:rsid w:val="00471246"/>
    <w:rsid w:val="004A4B63"/>
    <w:rsid w:val="004D6BE1"/>
    <w:rsid w:val="00523B38"/>
    <w:rsid w:val="0053280E"/>
    <w:rsid w:val="00545072"/>
    <w:rsid w:val="00560A7F"/>
    <w:rsid w:val="00563DEF"/>
    <w:rsid w:val="005647C7"/>
    <w:rsid w:val="0058504A"/>
    <w:rsid w:val="005B11E6"/>
    <w:rsid w:val="005B475F"/>
    <w:rsid w:val="005C7B93"/>
    <w:rsid w:val="005D47DC"/>
    <w:rsid w:val="005D718E"/>
    <w:rsid w:val="005F65E6"/>
    <w:rsid w:val="00600A78"/>
    <w:rsid w:val="00601F00"/>
    <w:rsid w:val="00605217"/>
    <w:rsid w:val="006057E1"/>
    <w:rsid w:val="0062603F"/>
    <w:rsid w:val="00627B99"/>
    <w:rsid w:val="0063033D"/>
    <w:rsid w:val="00631085"/>
    <w:rsid w:val="006342C8"/>
    <w:rsid w:val="00635ED1"/>
    <w:rsid w:val="00657452"/>
    <w:rsid w:val="00661DA1"/>
    <w:rsid w:val="00662511"/>
    <w:rsid w:val="00670E89"/>
    <w:rsid w:val="00671B81"/>
    <w:rsid w:val="00684EDD"/>
    <w:rsid w:val="006A16FB"/>
    <w:rsid w:val="006B3147"/>
    <w:rsid w:val="006C7F53"/>
    <w:rsid w:val="006D2C44"/>
    <w:rsid w:val="006D500C"/>
    <w:rsid w:val="006D69D1"/>
    <w:rsid w:val="006D6E30"/>
    <w:rsid w:val="006F354D"/>
    <w:rsid w:val="0071222C"/>
    <w:rsid w:val="007143F1"/>
    <w:rsid w:val="00716913"/>
    <w:rsid w:val="007241A1"/>
    <w:rsid w:val="00730EF4"/>
    <w:rsid w:val="0073225C"/>
    <w:rsid w:val="00732C83"/>
    <w:rsid w:val="0074786E"/>
    <w:rsid w:val="00747C22"/>
    <w:rsid w:val="00747D4C"/>
    <w:rsid w:val="007561E4"/>
    <w:rsid w:val="00774322"/>
    <w:rsid w:val="007819AB"/>
    <w:rsid w:val="007A1798"/>
    <w:rsid w:val="007A7D4D"/>
    <w:rsid w:val="007C19D6"/>
    <w:rsid w:val="007D3A11"/>
    <w:rsid w:val="007E2B5F"/>
    <w:rsid w:val="007E460E"/>
    <w:rsid w:val="00802123"/>
    <w:rsid w:val="00803F94"/>
    <w:rsid w:val="008218DF"/>
    <w:rsid w:val="00821EAC"/>
    <w:rsid w:val="00822328"/>
    <w:rsid w:val="00835C0C"/>
    <w:rsid w:val="00851965"/>
    <w:rsid w:val="00853C3E"/>
    <w:rsid w:val="00860D2D"/>
    <w:rsid w:val="00890130"/>
    <w:rsid w:val="008C0CAC"/>
    <w:rsid w:val="008C7293"/>
    <w:rsid w:val="008D4D55"/>
    <w:rsid w:val="008E578F"/>
    <w:rsid w:val="009053D3"/>
    <w:rsid w:val="00913F16"/>
    <w:rsid w:val="009308AB"/>
    <w:rsid w:val="00956065"/>
    <w:rsid w:val="0097667E"/>
    <w:rsid w:val="009A1327"/>
    <w:rsid w:val="009A5E46"/>
    <w:rsid w:val="009B70F6"/>
    <w:rsid w:val="009C22DE"/>
    <w:rsid w:val="009D0BF5"/>
    <w:rsid w:val="009F1549"/>
    <w:rsid w:val="009F2288"/>
    <w:rsid w:val="00A03CE0"/>
    <w:rsid w:val="00A21541"/>
    <w:rsid w:val="00A44F94"/>
    <w:rsid w:val="00A6170C"/>
    <w:rsid w:val="00A831C5"/>
    <w:rsid w:val="00A83E24"/>
    <w:rsid w:val="00A91E95"/>
    <w:rsid w:val="00A93FFA"/>
    <w:rsid w:val="00A969D0"/>
    <w:rsid w:val="00AA0E13"/>
    <w:rsid w:val="00AC18A7"/>
    <w:rsid w:val="00AC3EF9"/>
    <w:rsid w:val="00AD009C"/>
    <w:rsid w:val="00AE4DDB"/>
    <w:rsid w:val="00B11D68"/>
    <w:rsid w:val="00B21C31"/>
    <w:rsid w:val="00B343E6"/>
    <w:rsid w:val="00B43910"/>
    <w:rsid w:val="00B5445B"/>
    <w:rsid w:val="00B5732A"/>
    <w:rsid w:val="00B627F1"/>
    <w:rsid w:val="00B770F0"/>
    <w:rsid w:val="00B8196B"/>
    <w:rsid w:val="00B91D9E"/>
    <w:rsid w:val="00B9409E"/>
    <w:rsid w:val="00BB3D83"/>
    <w:rsid w:val="00BC1BA0"/>
    <w:rsid w:val="00BC5A30"/>
    <w:rsid w:val="00BE6822"/>
    <w:rsid w:val="00C00A3E"/>
    <w:rsid w:val="00C07E21"/>
    <w:rsid w:val="00C44AC0"/>
    <w:rsid w:val="00C601DB"/>
    <w:rsid w:val="00C707B3"/>
    <w:rsid w:val="00C71ED1"/>
    <w:rsid w:val="00C81596"/>
    <w:rsid w:val="00C87CBD"/>
    <w:rsid w:val="00C91360"/>
    <w:rsid w:val="00C9218B"/>
    <w:rsid w:val="00C95694"/>
    <w:rsid w:val="00CA6F0D"/>
    <w:rsid w:val="00CC3F02"/>
    <w:rsid w:val="00CD40D7"/>
    <w:rsid w:val="00CE747D"/>
    <w:rsid w:val="00D15551"/>
    <w:rsid w:val="00D312FC"/>
    <w:rsid w:val="00D40E7E"/>
    <w:rsid w:val="00D55703"/>
    <w:rsid w:val="00D726F2"/>
    <w:rsid w:val="00D81F14"/>
    <w:rsid w:val="00D84575"/>
    <w:rsid w:val="00D92932"/>
    <w:rsid w:val="00DA1922"/>
    <w:rsid w:val="00DA214E"/>
    <w:rsid w:val="00DB5D42"/>
    <w:rsid w:val="00DC33AA"/>
    <w:rsid w:val="00DE4DE0"/>
    <w:rsid w:val="00DF18F2"/>
    <w:rsid w:val="00DF51FC"/>
    <w:rsid w:val="00DF7E01"/>
    <w:rsid w:val="00E06004"/>
    <w:rsid w:val="00E1365E"/>
    <w:rsid w:val="00E277BB"/>
    <w:rsid w:val="00E33E75"/>
    <w:rsid w:val="00E5488D"/>
    <w:rsid w:val="00E54B91"/>
    <w:rsid w:val="00E760E3"/>
    <w:rsid w:val="00E926E2"/>
    <w:rsid w:val="00EA4E8C"/>
    <w:rsid w:val="00EB0B2C"/>
    <w:rsid w:val="00EB27BE"/>
    <w:rsid w:val="00EB3C84"/>
    <w:rsid w:val="00EB7C6A"/>
    <w:rsid w:val="00EC0008"/>
    <w:rsid w:val="00EC08AD"/>
    <w:rsid w:val="00EC30EB"/>
    <w:rsid w:val="00EF5ED6"/>
    <w:rsid w:val="00F07DC6"/>
    <w:rsid w:val="00F40841"/>
    <w:rsid w:val="00F41633"/>
    <w:rsid w:val="00F517EB"/>
    <w:rsid w:val="00F539CA"/>
    <w:rsid w:val="00F65602"/>
    <w:rsid w:val="00F76057"/>
    <w:rsid w:val="00F87F15"/>
    <w:rsid w:val="00F97E15"/>
    <w:rsid w:val="00FA6F24"/>
    <w:rsid w:val="00FC0ADF"/>
    <w:rsid w:val="00FC3AFA"/>
    <w:rsid w:val="00FD6092"/>
    <w:rsid w:val="00FD764E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E3FD4D"/>
  <w15:docId w15:val="{193DB562-CEEC-4DDC-B25F-808E324A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FC3AFA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styleId="EndnoteReference">
    <w:name w:val="endnote reference"/>
    <w:semiHidden/>
    <w:rsid w:val="00FC3AF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C3AFA"/>
    <w:pPr>
      <w:widowControl w:val="0"/>
      <w:suppressAutoHyphens/>
      <w:spacing w:after="120" w:line="240" w:lineRule="atLeast"/>
    </w:pPr>
    <w:rPr>
      <w:rFonts w:ascii="Amnesty Trade Gothic" w:hAnsi="Amnesty Trade Gothic"/>
      <w:color w:val="000000"/>
      <w:sz w:val="16"/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FC3AFA"/>
    <w:rPr>
      <w:rFonts w:ascii="Amnesty Trade Gothic" w:hAnsi="Amnesty Trade Gothic"/>
      <w:color w:val="000000"/>
      <w:sz w:val="16"/>
      <w:szCs w:val="24"/>
      <w:lang w:val="en-GB" w:eastAsia="ar-SA"/>
    </w:rPr>
  </w:style>
  <w:style w:type="numbering" w:customStyle="1" w:styleId="AIBulletList">
    <w:name w:val="AI Bullet List"/>
    <w:basedOn w:val="NoList"/>
    <w:rsid w:val="00802123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44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F9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44F94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94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9514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Order xmlns="328c4b46-73db-4dea-b856-05d9d8a86ba6">1000</CatOrder>
    <DocId xmlns="328c4b46-73db-4dea-b856-05d9d8a86ba6">1146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1DA9-60B8-4305-8035-692CA3061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D060A-B6E1-4A1C-A138-6AC5549AB5BF}">
  <ds:schemaRefs>
    <ds:schemaRef ds:uri="http://schemas.microsoft.com/office/2006/metadata/properties"/>
    <ds:schemaRef ds:uri="61A1A68D-54B6-45DB-A334-0B0FFB7439C7"/>
  </ds:schemaRefs>
</ds:datastoreItem>
</file>

<file path=customXml/itemProps3.xml><?xml version="1.0" encoding="utf-8"?>
<ds:datastoreItem xmlns:ds="http://schemas.openxmlformats.org/officeDocument/2006/customXml" ds:itemID="{EAEC2417-1C39-464F-A716-ED624E739E5E}"/>
</file>

<file path=customXml/itemProps4.xml><?xml version="1.0" encoding="utf-8"?>
<ds:datastoreItem xmlns:ds="http://schemas.openxmlformats.org/officeDocument/2006/customXml" ds:itemID="{B8A92E05-65A3-4ABC-BD8B-00781DEE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Michael Meier/23.05.2023</cp:lastModifiedBy>
  <cp:revision>3</cp:revision>
  <cp:lastPrinted>2013-04-24T07:30:00Z</cp:lastPrinted>
  <dcterms:created xsi:type="dcterms:W3CDTF">2023-11-13T07:29:00Z</dcterms:created>
  <dcterms:modified xsi:type="dcterms:W3CDTF">2023-11-13T07:29:00Z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