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7205" w:rsidRDefault="00000000">
      <w:pPr>
        <w:pStyle w:val="Body"/>
        <w:jc w:val="both"/>
        <w:rPr>
          <w:rFonts w:ascii="Arial" w:hAnsi="Arial"/>
          <w:b/>
          <w:bCs/>
        </w:rPr>
      </w:pPr>
      <w:r>
        <w:rPr>
          <w:noProof/>
        </w:rPr>
        <w:drawing>
          <wp:anchor distT="57150" distB="57150" distL="57150" distR="57150" simplePos="0" relativeHeight="251659264" behindDoc="0" locked="0" layoutInCell="1" allowOverlap="1">
            <wp:simplePos x="0" y="0"/>
            <wp:positionH relativeFrom="page">
              <wp:posOffset>3171216</wp:posOffset>
            </wp:positionH>
            <wp:positionV relativeFrom="page">
              <wp:posOffset>959795</wp:posOffset>
            </wp:positionV>
            <wp:extent cx="1465634" cy="1847215"/>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465634" cy="1847215"/>
                    </a:xfrm>
                    <a:prstGeom prst="rect">
                      <a:avLst/>
                    </a:prstGeom>
                    <a:ln w="12700" cap="flat">
                      <a:noFill/>
                      <a:miter lim="400000"/>
                    </a:ln>
                    <a:effectLst/>
                  </pic:spPr>
                </pic:pic>
              </a:graphicData>
            </a:graphic>
          </wp:anchor>
        </w:drawing>
      </w:r>
    </w:p>
    <w:p w:rsidR="004E7205" w:rsidRDefault="004E7205">
      <w:pPr>
        <w:pStyle w:val="Body"/>
        <w:jc w:val="both"/>
        <w:rPr>
          <w:rFonts w:ascii="Arial" w:hAnsi="Arial"/>
          <w:b/>
          <w:bCs/>
          <w:lang w:val="en-US"/>
        </w:rPr>
      </w:pPr>
    </w:p>
    <w:p w:rsidR="004E7205" w:rsidRDefault="004E7205">
      <w:pPr>
        <w:pStyle w:val="Body"/>
        <w:jc w:val="both"/>
        <w:rPr>
          <w:rFonts w:ascii="Arial" w:hAnsi="Arial"/>
          <w:b/>
          <w:bCs/>
          <w:lang w:val="en-US"/>
        </w:rPr>
      </w:pPr>
    </w:p>
    <w:p w:rsidR="004E7205" w:rsidRDefault="004E7205">
      <w:pPr>
        <w:pStyle w:val="Body"/>
        <w:jc w:val="both"/>
        <w:rPr>
          <w:rFonts w:ascii="Arial" w:hAnsi="Arial"/>
          <w:b/>
          <w:bCs/>
          <w:lang w:val="en-US"/>
        </w:rPr>
      </w:pPr>
    </w:p>
    <w:p w:rsidR="004E7205" w:rsidRDefault="004E7205">
      <w:pPr>
        <w:pStyle w:val="Body"/>
        <w:jc w:val="both"/>
        <w:rPr>
          <w:rFonts w:ascii="Arial" w:hAnsi="Arial"/>
          <w:b/>
          <w:bCs/>
          <w:lang w:val="en-US"/>
        </w:rPr>
      </w:pPr>
    </w:p>
    <w:p w:rsidR="004E7205" w:rsidRDefault="004E7205">
      <w:pPr>
        <w:pStyle w:val="Body"/>
        <w:jc w:val="both"/>
        <w:rPr>
          <w:rFonts w:ascii="Arial" w:hAnsi="Arial"/>
          <w:b/>
          <w:bCs/>
          <w:lang w:val="en-US"/>
        </w:rPr>
      </w:pPr>
    </w:p>
    <w:p w:rsidR="004E7205" w:rsidRDefault="004E7205">
      <w:pPr>
        <w:pStyle w:val="Body"/>
        <w:jc w:val="center"/>
        <w:rPr>
          <w:rFonts w:ascii="Arial" w:hAnsi="Arial"/>
          <w:b/>
          <w:bCs/>
          <w:caps/>
          <w:sz w:val="28"/>
          <w:szCs w:val="28"/>
          <w:lang w:val="en-US"/>
        </w:rPr>
      </w:pPr>
    </w:p>
    <w:p w:rsidR="004E7205" w:rsidRDefault="004E7205">
      <w:pPr>
        <w:pStyle w:val="Body"/>
        <w:jc w:val="center"/>
        <w:rPr>
          <w:rFonts w:ascii="Arial" w:hAnsi="Arial"/>
          <w:b/>
          <w:bCs/>
          <w:caps/>
          <w:sz w:val="28"/>
          <w:szCs w:val="28"/>
          <w:lang w:val="en-US"/>
        </w:rPr>
      </w:pPr>
    </w:p>
    <w:p w:rsidR="004E7205" w:rsidRDefault="004E7205">
      <w:pPr>
        <w:pStyle w:val="Body"/>
        <w:jc w:val="center"/>
        <w:rPr>
          <w:rFonts w:ascii="Arial" w:hAnsi="Arial"/>
          <w:b/>
          <w:bCs/>
          <w:caps/>
          <w:sz w:val="28"/>
          <w:szCs w:val="28"/>
          <w:lang w:val="en-US"/>
        </w:rPr>
      </w:pPr>
    </w:p>
    <w:p w:rsidR="004E7205" w:rsidRDefault="004E7205">
      <w:pPr>
        <w:pStyle w:val="Body"/>
        <w:jc w:val="center"/>
        <w:rPr>
          <w:rFonts w:ascii="Arial" w:hAnsi="Arial"/>
          <w:b/>
          <w:bCs/>
          <w:caps/>
          <w:sz w:val="28"/>
          <w:szCs w:val="28"/>
          <w:lang w:val="en-US"/>
        </w:rPr>
      </w:pPr>
    </w:p>
    <w:p w:rsidR="004E7205" w:rsidRDefault="004E7205">
      <w:pPr>
        <w:pStyle w:val="Body"/>
        <w:jc w:val="center"/>
        <w:rPr>
          <w:rFonts w:ascii="Arial" w:hAnsi="Arial"/>
          <w:b/>
          <w:bCs/>
          <w:caps/>
          <w:sz w:val="28"/>
          <w:szCs w:val="28"/>
          <w:lang w:val="en-US"/>
        </w:rPr>
      </w:pPr>
    </w:p>
    <w:p w:rsidR="004E7205" w:rsidRDefault="004E7205">
      <w:pPr>
        <w:pStyle w:val="Body"/>
        <w:rPr>
          <w:rFonts w:ascii="Arial" w:hAnsi="Arial"/>
          <w:b/>
          <w:bCs/>
          <w:caps/>
          <w:sz w:val="28"/>
          <w:szCs w:val="28"/>
          <w:lang w:val="en-US"/>
        </w:rPr>
      </w:pPr>
    </w:p>
    <w:p w:rsidR="004E7205" w:rsidRDefault="00000000">
      <w:pPr>
        <w:pStyle w:val="Body"/>
        <w:jc w:val="center"/>
        <w:rPr>
          <w:rFonts w:ascii="Arial" w:eastAsia="Arial" w:hAnsi="Arial" w:cs="Arial"/>
          <w:b/>
          <w:bCs/>
          <w:caps/>
          <w:sz w:val="28"/>
          <w:szCs w:val="28"/>
        </w:rPr>
      </w:pPr>
      <w:r>
        <w:rPr>
          <w:rFonts w:ascii="Arial" w:hAnsi="Arial"/>
          <w:b/>
          <w:bCs/>
          <w:caps/>
          <w:sz w:val="28"/>
          <w:szCs w:val="28"/>
          <w:lang w:val="en-US"/>
        </w:rPr>
        <w:t>SOUTH AFRICAN PERMANENT MISSION</w:t>
      </w:r>
    </w:p>
    <w:p w:rsidR="004E7205" w:rsidRDefault="00000000">
      <w:pPr>
        <w:pStyle w:val="Body"/>
        <w:jc w:val="center"/>
        <w:rPr>
          <w:rFonts w:ascii="Arial" w:eastAsia="Arial" w:hAnsi="Arial" w:cs="Arial"/>
          <w:b/>
          <w:bCs/>
          <w:caps/>
          <w:sz w:val="28"/>
          <w:szCs w:val="28"/>
        </w:rPr>
      </w:pPr>
      <w:r>
        <w:rPr>
          <w:rFonts w:ascii="Arial" w:hAnsi="Arial"/>
          <w:b/>
          <w:bCs/>
          <w:caps/>
          <w:sz w:val="28"/>
          <w:szCs w:val="28"/>
          <w:lang w:val="en-US"/>
        </w:rPr>
        <w:t>TO THE UNITED NATIONS</w:t>
      </w:r>
    </w:p>
    <w:p w:rsidR="004E7205" w:rsidRDefault="00000000">
      <w:pPr>
        <w:pStyle w:val="Body"/>
        <w:jc w:val="center"/>
        <w:rPr>
          <w:rFonts w:ascii="Arial" w:eastAsia="Arial" w:hAnsi="Arial" w:cs="Arial"/>
          <w:b/>
          <w:bCs/>
          <w:caps/>
          <w:sz w:val="28"/>
          <w:szCs w:val="28"/>
        </w:rPr>
      </w:pPr>
      <w:r>
        <w:rPr>
          <w:rFonts w:ascii="Arial" w:hAnsi="Arial"/>
          <w:b/>
          <w:bCs/>
          <w:caps/>
          <w:sz w:val="28"/>
          <w:szCs w:val="28"/>
          <w:lang w:val="en-US"/>
        </w:rPr>
        <w:t>AND OTHER INTERNATIONAL ORGANISATIONS</w:t>
      </w:r>
    </w:p>
    <w:p w:rsidR="004E7205" w:rsidRDefault="004E7205">
      <w:pPr>
        <w:pStyle w:val="Body"/>
        <w:jc w:val="center"/>
        <w:rPr>
          <w:rFonts w:ascii="Arial" w:eastAsia="Arial" w:hAnsi="Arial" w:cs="Arial"/>
          <w:b/>
          <w:bCs/>
          <w:caps/>
          <w:sz w:val="28"/>
          <w:szCs w:val="28"/>
          <w:lang w:val="en-US"/>
        </w:rPr>
      </w:pPr>
    </w:p>
    <w:p w:rsidR="004E7205" w:rsidRDefault="00000000">
      <w:pPr>
        <w:pStyle w:val="Body"/>
        <w:jc w:val="center"/>
        <w:rPr>
          <w:rFonts w:ascii="Arial" w:eastAsia="Arial" w:hAnsi="Arial" w:cs="Arial"/>
          <w:b/>
          <w:bCs/>
          <w:caps/>
          <w:sz w:val="28"/>
          <w:szCs w:val="28"/>
        </w:rPr>
      </w:pPr>
      <w:r>
        <w:rPr>
          <w:rFonts w:ascii="Arial" w:hAnsi="Arial"/>
          <w:b/>
          <w:bCs/>
          <w:caps/>
          <w:sz w:val="28"/>
          <w:szCs w:val="28"/>
          <w:lang w:val="en-US"/>
        </w:rPr>
        <w:t>44</w:t>
      </w:r>
      <w:r>
        <w:rPr>
          <w:rFonts w:ascii="Arial" w:hAnsi="Arial"/>
          <w:b/>
          <w:bCs/>
          <w:caps/>
          <w:sz w:val="28"/>
          <w:szCs w:val="28"/>
          <w:vertAlign w:val="superscript"/>
          <w:lang w:val="en-US"/>
        </w:rPr>
        <w:t>TH</w:t>
      </w:r>
      <w:r>
        <w:rPr>
          <w:rFonts w:ascii="Arial" w:hAnsi="Arial"/>
          <w:b/>
          <w:bCs/>
          <w:caps/>
          <w:sz w:val="28"/>
          <w:szCs w:val="28"/>
          <w:lang w:val="en-US"/>
        </w:rPr>
        <w:t xml:space="preserve"> SESSION OF THE WORKING GROUP ON THE</w:t>
      </w:r>
    </w:p>
    <w:p w:rsidR="004E7205" w:rsidRDefault="00000000">
      <w:pPr>
        <w:pStyle w:val="Body"/>
        <w:jc w:val="center"/>
        <w:rPr>
          <w:rFonts w:ascii="Arial" w:eastAsia="Arial" w:hAnsi="Arial" w:cs="Arial"/>
          <w:b/>
          <w:bCs/>
          <w:caps/>
          <w:sz w:val="28"/>
          <w:szCs w:val="28"/>
        </w:rPr>
      </w:pPr>
      <w:r>
        <w:rPr>
          <w:rFonts w:ascii="Arial" w:hAnsi="Arial"/>
          <w:b/>
          <w:bCs/>
          <w:caps/>
          <w:sz w:val="28"/>
          <w:szCs w:val="28"/>
          <w:lang w:val="en-US"/>
        </w:rPr>
        <w:t>UNIVERSAL PERIODIC REVIEW</w:t>
      </w:r>
    </w:p>
    <w:p w:rsidR="004E7205" w:rsidRDefault="004E7205">
      <w:pPr>
        <w:pStyle w:val="Body"/>
        <w:jc w:val="center"/>
        <w:rPr>
          <w:rFonts w:ascii="Arial" w:eastAsia="Arial" w:hAnsi="Arial" w:cs="Arial"/>
          <w:b/>
          <w:bCs/>
          <w:caps/>
          <w:sz w:val="28"/>
          <w:szCs w:val="28"/>
          <w:lang w:val="en-US"/>
        </w:rPr>
      </w:pPr>
    </w:p>
    <w:p w:rsidR="004E7205" w:rsidRDefault="00000000">
      <w:pPr>
        <w:pStyle w:val="Body"/>
        <w:jc w:val="center"/>
        <w:rPr>
          <w:rFonts w:ascii="Arial" w:eastAsia="Arial" w:hAnsi="Arial" w:cs="Arial"/>
          <w:b/>
          <w:bCs/>
          <w:caps/>
          <w:sz w:val="28"/>
          <w:szCs w:val="28"/>
          <w:u w:val="single"/>
        </w:rPr>
      </w:pPr>
      <w:r>
        <w:rPr>
          <w:rFonts w:ascii="Arial" w:hAnsi="Arial"/>
          <w:b/>
          <w:bCs/>
          <w:caps/>
          <w:sz w:val="28"/>
          <w:szCs w:val="28"/>
          <w:u w:val="single"/>
          <w:lang w:val="en-US"/>
        </w:rPr>
        <w:t xml:space="preserve">Review of THE RUSSIAN FEDERATON  </w:t>
      </w:r>
    </w:p>
    <w:p w:rsidR="004E7205" w:rsidRDefault="004E7205">
      <w:pPr>
        <w:pStyle w:val="Body"/>
        <w:jc w:val="center"/>
        <w:rPr>
          <w:rFonts w:ascii="Arial" w:eastAsia="Arial" w:hAnsi="Arial" w:cs="Arial"/>
          <w:b/>
          <w:bCs/>
          <w:caps/>
          <w:sz w:val="28"/>
          <w:szCs w:val="28"/>
          <w:lang w:val="en-US"/>
        </w:rPr>
      </w:pPr>
    </w:p>
    <w:p w:rsidR="004E7205" w:rsidRDefault="00000000">
      <w:pPr>
        <w:pStyle w:val="Body"/>
        <w:jc w:val="center"/>
        <w:rPr>
          <w:rFonts w:ascii="Arial" w:eastAsia="Arial" w:hAnsi="Arial" w:cs="Arial"/>
          <w:b/>
          <w:bCs/>
          <w:caps/>
          <w:sz w:val="28"/>
          <w:szCs w:val="28"/>
        </w:rPr>
      </w:pPr>
      <w:r>
        <w:rPr>
          <w:rFonts w:ascii="Arial" w:hAnsi="Arial"/>
          <w:b/>
          <w:bCs/>
          <w:caps/>
          <w:sz w:val="28"/>
          <w:szCs w:val="28"/>
          <w:lang w:val="en-US"/>
        </w:rPr>
        <w:t>13 NOVEMBER 2023</w:t>
      </w:r>
    </w:p>
    <w:p w:rsidR="004E7205" w:rsidRDefault="004E7205">
      <w:pPr>
        <w:pStyle w:val="Body"/>
        <w:jc w:val="center"/>
        <w:rPr>
          <w:rFonts w:ascii="Arial" w:eastAsia="Arial" w:hAnsi="Arial" w:cs="Arial"/>
          <w:b/>
          <w:bCs/>
          <w:caps/>
          <w:sz w:val="28"/>
          <w:szCs w:val="28"/>
          <w:lang w:val="en-US"/>
        </w:rPr>
      </w:pPr>
    </w:p>
    <w:p w:rsidR="004E7205" w:rsidRDefault="00000000">
      <w:pPr>
        <w:pStyle w:val="Body"/>
        <w:jc w:val="center"/>
        <w:rPr>
          <w:rFonts w:ascii="Arial" w:eastAsia="Arial" w:hAnsi="Arial" w:cs="Arial"/>
          <w:b/>
          <w:bCs/>
          <w:caps/>
          <w:sz w:val="28"/>
          <w:szCs w:val="28"/>
        </w:rPr>
      </w:pPr>
      <w:r>
        <w:rPr>
          <w:rFonts w:ascii="Arial" w:hAnsi="Arial"/>
          <w:b/>
          <w:bCs/>
          <w:caps/>
          <w:sz w:val="28"/>
          <w:szCs w:val="28"/>
          <w:lang w:val="en-US"/>
        </w:rPr>
        <w:t>(60 Seconds)</w:t>
      </w:r>
    </w:p>
    <w:p w:rsidR="004E7205" w:rsidRDefault="004E7205">
      <w:pPr>
        <w:pStyle w:val="Body"/>
        <w:jc w:val="center"/>
        <w:rPr>
          <w:rFonts w:ascii="Arial" w:eastAsia="Arial" w:hAnsi="Arial" w:cs="Arial"/>
          <w:b/>
          <w:bCs/>
          <w:caps/>
          <w:sz w:val="28"/>
          <w:szCs w:val="28"/>
          <w:lang w:val="en-US"/>
        </w:rPr>
      </w:pPr>
    </w:p>
    <w:p w:rsidR="004E7205" w:rsidRDefault="00000000">
      <w:pPr>
        <w:pStyle w:val="Body"/>
        <w:jc w:val="center"/>
        <w:rPr>
          <w:rFonts w:ascii="Arial" w:eastAsia="Arial" w:hAnsi="Arial" w:cs="Arial"/>
          <w:b/>
          <w:bCs/>
          <w:caps/>
          <w:sz w:val="28"/>
          <w:szCs w:val="28"/>
        </w:rPr>
      </w:pPr>
      <w:r>
        <w:rPr>
          <w:rFonts w:ascii="Arial" w:hAnsi="Arial"/>
          <w:b/>
          <w:bCs/>
          <w:caps/>
          <w:sz w:val="28"/>
          <w:szCs w:val="28"/>
          <w:lang w:val="en-US"/>
        </w:rPr>
        <w:t>speaker no: 69</w:t>
      </w:r>
    </w:p>
    <w:p w:rsidR="004E7205" w:rsidRDefault="004E7205">
      <w:pPr>
        <w:pStyle w:val="Body"/>
        <w:jc w:val="center"/>
        <w:rPr>
          <w:rFonts w:ascii="Arial" w:eastAsia="Arial" w:hAnsi="Arial" w:cs="Arial"/>
          <w:b/>
          <w:bCs/>
          <w:sz w:val="28"/>
          <w:szCs w:val="28"/>
          <w:lang w:val="en-US"/>
        </w:rPr>
      </w:pPr>
    </w:p>
    <w:p w:rsidR="004E7205" w:rsidRDefault="004E7205">
      <w:pPr>
        <w:pStyle w:val="Body"/>
        <w:jc w:val="right"/>
        <w:rPr>
          <w:rFonts w:ascii="Arial" w:eastAsia="Arial" w:hAnsi="Arial" w:cs="Arial"/>
          <w:b/>
          <w:bCs/>
          <w:i/>
          <w:iCs/>
          <w:sz w:val="28"/>
          <w:szCs w:val="28"/>
          <w:lang w:val="en-US"/>
        </w:rPr>
      </w:pPr>
    </w:p>
    <w:p w:rsidR="004E7205" w:rsidRDefault="004E7205">
      <w:pPr>
        <w:pStyle w:val="Body"/>
        <w:jc w:val="right"/>
        <w:rPr>
          <w:rFonts w:ascii="Arial" w:eastAsia="Arial" w:hAnsi="Arial" w:cs="Arial"/>
          <w:b/>
          <w:bCs/>
          <w:i/>
          <w:iCs/>
          <w:sz w:val="28"/>
          <w:szCs w:val="28"/>
          <w:lang w:val="en-US"/>
        </w:rPr>
      </w:pPr>
    </w:p>
    <w:p w:rsidR="004E7205" w:rsidRDefault="004E7205">
      <w:pPr>
        <w:pStyle w:val="Body"/>
        <w:jc w:val="right"/>
        <w:rPr>
          <w:rFonts w:ascii="Arial" w:eastAsia="Arial" w:hAnsi="Arial" w:cs="Arial"/>
          <w:b/>
          <w:bCs/>
          <w:i/>
          <w:iCs/>
          <w:sz w:val="28"/>
          <w:szCs w:val="28"/>
          <w:lang w:val="en-US"/>
        </w:rPr>
      </w:pPr>
    </w:p>
    <w:p w:rsidR="004E7205" w:rsidRDefault="004E7205">
      <w:pPr>
        <w:pStyle w:val="Body"/>
        <w:jc w:val="right"/>
        <w:rPr>
          <w:rFonts w:ascii="Arial" w:eastAsia="Arial" w:hAnsi="Arial" w:cs="Arial"/>
          <w:b/>
          <w:bCs/>
          <w:i/>
          <w:iCs/>
          <w:sz w:val="28"/>
          <w:szCs w:val="28"/>
          <w:lang w:val="en-US"/>
        </w:rPr>
      </w:pPr>
    </w:p>
    <w:p w:rsidR="004E7205" w:rsidRDefault="00000000">
      <w:pPr>
        <w:pStyle w:val="Body"/>
        <w:jc w:val="right"/>
        <w:rPr>
          <w:rFonts w:ascii="Arial" w:eastAsia="Arial" w:hAnsi="Arial" w:cs="Arial"/>
          <w:b/>
          <w:bCs/>
          <w:i/>
          <w:iCs/>
          <w:sz w:val="28"/>
          <w:szCs w:val="28"/>
        </w:rPr>
      </w:pPr>
      <w:r>
        <w:rPr>
          <w:rFonts w:ascii="Arial" w:hAnsi="Arial"/>
          <w:b/>
          <w:bCs/>
          <w:i/>
          <w:iCs/>
          <w:sz w:val="28"/>
          <w:szCs w:val="28"/>
          <w:lang w:val="en-US"/>
        </w:rPr>
        <w:t>Check against delivery</w:t>
      </w:r>
    </w:p>
    <w:p w:rsidR="004E7205" w:rsidRDefault="004E7205">
      <w:pPr>
        <w:pStyle w:val="Body"/>
        <w:jc w:val="center"/>
        <w:rPr>
          <w:rFonts w:ascii="Arial" w:eastAsia="Arial" w:hAnsi="Arial" w:cs="Arial"/>
          <w:b/>
          <w:bCs/>
          <w:i/>
          <w:iCs/>
          <w:sz w:val="28"/>
          <w:szCs w:val="28"/>
          <w:lang w:val="en-US"/>
        </w:rPr>
      </w:pPr>
    </w:p>
    <w:p w:rsidR="004E7205" w:rsidRDefault="004E7205">
      <w:pPr>
        <w:pStyle w:val="Body"/>
        <w:jc w:val="center"/>
        <w:rPr>
          <w:rFonts w:ascii="Arial" w:eastAsia="Arial" w:hAnsi="Arial" w:cs="Arial"/>
          <w:b/>
          <w:bCs/>
          <w:sz w:val="28"/>
          <w:szCs w:val="28"/>
          <w:lang w:val="en-US"/>
        </w:rPr>
      </w:pPr>
    </w:p>
    <w:p w:rsidR="004E7205" w:rsidRDefault="004E7205">
      <w:pPr>
        <w:pStyle w:val="Body"/>
        <w:spacing w:line="360" w:lineRule="auto"/>
        <w:jc w:val="both"/>
        <w:rPr>
          <w:rFonts w:ascii="Arial" w:eastAsia="Arial" w:hAnsi="Arial" w:cs="Arial"/>
          <w:sz w:val="28"/>
          <w:szCs w:val="28"/>
          <w:lang w:val="en-US"/>
        </w:rPr>
      </w:pPr>
    </w:p>
    <w:p w:rsidR="004E7205" w:rsidRDefault="004E7205">
      <w:pPr>
        <w:pStyle w:val="Body"/>
        <w:spacing w:line="360" w:lineRule="auto"/>
        <w:jc w:val="both"/>
        <w:rPr>
          <w:rFonts w:ascii="Arial" w:eastAsia="Arial" w:hAnsi="Arial" w:cs="Arial"/>
          <w:sz w:val="28"/>
          <w:szCs w:val="28"/>
          <w:lang w:val="en-US"/>
        </w:rPr>
      </w:pPr>
    </w:p>
    <w:p w:rsidR="004E7205" w:rsidRDefault="004E7205">
      <w:pPr>
        <w:pStyle w:val="Body"/>
        <w:spacing w:line="360" w:lineRule="auto"/>
        <w:jc w:val="both"/>
        <w:rPr>
          <w:rFonts w:ascii="Arial" w:eastAsia="Arial" w:hAnsi="Arial" w:cs="Arial"/>
          <w:sz w:val="28"/>
          <w:szCs w:val="28"/>
          <w:lang w:val="en-US"/>
        </w:rPr>
      </w:pPr>
    </w:p>
    <w:p w:rsidR="004E7205" w:rsidRDefault="004E7205">
      <w:pPr>
        <w:pStyle w:val="Body"/>
        <w:spacing w:line="360" w:lineRule="auto"/>
        <w:jc w:val="both"/>
        <w:rPr>
          <w:rFonts w:ascii="Arial" w:eastAsia="Arial" w:hAnsi="Arial" w:cs="Arial"/>
          <w:sz w:val="28"/>
          <w:szCs w:val="28"/>
          <w:lang w:val="en-US"/>
        </w:rPr>
      </w:pPr>
    </w:p>
    <w:p w:rsidR="004E7205" w:rsidRDefault="004E7205">
      <w:pPr>
        <w:pStyle w:val="Body"/>
        <w:spacing w:line="360" w:lineRule="auto"/>
        <w:jc w:val="both"/>
        <w:rPr>
          <w:rFonts w:ascii="Arial" w:eastAsia="Arial" w:hAnsi="Arial" w:cs="Arial"/>
          <w:sz w:val="28"/>
          <w:szCs w:val="28"/>
          <w:lang w:val="en-US"/>
        </w:rPr>
      </w:pPr>
    </w:p>
    <w:p w:rsidR="004E7205" w:rsidRDefault="004E7205">
      <w:pPr>
        <w:pStyle w:val="Body"/>
        <w:spacing w:line="360" w:lineRule="auto"/>
        <w:jc w:val="both"/>
        <w:rPr>
          <w:rFonts w:ascii="Arial" w:eastAsia="Arial" w:hAnsi="Arial" w:cs="Arial"/>
          <w:sz w:val="28"/>
          <w:szCs w:val="28"/>
          <w:lang w:val="en-US"/>
        </w:rPr>
      </w:pPr>
    </w:p>
    <w:p w:rsidR="004E7205" w:rsidRDefault="00000000">
      <w:pPr>
        <w:pStyle w:val="Body"/>
        <w:spacing w:line="360" w:lineRule="auto"/>
        <w:jc w:val="both"/>
        <w:rPr>
          <w:rFonts w:ascii="Arial" w:eastAsia="Arial" w:hAnsi="Arial" w:cs="Arial"/>
        </w:rPr>
      </w:pPr>
      <w:r>
        <w:rPr>
          <w:rFonts w:ascii="Arial" w:hAnsi="Arial"/>
          <w:lang w:val="en-US"/>
        </w:rPr>
        <w:t xml:space="preserve">Mr. President, </w:t>
      </w:r>
    </w:p>
    <w:p w:rsidR="004E7205" w:rsidRDefault="004E7205">
      <w:pPr>
        <w:pStyle w:val="Body"/>
        <w:spacing w:line="360" w:lineRule="auto"/>
        <w:jc w:val="both"/>
        <w:rPr>
          <w:rFonts w:ascii="Arial" w:eastAsia="Arial" w:hAnsi="Arial" w:cs="Arial"/>
          <w:lang w:val="en-US"/>
        </w:rPr>
      </w:pPr>
    </w:p>
    <w:p w:rsidR="004E7205" w:rsidRDefault="00000000">
      <w:pPr>
        <w:pStyle w:val="Body"/>
        <w:spacing w:line="360" w:lineRule="auto"/>
        <w:jc w:val="both"/>
        <w:rPr>
          <w:rFonts w:ascii="Arial" w:eastAsia="Arial" w:hAnsi="Arial" w:cs="Arial"/>
        </w:rPr>
      </w:pPr>
      <w:r>
        <w:rPr>
          <w:rFonts w:ascii="Arial" w:hAnsi="Arial"/>
          <w:lang w:val="en-US"/>
        </w:rPr>
        <w:t>South Africa welcomes the distinguished delegation of the Russian Federation to this UPR Session.</w:t>
      </w:r>
    </w:p>
    <w:p w:rsidR="004E7205" w:rsidRDefault="004E7205">
      <w:pPr>
        <w:pStyle w:val="Body"/>
        <w:spacing w:line="360" w:lineRule="auto"/>
        <w:jc w:val="both"/>
        <w:rPr>
          <w:rFonts w:ascii="Arial" w:eastAsia="Arial" w:hAnsi="Arial" w:cs="Arial"/>
          <w:lang w:val="en-US"/>
        </w:rPr>
      </w:pPr>
    </w:p>
    <w:p w:rsidR="004E7205" w:rsidRDefault="00000000">
      <w:pPr>
        <w:pStyle w:val="Body"/>
        <w:spacing w:line="360" w:lineRule="auto"/>
        <w:jc w:val="both"/>
        <w:rPr>
          <w:rFonts w:ascii="Arial" w:eastAsia="Arial" w:hAnsi="Arial" w:cs="Arial"/>
        </w:rPr>
      </w:pPr>
      <w:r>
        <w:rPr>
          <w:rFonts w:ascii="Arial" w:hAnsi="Arial"/>
          <w:lang w:val="en-US"/>
        </w:rPr>
        <w:t>South Africa commends the Russian Federation’s approval of the National Women’s Strategy, which sets out the country’s policy to advance the interests of women. We acknowledge the efforts undertaken to increase access to education, including pre-school education as well as medical care through the expansion of the State guarantee programme.</w:t>
      </w:r>
    </w:p>
    <w:p w:rsidR="004E7205" w:rsidRDefault="004E7205">
      <w:pPr>
        <w:pStyle w:val="Body"/>
        <w:spacing w:line="360" w:lineRule="auto"/>
        <w:jc w:val="both"/>
        <w:rPr>
          <w:rFonts w:ascii="Arial" w:eastAsia="Arial" w:hAnsi="Arial" w:cs="Arial"/>
          <w:lang w:val="en-US"/>
        </w:rPr>
      </w:pPr>
    </w:p>
    <w:p w:rsidR="004E7205" w:rsidRDefault="00000000">
      <w:pPr>
        <w:pStyle w:val="Body"/>
        <w:spacing w:line="360" w:lineRule="auto"/>
        <w:jc w:val="both"/>
        <w:rPr>
          <w:rFonts w:ascii="Arial" w:eastAsia="Arial" w:hAnsi="Arial" w:cs="Arial"/>
        </w:rPr>
      </w:pPr>
      <w:r>
        <w:rPr>
          <w:rFonts w:ascii="Arial" w:hAnsi="Arial"/>
          <w:lang w:val="en-US"/>
        </w:rPr>
        <w:t>South Africa wishes to make the following recommendations:</w:t>
      </w:r>
    </w:p>
    <w:p w:rsidR="004E7205" w:rsidRDefault="004E7205">
      <w:pPr>
        <w:pStyle w:val="Body"/>
        <w:spacing w:line="360" w:lineRule="auto"/>
        <w:jc w:val="both"/>
        <w:rPr>
          <w:rFonts w:ascii="Arial" w:eastAsia="Arial" w:hAnsi="Arial" w:cs="Arial"/>
        </w:rPr>
      </w:pPr>
    </w:p>
    <w:p w:rsidR="004E7205" w:rsidRDefault="00000000">
      <w:pPr>
        <w:pStyle w:val="ListParagraph"/>
        <w:numPr>
          <w:ilvl w:val="0"/>
          <w:numId w:val="2"/>
        </w:numPr>
        <w:spacing w:line="360" w:lineRule="auto"/>
        <w:jc w:val="both"/>
        <w:rPr>
          <w:rFonts w:ascii="Arial" w:hAnsi="Arial"/>
          <w:sz w:val="24"/>
          <w:szCs w:val="24"/>
        </w:rPr>
      </w:pPr>
      <w:r>
        <w:rPr>
          <w:rFonts w:ascii="Arial" w:hAnsi="Arial"/>
          <w:sz w:val="24"/>
          <w:szCs w:val="24"/>
        </w:rPr>
        <w:t>Ratify the Optional Protocol to the Convention on the Rights of Persons with Disabilities;</w:t>
      </w:r>
    </w:p>
    <w:p w:rsidR="004E7205" w:rsidRDefault="00000000">
      <w:pPr>
        <w:pStyle w:val="ListParagraph"/>
        <w:numPr>
          <w:ilvl w:val="0"/>
          <w:numId w:val="2"/>
        </w:numPr>
        <w:spacing w:line="360" w:lineRule="auto"/>
        <w:jc w:val="both"/>
        <w:rPr>
          <w:rFonts w:ascii="Arial" w:hAnsi="Arial"/>
          <w:sz w:val="24"/>
          <w:szCs w:val="24"/>
        </w:rPr>
      </w:pPr>
      <w:r>
        <w:rPr>
          <w:rFonts w:ascii="Arial" w:hAnsi="Arial"/>
          <w:sz w:val="24"/>
          <w:szCs w:val="24"/>
        </w:rPr>
        <w:t>Accelerate the adoption of a federal act on the mandate of the country’s national human rights institution, ensuring it accords with the Paris Principles;</w:t>
      </w:r>
    </w:p>
    <w:p w:rsidR="004E7205" w:rsidRDefault="00000000">
      <w:pPr>
        <w:pStyle w:val="ListParagraph"/>
        <w:numPr>
          <w:ilvl w:val="0"/>
          <w:numId w:val="2"/>
        </w:numPr>
        <w:spacing w:line="360" w:lineRule="auto"/>
        <w:jc w:val="both"/>
        <w:rPr>
          <w:rFonts w:ascii="Arial" w:hAnsi="Arial"/>
          <w:sz w:val="24"/>
          <w:szCs w:val="24"/>
        </w:rPr>
      </w:pPr>
      <w:r>
        <w:rPr>
          <w:rFonts w:ascii="Arial" w:hAnsi="Arial"/>
          <w:sz w:val="24"/>
          <w:szCs w:val="24"/>
        </w:rPr>
        <w:t>Strengthen measures to improve conditions of detention to comply with the Nelson Mandela Rules and ensure the independent monitoring of all associated facilities; and</w:t>
      </w:r>
    </w:p>
    <w:p w:rsidR="004E7205" w:rsidRDefault="00000000">
      <w:pPr>
        <w:pStyle w:val="ListParagraph"/>
        <w:numPr>
          <w:ilvl w:val="0"/>
          <w:numId w:val="2"/>
        </w:numPr>
        <w:spacing w:line="360" w:lineRule="auto"/>
        <w:jc w:val="both"/>
        <w:rPr>
          <w:rFonts w:ascii="Arial" w:hAnsi="Arial"/>
          <w:sz w:val="24"/>
          <w:szCs w:val="24"/>
        </w:rPr>
      </w:pPr>
      <w:r>
        <w:rPr>
          <w:rFonts w:ascii="Arial" w:hAnsi="Arial"/>
          <w:sz w:val="24"/>
          <w:szCs w:val="24"/>
        </w:rPr>
        <w:t xml:space="preserve">Amend the Criminal Code to explicitly </w:t>
      </w:r>
      <w:proofErr w:type="spellStart"/>
      <w:r>
        <w:rPr>
          <w:rFonts w:ascii="Arial" w:hAnsi="Arial"/>
          <w:sz w:val="24"/>
          <w:szCs w:val="24"/>
        </w:rPr>
        <w:t>criminalise</w:t>
      </w:r>
      <w:proofErr w:type="spellEnd"/>
      <w:r>
        <w:rPr>
          <w:rFonts w:ascii="Arial" w:hAnsi="Arial"/>
          <w:sz w:val="24"/>
          <w:szCs w:val="24"/>
        </w:rPr>
        <w:t xml:space="preserve"> marital rape and adopt federal legislation prohibiting domestic violence.</w:t>
      </w:r>
    </w:p>
    <w:p w:rsidR="004E7205" w:rsidRDefault="004E7205">
      <w:pPr>
        <w:pStyle w:val="Body"/>
        <w:spacing w:line="360" w:lineRule="auto"/>
        <w:jc w:val="both"/>
        <w:rPr>
          <w:rFonts w:ascii="Arial" w:eastAsia="Arial" w:hAnsi="Arial" w:cs="Arial"/>
        </w:rPr>
      </w:pPr>
    </w:p>
    <w:p w:rsidR="004E7205" w:rsidRDefault="00000000">
      <w:pPr>
        <w:pStyle w:val="Body"/>
        <w:spacing w:line="360" w:lineRule="auto"/>
        <w:jc w:val="both"/>
        <w:rPr>
          <w:rFonts w:ascii="Arial" w:eastAsia="Arial" w:hAnsi="Arial" w:cs="Arial"/>
        </w:rPr>
      </w:pPr>
      <w:r>
        <w:rPr>
          <w:rFonts w:ascii="Arial" w:hAnsi="Arial"/>
          <w:lang w:val="en-US"/>
        </w:rPr>
        <w:t xml:space="preserve">South Africa wishes the Russian Federation  a successful review. </w:t>
      </w:r>
    </w:p>
    <w:p w:rsidR="004E7205" w:rsidRDefault="004E7205">
      <w:pPr>
        <w:pStyle w:val="Body"/>
        <w:spacing w:line="360" w:lineRule="auto"/>
        <w:jc w:val="both"/>
        <w:rPr>
          <w:rFonts w:ascii="Arial" w:eastAsia="Arial" w:hAnsi="Arial" w:cs="Arial"/>
          <w:lang w:val="en-US"/>
        </w:rPr>
      </w:pPr>
    </w:p>
    <w:p w:rsidR="004E7205" w:rsidRDefault="00000000">
      <w:pPr>
        <w:pStyle w:val="Body"/>
        <w:spacing w:line="360" w:lineRule="auto"/>
        <w:jc w:val="both"/>
      </w:pPr>
      <w:r>
        <w:rPr>
          <w:rFonts w:ascii="Arial" w:hAnsi="Arial"/>
          <w:lang w:val="en-US"/>
        </w:rPr>
        <w:t>I thank you.</w:t>
      </w:r>
    </w:p>
    <w:sectPr w:rsidR="004E720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D18" w:rsidRDefault="008F7D18">
      <w:r>
        <w:separator/>
      </w:r>
    </w:p>
  </w:endnote>
  <w:endnote w:type="continuationSeparator" w:id="0">
    <w:p w:rsidR="008F7D18" w:rsidRDefault="008F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205" w:rsidRDefault="004E72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D18" w:rsidRDefault="008F7D18">
      <w:r>
        <w:separator/>
      </w:r>
    </w:p>
  </w:footnote>
  <w:footnote w:type="continuationSeparator" w:id="0">
    <w:p w:rsidR="008F7D18" w:rsidRDefault="008F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205" w:rsidRDefault="004E72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300FB"/>
    <w:multiLevelType w:val="hybridMultilevel"/>
    <w:tmpl w:val="A9AEECFC"/>
    <w:styleLink w:val="ImportedStyle1"/>
    <w:lvl w:ilvl="0" w:tplc="317CE0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F621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F4CA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9C6D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CE98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E6E2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227C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206A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EC4F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DF6871"/>
    <w:multiLevelType w:val="hybridMultilevel"/>
    <w:tmpl w:val="A9AEECFC"/>
    <w:numStyleLink w:val="ImportedStyle1"/>
  </w:abstractNum>
  <w:num w:numId="1" w16cid:durableId="542519038">
    <w:abstractNumId w:val="0"/>
  </w:num>
  <w:num w:numId="2" w16cid:durableId="769470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05"/>
    <w:rsid w:val="003B3A76"/>
    <w:rsid w:val="004E7205"/>
    <w:rsid w:val="00742BCA"/>
    <w:rsid w:val="008F7D1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docId w15:val="{1F326CDC-B6BD-6A44-8B29-A46176C2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H"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Revision">
    <w:name w:val="Revision"/>
    <w:hidden/>
    <w:uiPriority w:val="99"/>
    <w:semiHidden/>
    <w:rsid w:val="00742BC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1126</DocId>
    <Category xmlns="328c4b46-73db-4dea-b856-05d9d8a86ba6" xsi:nil="true"/>
  </documentManagement>
</p:properties>
</file>

<file path=customXml/itemProps1.xml><?xml version="1.0" encoding="utf-8"?>
<ds:datastoreItem xmlns:ds="http://schemas.openxmlformats.org/officeDocument/2006/customXml" ds:itemID="{ACDFA76D-DC59-433F-9887-A3341587307D}"/>
</file>

<file path=customXml/itemProps2.xml><?xml version="1.0" encoding="utf-8"?>
<ds:datastoreItem xmlns:ds="http://schemas.openxmlformats.org/officeDocument/2006/customXml" ds:itemID="{53D402B7-CD6A-4902-9436-34AEAE663CE4}"/>
</file>

<file path=customXml/itemProps3.xml><?xml version="1.0" encoding="utf-8"?>
<ds:datastoreItem xmlns:ds="http://schemas.openxmlformats.org/officeDocument/2006/customXml" ds:itemID="{00A0FE58-A2B6-47C7-9646-3F847D0A2E8B}"/>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bronwen levy</cp:lastModifiedBy>
  <cp:revision>3</cp:revision>
  <dcterms:created xsi:type="dcterms:W3CDTF">2023-11-12T15:12:00Z</dcterms:created>
  <dcterms:modified xsi:type="dcterms:W3CDTF">2023-11-12T15:14:00Z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