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C334" w14:textId="77777777" w:rsidR="008C29B5" w:rsidRPr="008B2531" w:rsidRDefault="008C29B5" w:rsidP="008C29B5">
      <w:pPr>
        <w:ind w:left="360" w:right="540"/>
        <w:jc w:val="center"/>
        <w:rPr>
          <w:b/>
        </w:rPr>
      </w:pPr>
      <w:r w:rsidRPr="008B2531">
        <w:rPr>
          <w:b/>
        </w:rPr>
        <w:t>UPR Working Group</w:t>
      </w:r>
    </w:p>
    <w:p w14:paraId="2D24A3BE" w14:textId="34F3E8A1" w:rsidR="008C29B5" w:rsidRPr="008B2531" w:rsidRDefault="008C29B5" w:rsidP="008C29B5">
      <w:pPr>
        <w:ind w:left="360" w:right="540"/>
        <w:jc w:val="center"/>
        <w:rPr>
          <w:b/>
        </w:rPr>
      </w:pPr>
      <w:r w:rsidRPr="008B2531">
        <w:rPr>
          <w:b/>
        </w:rPr>
        <w:t xml:space="preserve">Universal Periodic Review of </w:t>
      </w:r>
      <w:r w:rsidR="00497606">
        <w:rPr>
          <w:b/>
        </w:rPr>
        <w:t>Russia</w:t>
      </w:r>
    </w:p>
    <w:p w14:paraId="71AA819E" w14:textId="77777777" w:rsidR="00A354BA" w:rsidRPr="008B2531" w:rsidRDefault="00A354BA">
      <w:pPr>
        <w:pStyle w:val="BodyA"/>
        <w:widowControl w:val="0"/>
        <w:suppressAutoHyphens/>
        <w:ind w:left="360" w:right="540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</w:rPr>
      </w:pPr>
    </w:p>
    <w:p w14:paraId="353B832F" w14:textId="77777777" w:rsidR="00A354BA" w:rsidRPr="008B2531" w:rsidRDefault="00FB34A8">
      <w:pPr>
        <w:pStyle w:val="BodyA"/>
        <w:widowControl w:val="0"/>
        <w:suppressAutoHyphens/>
        <w:ind w:left="360" w:right="54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8B2531">
        <w:rPr>
          <w:rFonts w:ascii="Times New Roman" w:hAnsi="Times New Roman"/>
          <w:b/>
          <w:bCs/>
          <w:kern w:val="1"/>
          <w:sz w:val="24"/>
          <w:szCs w:val="24"/>
        </w:rPr>
        <w:t>Statement of the Delegation of the Republic of Moldova</w:t>
      </w:r>
    </w:p>
    <w:p w14:paraId="4724746C" w14:textId="77777777" w:rsidR="00A354BA" w:rsidRPr="008B2531" w:rsidRDefault="00FB34A8">
      <w:pPr>
        <w:pStyle w:val="BodyA"/>
        <w:widowControl w:val="0"/>
        <w:suppressAutoHyphens/>
        <w:ind w:left="360" w:right="54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8B2531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</w:p>
    <w:p w14:paraId="5C931E9C" w14:textId="657A652D" w:rsidR="00A354BA" w:rsidRPr="008B2531" w:rsidRDefault="00FB34A8">
      <w:pPr>
        <w:pStyle w:val="BodyA"/>
        <w:widowControl w:val="0"/>
        <w:suppressAutoHyphens/>
        <w:ind w:left="360" w:right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B2531">
        <w:rPr>
          <w:rFonts w:ascii="Times New Roman" w:hAnsi="Times New Roman"/>
          <w:kern w:val="1"/>
          <w:sz w:val="24"/>
          <w:szCs w:val="24"/>
        </w:rPr>
        <w:t xml:space="preserve"> (</w:t>
      </w:r>
      <w:r w:rsidRPr="00DD291C">
        <w:rPr>
          <w:rFonts w:ascii="Times New Roman" w:hAnsi="Times New Roman"/>
          <w:i/>
          <w:iCs/>
          <w:kern w:val="1"/>
          <w:sz w:val="24"/>
          <w:szCs w:val="24"/>
        </w:rPr>
        <w:t xml:space="preserve">Geneva, </w:t>
      </w:r>
      <w:r w:rsidR="00497606">
        <w:rPr>
          <w:rFonts w:ascii="Times New Roman" w:hAnsi="Times New Roman"/>
          <w:i/>
          <w:iCs/>
          <w:kern w:val="1"/>
          <w:sz w:val="24"/>
          <w:szCs w:val="24"/>
        </w:rPr>
        <w:t>13</w:t>
      </w:r>
      <w:r w:rsidR="008C29B5" w:rsidRPr="00DD291C">
        <w:rPr>
          <w:rFonts w:ascii="Times New Roman" w:hAnsi="Times New Roman"/>
          <w:i/>
          <w:iCs/>
          <w:kern w:val="1"/>
          <w:sz w:val="24"/>
          <w:szCs w:val="24"/>
        </w:rPr>
        <w:t xml:space="preserve"> November</w:t>
      </w:r>
      <w:r w:rsidRPr="008B2531">
        <w:rPr>
          <w:rFonts w:ascii="Times New Roman" w:hAnsi="Times New Roman"/>
          <w:i/>
          <w:iCs/>
          <w:kern w:val="1"/>
          <w:sz w:val="24"/>
          <w:szCs w:val="24"/>
        </w:rPr>
        <w:t xml:space="preserve"> 202</w:t>
      </w:r>
      <w:r w:rsidR="00497606">
        <w:rPr>
          <w:rFonts w:ascii="Times New Roman" w:hAnsi="Times New Roman"/>
          <w:i/>
          <w:iCs/>
          <w:kern w:val="1"/>
          <w:sz w:val="24"/>
          <w:szCs w:val="24"/>
        </w:rPr>
        <w:t>3</w:t>
      </w:r>
      <w:r w:rsidRPr="008B2531">
        <w:rPr>
          <w:rFonts w:ascii="Times New Roman" w:hAnsi="Times New Roman"/>
          <w:i/>
          <w:iCs/>
          <w:kern w:val="1"/>
          <w:sz w:val="24"/>
          <w:szCs w:val="24"/>
        </w:rPr>
        <w:t>)</w:t>
      </w:r>
    </w:p>
    <w:p w14:paraId="130A3C8A" w14:textId="77777777" w:rsidR="00A354BA" w:rsidRPr="008B2531" w:rsidRDefault="00A354BA">
      <w:pPr>
        <w:pStyle w:val="BodyA"/>
        <w:widowControl w:val="0"/>
        <w:suppressAutoHyphens/>
        <w:ind w:left="360" w:right="540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</w:p>
    <w:p w14:paraId="0AC122E6" w14:textId="77777777" w:rsidR="00A354BA" w:rsidRPr="008B2531" w:rsidRDefault="00A354BA">
      <w:pPr>
        <w:pStyle w:val="BodyA"/>
        <w:widowControl w:val="0"/>
        <w:suppressAutoHyphens/>
        <w:ind w:left="360" w:right="540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E647DD7" w14:textId="77777777" w:rsidR="00A354BA" w:rsidRPr="008B2531" w:rsidRDefault="00A354BA">
      <w:pPr>
        <w:pStyle w:val="BodyA"/>
        <w:widowControl w:val="0"/>
        <w:suppressAutoHyphens/>
        <w:ind w:left="360" w:right="540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03C61FE" w14:textId="64C74C3D" w:rsidR="008C29B5" w:rsidRPr="008B2531" w:rsidRDefault="00E82A00" w:rsidP="008C29B5">
      <w:r>
        <w:t>Thank you</w:t>
      </w:r>
      <w:r w:rsidR="00BD7B0D">
        <w:t>,</w:t>
      </w:r>
      <w:r>
        <w:t xml:space="preserve"> </w:t>
      </w:r>
      <w:r w:rsidR="003C777D">
        <w:t>Mr. President</w:t>
      </w:r>
      <w:r w:rsidR="008C29B5" w:rsidRPr="008B2531">
        <w:t>,</w:t>
      </w:r>
    </w:p>
    <w:p w14:paraId="078832A8" w14:textId="77777777" w:rsidR="008C29B5" w:rsidRPr="008B2531" w:rsidRDefault="008C29B5" w:rsidP="008C29B5"/>
    <w:p w14:paraId="0F0C014B" w14:textId="470C6FB6" w:rsidR="008C29B5" w:rsidRPr="008B2531" w:rsidRDefault="008C29B5" w:rsidP="008C29B5">
      <w:pPr>
        <w:autoSpaceDE w:val="0"/>
        <w:autoSpaceDN w:val="0"/>
        <w:adjustRightInd w:val="0"/>
        <w:jc w:val="both"/>
      </w:pPr>
      <w:r w:rsidRPr="008B2531">
        <w:t xml:space="preserve">The Republic of Moldova </w:t>
      </w:r>
      <w:r w:rsidR="00246F29">
        <w:t xml:space="preserve">took note of the national report presented by </w:t>
      </w:r>
      <w:r w:rsidR="004E57D5">
        <w:t xml:space="preserve">the </w:t>
      </w:r>
      <w:r w:rsidR="000F5BDE">
        <w:t>Russian Federation</w:t>
      </w:r>
      <w:r w:rsidRPr="008B2531">
        <w:t xml:space="preserve">. </w:t>
      </w:r>
    </w:p>
    <w:p w14:paraId="5A9A5ECE" w14:textId="77777777" w:rsidR="008C29B5" w:rsidRPr="008B2531" w:rsidRDefault="008C29B5" w:rsidP="008C29B5">
      <w:pPr>
        <w:jc w:val="both"/>
      </w:pPr>
    </w:p>
    <w:p w14:paraId="351A7733" w14:textId="56BE1608" w:rsidR="008C29B5" w:rsidRDefault="00227905" w:rsidP="008C29B5">
      <w:pPr>
        <w:jc w:val="both"/>
      </w:pPr>
      <w:r w:rsidRPr="00FD1D76">
        <w:t xml:space="preserve">Moldova is deeply concerned about the deterioration of the human rights situation in the country </w:t>
      </w:r>
      <w:r>
        <w:t xml:space="preserve">and </w:t>
      </w:r>
      <w:r w:rsidR="00497606">
        <w:t xml:space="preserve">the </w:t>
      </w:r>
      <w:r w:rsidR="00756892">
        <w:t>crackdown</w:t>
      </w:r>
      <w:r w:rsidR="00E14770" w:rsidRPr="00FD1D76">
        <w:t xml:space="preserve"> o</w:t>
      </w:r>
      <w:r w:rsidR="00A545FB">
        <w:t>n</w:t>
      </w:r>
      <w:r w:rsidR="00E14770" w:rsidRPr="00FD1D76">
        <w:t xml:space="preserve"> civil s</w:t>
      </w:r>
      <w:r w:rsidR="00A545FB">
        <w:t>ociety</w:t>
      </w:r>
      <w:r w:rsidR="00E14770" w:rsidRPr="00FD1D76">
        <w:t xml:space="preserve"> and attacks against journalists and human right</w:t>
      </w:r>
      <w:r w:rsidR="00E14770">
        <w:t>s</w:t>
      </w:r>
      <w:r w:rsidR="00E14770" w:rsidRPr="00FD1D76">
        <w:t xml:space="preserve"> defenders</w:t>
      </w:r>
      <w:r w:rsidR="00E14770">
        <w:t>.</w:t>
      </w:r>
      <w:r>
        <w:t xml:space="preserve"> </w:t>
      </w:r>
      <w:r w:rsidR="008C29B5" w:rsidRPr="008B2531">
        <w:t xml:space="preserve">We </w:t>
      </w:r>
      <w:r w:rsidR="00AD3391">
        <w:t xml:space="preserve">would </w:t>
      </w:r>
      <w:r w:rsidR="00E14770">
        <w:t xml:space="preserve">also </w:t>
      </w:r>
      <w:r w:rsidR="00AD3391">
        <w:t xml:space="preserve">like to express concern regarding </w:t>
      </w:r>
      <w:r w:rsidR="00597BEC" w:rsidRPr="00FD1D76">
        <w:t xml:space="preserve">the environment of impunity </w:t>
      </w:r>
      <w:r w:rsidR="00597BEC">
        <w:t>in the Russian Federatio</w:t>
      </w:r>
      <w:r w:rsidR="00A545FB">
        <w:t>n</w:t>
      </w:r>
      <w:r w:rsidR="00597BEC" w:rsidRPr="00FD1D76">
        <w:t xml:space="preserve"> involving </w:t>
      </w:r>
      <w:r w:rsidR="00597BEC">
        <w:t>excessive use</w:t>
      </w:r>
      <w:r w:rsidR="00597BEC" w:rsidRPr="00FD1D76">
        <w:t xml:space="preserve"> of force, </w:t>
      </w:r>
      <w:r w:rsidR="00597BEC">
        <w:t>arbitrary</w:t>
      </w:r>
      <w:r w:rsidR="00597BEC" w:rsidRPr="00FD1D76">
        <w:t xml:space="preserve"> detentions, and various methods of coercion and intimidation</w:t>
      </w:r>
      <w:r w:rsidR="008A6C62">
        <w:t xml:space="preserve">. </w:t>
      </w:r>
    </w:p>
    <w:p w14:paraId="588CF008" w14:textId="77777777" w:rsidR="00E14770" w:rsidRPr="008B2531" w:rsidRDefault="00E14770" w:rsidP="008C29B5">
      <w:pPr>
        <w:jc w:val="both"/>
      </w:pPr>
    </w:p>
    <w:p w14:paraId="535BB685" w14:textId="31E1455D" w:rsidR="005C342B" w:rsidRPr="008B2531" w:rsidRDefault="00503409" w:rsidP="008B2531">
      <w:pPr>
        <w:tabs>
          <w:tab w:val="left" w:pos="180"/>
          <w:tab w:val="left" w:pos="2894"/>
        </w:tabs>
        <w:ind w:right="-7"/>
        <w:jc w:val="both"/>
      </w:pPr>
      <w:r>
        <w:t>Republic of Moldova would like to</w:t>
      </w:r>
      <w:r w:rsidR="005C342B" w:rsidRPr="008B2531">
        <w:t xml:space="preserve"> </w:t>
      </w:r>
      <w:r w:rsidR="00D76550">
        <w:t xml:space="preserve">make </w:t>
      </w:r>
      <w:r w:rsidR="005C342B" w:rsidRPr="008B2531">
        <w:t>the following</w:t>
      </w:r>
      <w:r w:rsidR="00D76550" w:rsidRPr="00D76550">
        <w:t xml:space="preserve"> </w:t>
      </w:r>
      <w:r w:rsidR="00D76550" w:rsidRPr="008B2531">
        <w:t>recommend</w:t>
      </w:r>
      <w:r w:rsidR="00D76550">
        <w:t>ations</w:t>
      </w:r>
      <w:r w:rsidR="005C342B" w:rsidRPr="008B2531">
        <w:t>:</w:t>
      </w:r>
    </w:p>
    <w:p w14:paraId="770A7766" w14:textId="1F01D009" w:rsidR="000E48C3" w:rsidRDefault="004E57D5" w:rsidP="004E57D5">
      <w:pPr>
        <w:pStyle w:val="ListParagraph"/>
        <w:numPr>
          <w:ilvl w:val="0"/>
          <w:numId w:val="5"/>
        </w:numPr>
        <w:tabs>
          <w:tab w:val="left" w:pos="180"/>
        </w:tabs>
        <w:ind w:right="-7"/>
        <w:jc w:val="both"/>
      </w:pPr>
      <w:r>
        <w:t>U</w:t>
      </w:r>
      <w:r w:rsidR="007A0B86">
        <w:t xml:space="preserve">ndertake </w:t>
      </w:r>
      <w:r w:rsidR="001B671C">
        <w:t xml:space="preserve">all necessary measures </w:t>
      </w:r>
      <w:proofErr w:type="gramStart"/>
      <w:r w:rsidR="001B671C">
        <w:t>in order to</w:t>
      </w:r>
      <w:proofErr w:type="gramEnd"/>
      <w:r w:rsidR="001B671C">
        <w:t xml:space="preserve"> </w:t>
      </w:r>
      <w:r w:rsidR="00066584">
        <w:t xml:space="preserve">respect and ensure freedom of </w:t>
      </w:r>
      <w:r w:rsidR="00475923">
        <w:t>opinion and expression, peaceful assembly and association, including</w:t>
      </w:r>
      <w:r w:rsidR="00992938">
        <w:t xml:space="preserve"> to</w:t>
      </w:r>
      <w:r w:rsidR="00475923">
        <w:t xml:space="preserve"> </w:t>
      </w:r>
      <w:r w:rsidR="00B92665">
        <w:t xml:space="preserve">remove legislative amendments restricting these </w:t>
      </w:r>
      <w:r w:rsidR="00BB553B">
        <w:t>rights and liberties and end prosecution and persecution of individuals and organizations based on this legislation.</w:t>
      </w:r>
    </w:p>
    <w:p w14:paraId="7773F974" w14:textId="6BF5241D" w:rsidR="00C43FFB" w:rsidRDefault="004E57D5" w:rsidP="004E57D5">
      <w:pPr>
        <w:pStyle w:val="ListParagraph"/>
        <w:numPr>
          <w:ilvl w:val="0"/>
          <w:numId w:val="5"/>
        </w:numPr>
        <w:tabs>
          <w:tab w:val="left" w:pos="180"/>
        </w:tabs>
        <w:ind w:right="-7"/>
        <w:jc w:val="both"/>
      </w:pPr>
      <w:r>
        <w:t>A</w:t>
      </w:r>
      <w:r w:rsidR="00E30BA5">
        <w:t xml:space="preserve">dopt legislation clearly </w:t>
      </w:r>
      <w:r w:rsidR="006B587C">
        <w:t>regulating</w:t>
      </w:r>
      <w:r w:rsidR="00E30BA5">
        <w:t xml:space="preserve"> gender-based violence, sexual </w:t>
      </w:r>
      <w:r w:rsidR="004F7422">
        <w:t>violence,</w:t>
      </w:r>
      <w:r w:rsidR="00E30BA5">
        <w:t xml:space="preserve"> and rape</w:t>
      </w:r>
      <w:r w:rsidR="00C43FFB">
        <w:t>, and</w:t>
      </w:r>
      <w:r w:rsidR="006B587C">
        <w:t xml:space="preserve"> ensure protection and support services to </w:t>
      </w:r>
      <w:r w:rsidR="00C4233B">
        <w:t xml:space="preserve">victims of gender-based </w:t>
      </w:r>
      <w:proofErr w:type="gramStart"/>
      <w:r w:rsidR="00C4233B">
        <w:t>violence</w:t>
      </w:r>
      <w:proofErr w:type="gramEnd"/>
    </w:p>
    <w:p w14:paraId="03D576CD" w14:textId="4E5A0D02" w:rsidR="005C342B" w:rsidRDefault="004E57D5" w:rsidP="004E57D5">
      <w:pPr>
        <w:pStyle w:val="ListParagraph"/>
        <w:numPr>
          <w:ilvl w:val="0"/>
          <w:numId w:val="5"/>
        </w:numPr>
        <w:tabs>
          <w:tab w:val="left" w:pos="180"/>
        </w:tabs>
        <w:ind w:right="-7"/>
        <w:jc w:val="both"/>
      </w:pPr>
      <w:r>
        <w:t>R</w:t>
      </w:r>
      <w:r w:rsidR="00705BAE">
        <w:t xml:space="preserve">atify the </w:t>
      </w:r>
      <w:r w:rsidR="004A2B26">
        <w:t>Istanbul</w:t>
      </w:r>
      <w:r w:rsidR="00E311D4">
        <w:t xml:space="preserve"> Convention</w:t>
      </w:r>
      <w:r w:rsidR="00705BAE">
        <w:t xml:space="preserve">. </w:t>
      </w:r>
    </w:p>
    <w:p w14:paraId="6C100E5A" w14:textId="6A78483B" w:rsidR="00246F29" w:rsidRDefault="00C96810" w:rsidP="004E57D5">
      <w:pPr>
        <w:pStyle w:val="ListParagraph"/>
        <w:numPr>
          <w:ilvl w:val="0"/>
          <w:numId w:val="5"/>
        </w:numPr>
        <w:tabs>
          <w:tab w:val="left" w:pos="180"/>
        </w:tabs>
        <w:ind w:right="-7"/>
        <w:jc w:val="both"/>
      </w:pPr>
      <w:r>
        <w:t xml:space="preserve"> </w:t>
      </w:r>
      <w:r w:rsidR="004E57D5">
        <w:t>I</w:t>
      </w:r>
      <w:r>
        <w:t>mmediately end the human rights violations and abuses and violations of international humanitarian law in Ukraine</w:t>
      </w:r>
      <w:r w:rsidR="007C2B19">
        <w:t xml:space="preserve">. </w:t>
      </w:r>
      <w:r w:rsidR="00246F29">
        <w:t xml:space="preserve"> </w:t>
      </w:r>
    </w:p>
    <w:p w14:paraId="43BA328E" w14:textId="77777777" w:rsidR="004E57D5" w:rsidRPr="004E57D5" w:rsidRDefault="004E57D5" w:rsidP="004E57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right="-7"/>
        <w:contextualSpacing/>
        <w:jc w:val="both"/>
        <w:rPr>
          <w:bdr w:val="none" w:sz="0" w:space="0" w:color="auto"/>
        </w:rPr>
      </w:pPr>
      <w:r w:rsidRPr="004E57D5">
        <w:rPr>
          <w:bdr w:val="none" w:sz="0" w:space="0" w:color="auto"/>
        </w:rPr>
        <w:t>Execute without delay the decisions and judgments in individual cases of the European Court of Human Rights.</w:t>
      </w:r>
    </w:p>
    <w:p w14:paraId="6EBEB32E" w14:textId="77777777" w:rsidR="00705BAE" w:rsidRDefault="00705BAE" w:rsidP="00705BAE">
      <w:pPr>
        <w:pStyle w:val="ListParagraph"/>
        <w:tabs>
          <w:tab w:val="left" w:pos="180"/>
        </w:tabs>
        <w:ind w:left="360" w:right="-7"/>
        <w:jc w:val="both"/>
      </w:pPr>
    </w:p>
    <w:p w14:paraId="2F3B45D4" w14:textId="0F653E6F" w:rsidR="008C29B5" w:rsidRPr="008B2531" w:rsidRDefault="003D3EF9" w:rsidP="008C29B5">
      <w:pPr>
        <w:jc w:val="both"/>
      </w:pPr>
      <w:r>
        <w:t>To conclude</w:t>
      </w:r>
      <w:r w:rsidR="008C29B5" w:rsidRPr="008B2531">
        <w:t xml:space="preserve">, we </w:t>
      </w:r>
      <w:r w:rsidR="00246F29">
        <w:t>reiterate the importance of the</w:t>
      </w:r>
      <w:r w:rsidR="00C4233B">
        <w:t xml:space="preserve"> </w:t>
      </w:r>
      <w:r w:rsidR="00246F29">
        <w:t xml:space="preserve">implementation of the recommendations </w:t>
      </w:r>
      <w:r w:rsidR="001803E8">
        <w:t xml:space="preserve">made during the </w:t>
      </w:r>
      <w:r w:rsidR="00BC6123">
        <w:t>UPR cycle.</w:t>
      </w:r>
    </w:p>
    <w:p w14:paraId="0FF2A811" w14:textId="77777777" w:rsidR="008C29B5" w:rsidRPr="008B2531" w:rsidRDefault="008C29B5" w:rsidP="008C29B5">
      <w:pPr>
        <w:jc w:val="both"/>
      </w:pPr>
    </w:p>
    <w:p w14:paraId="6B2643AE" w14:textId="00151D80" w:rsidR="008C29B5" w:rsidRPr="008B2531" w:rsidRDefault="005C342B" w:rsidP="008C29B5">
      <w:pPr>
        <w:jc w:val="both"/>
      </w:pPr>
      <w:r w:rsidRPr="008B2531">
        <w:t xml:space="preserve">I thank you, </w:t>
      </w:r>
      <w:r w:rsidR="00497606">
        <w:t>Mr. P</w:t>
      </w:r>
      <w:r w:rsidR="008C29B5" w:rsidRPr="008B2531">
        <w:t xml:space="preserve">resident. </w:t>
      </w:r>
    </w:p>
    <w:p w14:paraId="35FF4A32" w14:textId="5745079B" w:rsidR="00A354BA" w:rsidRPr="008B2531" w:rsidRDefault="00A354BA" w:rsidP="008C29B5">
      <w:pPr>
        <w:pStyle w:val="BodyA"/>
        <w:widowControl w:val="0"/>
        <w:suppressAutoHyphens/>
        <w:ind w:left="360" w:right="540"/>
        <w:rPr>
          <w:rFonts w:hint="eastAsia"/>
          <w:sz w:val="24"/>
          <w:szCs w:val="24"/>
        </w:rPr>
      </w:pPr>
    </w:p>
    <w:sectPr w:rsidR="00A354BA" w:rsidRPr="008B2531" w:rsidSect="00F00F91">
      <w:headerReference w:type="default" r:id="rId7"/>
      <w:footerReference w:type="default" r:id="rId8"/>
      <w:pgSz w:w="11900" w:h="16840"/>
      <w:pgMar w:top="1134" w:right="1268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9026" w14:textId="77777777" w:rsidR="002803E1" w:rsidRDefault="002803E1">
      <w:r>
        <w:separator/>
      </w:r>
    </w:p>
  </w:endnote>
  <w:endnote w:type="continuationSeparator" w:id="0">
    <w:p w14:paraId="652EE2D1" w14:textId="77777777" w:rsidR="002803E1" w:rsidRDefault="0028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BD6E" w14:textId="77777777" w:rsidR="00A354BA" w:rsidRDefault="00A354B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17FB" w14:textId="77777777" w:rsidR="002803E1" w:rsidRDefault="002803E1">
      <w:r>
        <w:separator/>
      </w:r>
    </w:p>
  </w:footnote>
  <w:footnote w:type="continuationSeparator" w:id="0">
    <w:p w14:paraId="28F7839D" w14:textId="77777777" w:rsidR="002803E1" w:rsidRDefault="0028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9AD5" w14:textId="77777777" w:rsidR="00A354BA" w:rsidRDefault="00A354B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C38"/>
    <w:multiLevelType w:val="hybridMultilevel"/>
    <w:tmpl w:val="771A7D84"/>
    <w:styleLink w:val="Numbered"/>
    <w:lvl w:ilvl="0" w:tplc="B54484EA">
      <w:start w:val="1"/>
      <w:numFmt w:val="decimal"/>
      <w:lvlText w:val="%1."/>
      <w:lvlJc w:val="left"/>
      <w:pPr>
        <w:ind w:left="61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12C7FC">
      <w:start w:val="1"/>
      <w:numFmt w:val="decimal"/>
      <w:lvlText w:val="%2."/>
      <w:lvlJc w:val="left"/>
      <w:pPr>
        <w:ind w:left="1434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6CA49E">
      <w:start w:val="1"/>
      <w:numFmt w:val="decimal"/>
      <w:lvlText w:val="%3."/>
      <w:lvlJc w:val="left"/>
      <w:pPr>
        <w:ind w:left="2234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585958">
      <w:start w:val="1"/>
      <w:numFmt w:val="decimal"/>
      <w:lvlText w:val="%4."/>
      <w:lvlJc w:val="left"/>
      <w:pPr>
        <w:ind w:left="3034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CAB048">
      <w:start w:val="1"/>
      <w:numFmt w:val="decimal"/>
      <w:lvlText w:val="%5."/>
      <w:lvlJc w:val="left"/>
      <w:pPr>
        <w:ind w:left="3834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626434">
      <w:start w:val="1"/>
      <w:numFmt w:val="decimal"/>
      <w:lvlText w:val="%6."/>
      <w:lvlJc w:val="left"/>
      <w:pPr>
        <w:ind w:left="4634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FE35B6">
      <w:start w:val="1"/>
      <w:numFmt w:val="decimal"/>
      <w:lvlText w:val="%7."/>
      <w:lvlJc w:val="left"/>
      <w:pPr>
        <w:ind w:left="5434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4ED70A">
      <w:start w:val="1"/>
      <w:numFmt w:val="decimal"/>
      <w:lvlText w:val="%8."/>
      <w:lvlJc w:val="left"/>
      <w:pPr>
        <w:ind w:left="6234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3031B4">
      <w:start w:val="1"/>
      <w:numFmt w:val="decimal"/>
      <w:lvlText w:val="%9."/>
      <w:lvlJc w:val="left"/>
      <w:pPr>
        <w:ind w:left="7034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CF3580"/>
    <w:multiLevelType w:val="hybridMultilevel"/>
    <w:tmpl w:val="3EE41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69F8"/>
    <w:multiLevelType w:val="hybridMultilevel"/>
    <w:tmpl w:val="D71E1EF2"/>
    <w:lvl w:ilvl="0" w:tplc="08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740EF"/>
    <w:multiLevelType w:val="hybridMultilevel"/>
    <w:tmpl w:val="771A7D84"/>
    <w:numStyleLink w:val="Numbered"/>
  </w:abstractNum>
  <w:abstractNum w:abstractNumId="4" w15:restartNumberingAfterBreak="0">
    <w:nsid w:val="52AC68C2"/>
    <w:multiLevelType w:val="hybridMultilevel"/>
    <w:tmpl w:val="73389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644144">
    <w:abstractNumId w:val="0"/>
  </w:num>
  <w:num w:numId="2" w16cid:durableId="777068367">
    <w:abstractNumId w:val="3"/>
  </w:num>
  <w:num w:numId="3" w16cid:durableId="1990935607">
    <w:abstractNumId w:val="1"/>
  </w:num>
  <w:num w:numId="4" w16cid:durableId="1238904405">
    <w:abstractNumId w:val="2"/>
  </w:num>
  <w:num w:numId="5" w16cid:durableId="739134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BA"/>
    <w:rsid w:val="00066584"/>
    <w:rsid w:val="000E48C3"/>
    <w:rsid w:val="000F5BDE"/>
    <w:rsid w:val="001803E8"/>
    <w:rsid w:val="001B671C"/>
    <w:rsid w:val="00211358"/>
    <w:rsid w:val="00227905"/>
    <w:rsid w:val="00246F29"/>
    <w:rsid w:val="002803E1"/>
    <w:rsid w:val="002A3A36"/>
    <w:rsid w:val="003C2B61"/>
    <w:rsid w:val="003C777D"/>
    <w:rsid w:val="003D3EF9"/>
    <w:rsid w:val="003F54F9"/>
    <w:rsid w:val="00446CFE"/>
    <w:rsid w:val="00475923"/>
    <w:rsid w:val="00497606"/>
    <w:rsid w:val="004A2B26"/>
    <w:rsid w:val="004B11F9"/>
    <w:rsid w:val="004E57D5"/>
    <w:rsid w:val="004F7422"/>
    <w:rsid w:val="00503409"/>
    <w:rsid w:val="00597BEC"/>
    <w:rsid w:val="005C342B"/>
    <w:rsid w:val="0063686E"/>
    <w:rsid w:val="00681CB1"/>
    <w:rsid w:val="0068387E"/>
    <w:rsid w:val="006B587C"/>
    <w:rsid w:val="00705BAE"/>
    <w:rsid w:val="00756892"/>
    <w:rsid w:val="00785E3B"/>
    <w:rsid w:val="007A0B86"/>
    <w:rsid w:val="007B1620"/>
    <w:rsid w:val="007C080A"/>
    <w:rsid w:val="007C2B19"/>
    <w:rsid w:val="008A6C62"/>
    <w:rsid w:val="008B2531"/>
    <w:rsid w:val="008C29B5"/>
    <w:rsid w:val="0092155F"/>
    <w:rsid w:val="00992938"/>
    <w:rsid w:val="009D2F97"/>
    <w:rsid w:val="00A354BA"/>
    <w:rsid w:val="00A545FB"/>
    <w:rsid w:val="00A90A77"/>
    <w:rsid w:val="00AD2F89"/>
    <w:rsid w:val="00AD3391"/>
    <w:rsid w:val="00B92665"/>
    <w:rsid w:val="00B94A82"/>
    <w:rsid w:val="00BB553B"/>
    <w:rsid w:val="00BC6123"/>
    <w:rsid w:val="00BD7B0D"/>
    <w:rsid w:val="00C4233B"/>
    <w:rsid w:val="00C43FFB"/>
    <w:rsid w:val="00C93B95"/>
    <w:rsid w:val="00C96810"/>
    <w:rsid w:val="00CA0870"/>
    <w:rsid w:val="00CE460C"/>
    <w:rsid w:val="00D62FF1"/>
    <w:rsid w:val="00D76550"/>
    <w:rsid w:val="00DD291C"/>
    <w:rsid w:val="00E14770"/>
    <w:rsid w:val="00E30BA5"/>
    <w:rsid w:val="00E311D4"/>
    <w:rsid w:val="00E34749"/>
    <w:rsid w:val="00E37D65"/>
    <w:rsid w:val="00E55764"/>
    <w:rsid w:val="00E82A00"/>
    <w:rsid w:val="00EA296C"/>
    <w:rsid w:val="00F00F91"/>
    <w:rsid w:val="00F71E7E"/>
    <w:rsid w:val="00FA0190"/>
    <w:rsid w:val="00F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E64B"/>
  <w15:docId w15:val="{C8C77478-30CD-46DF-A5B5-2A08D28A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naslov18">
    <w:name w:val="naslov18"/>
    <w:basedOn w:val="DefaultParagraphFont"/>
    <w:rsid w:val="008C29B5"/>
  </w:style>
  <w:style w:type="character" w:customStyle="1" w:styleId="naslov121">
    <w:name w:val="naslov121"/>
    <w:rsid w:val="008C29B5"/>
    <w:rPr>
      <w:b/>
      <w:bCs/>
    </w:rPr>
  </w:style>
  <w:style w:type="paragraph" w:styleId="ListParagraph">
    <w:name w:val="List Paragraph"/>
    <w:basedOn w:val="Normal"/>
    <w:uiPriority w:val="34"/>
    <w:qFormat/>
    <w:rsid w:val="005C342B"/>
    <w:pPr>
      <w:ind w:left="720"/>
      <w:contextualSpacing/>
    </w:pPr>
  </w:style>
  <w:style w:type="paragraph" w:styleId="Revision">
    <w:name w:val="Revision"/>
    <w:hidden/>
    <w:uiPriority w:val="99"/>
    <w:semiHidden/>
    <w:rsid w:val="00246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F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F2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FF1CA0C-C230-4BAA-ACE6-B8A8D6D46D1B}"/>
</file>

<file path=customXml/itemProps2.xml><?xml version="1.0" encoding="utf-8"?>
<ds:datastoreItem xmlns:ds="http://schemas.openxmlformats.org/officeDocument/2006/customXml" ds:itemID="{EAFF5E50-C999-4519-81C2-98D8B902AAD5}"/>
</file>

<file path=customXml/itemProps3.xml><?xml version="1.0" encoding="utf-8"?>
<ds:datastoreItem xmlns:ds="http://schemas.openxmlformats.org/officeDocument/2006/customXml" ds:itemID="{CA56911E-8B5C-4506-A566-97628CCE4B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Mission Geneva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CrvtMDMission</dc:creator>
  <cp:lastModifiedBy>Ilinca Paladi</cp:lastModifiedBy>
  <cp:revision>2</cp:revision>
  <cp:lastPrinted>2023-11-13T09:49:00Z</cp:lastPrinted>
  <dcterms:created xsi:type="dcterms:W3CDTF">2023-11-13T09:50:00Z</dcterms:created>
  <dcterms:modified xsi:type="dcterms:W3CDTF">2023-11-13T09:50:00Z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2023-11-10T12:37:24Z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6406aa63-76ab-43ef-8132-4068de65076c</vt:lpwstr>
  </property>
  <property fmtid="{D5CDD505-2E9C-101B-9397-08002B2CF9AE}" pid="8" name="MSIP_Label_5c4e35d5-db9c-4c03-801d-f4783407a705_ContentBits">
    <vt:lpwstr>0</vt:lpwstr>
  </property>
  <property fmtid="{D5CDD505-2E9C-101B-9397-08002B2CF9AE}" pid="9" name="ContentTypeId">
    <vt:lpwstr>0x01010091DE8A34BC4D7944B4D6A27A7B7882EB</vt:lpwstr>
  </property>
</Properties>
</file>