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65" w:rsidRDefault="00042E65" w:rsidP="00042E65">
      <w:pPr>
        <w:spacing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42E65" w:rsidRPr="00B44AB0" w:rsidRDefault="00042E65" w:rsidP="00042E65">
      <w:pPr>
        <w:tabs>
          <w:tab w:val="left" w:pos="4253"/>
        </w:tabs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B44AB0">
        <w:rPr>
          <w:rFonts w:ascii="Calibri" w:eastAsia="Calibri" w:hAnsi="Calibri" w:cs="Times New Roman"/>
          <w:noProof/>
          <w:lang w:eastAsia="fr-CH"/>
        </w:rPr>
        <mc:AlternateContent>
          <mc:Choice Requires="wps">
            <w:drawing>
              <wp:anchor distT="0" distB="0" distL="91440" distR="91440" simplePos="0" relativeHeight="251659264" behindDoc="0" locked="0" layoutInCell="1" allowOverlap="1" wp14:anchorId="64234CDC" wp14:editId="3948903B">
                <wp:simplePos x="0" y="0"/>
                <wp:positionH relativeFrom="margin">
                  <wp:posOffset>-604520</wp:posOffset>
                </wp:positionH>
                <wp:positionV relativeFrom="line">
                  <wp:posOffset>-130810</wp:posOffset>
                </wp:positionV>
                <wp:extent cx="2590800" cy="800100"/>
                <wp:effectExtent l="0" t="0" r="0" b="0"/>
                <wp:wrapSquare wrapText="bothSides"/>
                <wp:docPr id="8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42E65" w:rsidRDefault="00042E65" w:rsidP="00042E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AMBASSADE DU NIGER AUPRES DE LA CONFEDERATION SUISSE ET DE L’AUTRICHE </w:t>
                            </w:r>
                          </w:p>
                          <w:p w:rsidR="00042E65" w:rsidRDefault="00042E65" w:rsidP="00042E65">
                            <w:pPr>
                              <w:rPr>
                                <w:rFonts w:ascii="Calibri" w:eastAsia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34CDC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-47.6pt;margin-top:-10.3pt;width:204pt;height:63pt;z-index:251659264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" filled="f" stroked="f" strokeweight=".5pt">
                <v:path arrowok="t"/>
                <v:textbox inset="0,7.2pt,0,7.2pt">
                  <w:txbxContent>
                    <w:p w:rsidR="00042E65" w:rsidRDefault="00042E65" w:rsidP="00042E6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AMBASSADE DU NIGER AUPRES DE LA CONFEDERATION SUISSE ET DE L’AUTRICHE </w:t>
                      </w:r>
                    </w:p>
                    <w:p w:rsidR="00042E65" w:rsidRDefault="00042E65" w:rsidP="00042E65">
                      <w:pPr>
                        <w:rPr>
                          <w:rFonts w:ascii="Calibri" w:eastAsia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Pr="00B44AB0">
        <w:rPr>
          <w:rFonts w:ascii="Times New Roman" w:eastAsia="Calibri" w:hAnsi="Times New Roman" w:cs="Times New Roman"/>
          <w:noProof/>
          <w:sz w:val="26"/>
          <w:szCs w:val="26"/>
          <w:lang w:eastAsia="fr-CH"/>
        </w:rPr>
        <w:drawing>
          <wp:inline distT="0" distB="0" distL="0" distR="0" wp14:anchorId="2FD1E806" wp14:editId="22BEF7B0">
            <wp:extent cx="1190625" cy="771525"/>
            <wp:effectExtent l="0" t="0" r="9525" b="9525"/>
            <wp:docPr id="2" name="Image 3" descr="armoi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armoiri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4AB0">
        <w:rPr>
          <w:rFonts w:ascii="Calibri" w:eastAsia="Calibri" w:hAnsi="Calibri" w:cs="Times New Roman"/>
          <w:noProof/>
          <w:lang w:eastAsia="fr-CH"/>
        </w:rPr>
        <mc:AlternateContent>
          <mc:Choice Requires="wps">
            <w:drawing>
              <wp:anchor distT="0" distB="0" distL="91440" distR="91440" simplePos="0" relativeHeight="251660288" behindDoc="0" locked="0" layoutInCell="1" allowOverlap="1" wp14:anchorId="1330D5AF" wp14:editId="53825DA2">
                <wp:simplePos x="0" y="0"/>
                <wp:positionH relativeFrom="margin">
                  <wp:posOffset>3853180</wp:posOffset>
                </wp:positionH>
                <wp:positionV relativeFrom="line">
                  <wp:posOffset>-130810</wp:posOffset>
                </wp:positionV>
                <wp:extent cx="2590800" cy="714375"/>
                <wp:effectExtent l="0" t="0" r="0" b="0"/>
                <wp:wrapSquare wrapText="bothSides"/>
                <wp:docPr id="5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42E65" w:rsidRDefault="00042E65" w:rsidP="00042E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MISSION PERMANENTE AUPRES DE L’OFFICE DES NATIONS UNIES A GENEVE, A VIENNE ET L’OMC</w:t>
                            </w:r>
                          </w:p>
                          <w:p w:rsidR="00042E65" w:rsidRDefault="00042E65" w:rsidP="00042E65">
                            <w:pPr>
                              <w:rPr>
                                <w:rFonts w:ascii="Calibri" w:eastAsia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0D5AF" id="Zone de texte 6" o:spid="_x0000_s1027" type="#_x0000_t202" style="position:absolute;margin-left:303.4pt;margin-top:-10.3pt;width:204pt;height:56.25pt;z-index:251660288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" filled="f" stroked="f" strokeweight=".5pt">
                <v:path arrowok="t"/>
                <v:textbox inset="0,7.2pt,0,7.2pt">
                  <w:txbxContent>
                    <w:p w:rsidR="00042E65" w:rsidRDefault="00042E65" w:rsidP="00042E6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</w:rPr>
                        <w:t>MISSION PERMANENTE AUPRES DE L’OFFICE DES NATIONS UNIES A GENEVE, A VIENNE ET L’OMC</w:t>
                      </w:r>
                    </w:p>
                    <w:p w:rsidR="00042E65" w:rsidRDefault="00042E65" w:rsidP="00042E65">
                      <w:pPr>
                        <w:rPr>
                          <w:rFonts w:ascii="Calibri" w:eastAsia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Pr="00B44AB0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  </w:t>
      </w:r>
    </w:p>
    <w:p w:rsidR="00042E65" w:rsidRPr="00B44AB0" w:rsidRDefault="00042E65" w:rsidP="00042E65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</w:pPr>
      <w:r w:rsidRPr="00B44AB0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REPUBLIQUE DU NIGER</w:t>
      </w:r>
    </w:p>
    <w:p w:rsidR="00042E65" w:rsidRPr="00B44AB0" w:rsidRDefault="00042E65" w:rsidP="00042E65">
      <w:pPr>
        <w:tabs>
          <w:tab w:val="left" w:pos="5529"/>
        </w:tabs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fr-FR"/>
        </w:rPr>
      </w:pPr>
      <w:r w:rsidRPr="00B44AB0">
        <w:rPr>
          <w:rFonts w:ascii="Calibri" w:eastAsia="Calibri" w:hAnsi="Calibri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4EFF7F" wp14:editId="30AC7757">
                <wp:simplePos x="0" y="0"/>
                <wp:positionH relativeFrom="column">
                  <wp:posOffset>71755</wp:posOffset>
                </wp:positionH>
                <wp:positionV relativeFrom="paragraph">
                  <wp:posOffset>91440</wp:posOffset>
                </wp:positionV>
                <wp:extent cx="5657850" cy="1143000"/>
                <wp:effectExtent l="0" t="0" r="19050" b="19050"/>
                <wp:wrapNone/>
                <wp:docPr id="3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1143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42E65" w:rsidRDefault="00042E65" w:rsidP="00042E65">
                            <w:pPr>
                              <w:tabs>
                                <w:tab w:val="left" w:pos="5529"/>
                              </w:tabs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Déclaration de la Délégation du Niger à la 44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session du Groupe de travail de l’Examen Périodique Universel : Examen du rapport national de la Fédération de Russie</w:t>
                            </w:r>
                          </w:p>
                          <w:p w:rsidR="00042E65" w:rsidRDefault="00042E65" w:rsidP="00042E65">
                            <w:pPr>
                              <w:tabs>
                                <w:tab w:val="left" w:pos="5529"/>
                              </w:tabs>
                              <w:spacing w:line="240" w:lineRule="auto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Genève, le 13 novembre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EFF7F" id="Zone de texte 4" o:spid="_x0000_s1028" type="#_x0000_t202" style="position:absolute;left:0;text-align:left;margin-left:5.65pt;margin-top:7.2pt;width:445.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" fillcolor="window" strokeweight=".5pt">
                <v:textbox>
                  <w:txbxContent>
                    <w:p w:rsidR="00042E65" w:rsidRDefault="00042E65" w:rsidP="00042E65">
                      <w:pPr>
                        <w:tabs>
                          <w:tab w:val="left" w:pos="5529"/>
                        </w:tabs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Déclaration de la Délégation du Niger à la 44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vertAlign w:val="superscript"/>
                        </w:rPr>
                        <w:t>ème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session du Groupe de travail de l’Examen Périodique Universel : Examen d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u rapport national de la Fédération de Russie</w:t>
                      </w:r>
                    </w:p>
                    <w:p w:rsidR="00042E65" w:rsidRDefault="00042E65" w:rsidP="00042E65">
                      <w:pPr>
                        <w:tabs>
                          <w:tab w:val="left" w:pos="5529"/>
                        </w:tabs>
                        <w:spacing w:line="240" w:lineRule="auto"/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Genève, le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13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novembre 2023</w:t>
                      </w:r>
                    </w:p>
                  </w:txbxContent>
                </v:textbox>
              </v:shape>
            </w:pict>
          </mc:Fallback>
        </mc:AlternateContent>
      </w:r>
    </w:p>
    <w:p w:rsidR="00042E65" w:rsidRPr="00B44AB0" w:rsidRDefault="00042E65" w:rsidP="00042E65">
      <w:pPr>
        <w:tabs>
          <w:tab w:val="left" w:pos="5529"/>
        </w:tabs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fr-FR"/>
        </w:rPr>
      </w:pPr>
    </w:p>
    <w:p w:rsidR="00042E65" w:rsidRPr="00B44AB0" w:rsidRDefault="00042E65" w:rsidP="00042E65">
      <w:pPr>
        <w:spacing w:after="200" w:line="276" w:lineRule="auto"/>
        <w:rPr>
          <w:rFonts w:ascii="Calibri" w:eastAsia="Calibri" w:hAnsi="Calibri" w:cs="Times New Roman"/>
          <w:lang w:val="fr-FR"/>
        </w:rPr>
      </w:pPr>
    </w:p>
    <w:p w:rsidR="00042E65" w:rsidRPr="00B44AB0" w:rsidRDefault="00042E65" w:rsidP="00042E65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</w:p>
    <w:p w:rsidR="00042E65" w:rsidRPr="00042E65" w:rsidRDefault="00042E65" w:rsidP="0078315A">
      <w:pPr>
        <w:spacing w:after="200" w:line="276" w:lineRule="auto"/>
        <w:jc w:val="both"/>
        <w:rPr>
          <w:rStyle w:val="markedcontent"/>
          <w:rFonts w:ascii="Times New Roman" w:eastAsia="Calibri" w:hAnsi="Times New Roman" w:cs="Times New Roman"/>
          <w:sz w:val="28"/>
          <w:szCs w:val="28"/>
          <w:lang w:val="fr-FR"/>
        </w:rPr>
      </w:pPr>
      <w:r w:rsidRPr="00042E65">
        <w:rPr>
          <w:rFonts w:ascii="Times New Roman" w:eastAsia="Calibri" w:hAnsi="Times New Roman" w:cs="Times New Roman"/>
          <w:sz w:val="28"/>
          <w:szCs w:val="28"/>
          <w:lang w:val="fr-FR"/>
        </w:rPr>
        <w:t>Monsieur le Président,</w:t>
      </w:r>
    </w:p>
    <w:p w:rsidR="00515F6E" w:rsidRPr="00042E65" w:rsidRDefault="00515F6E" w:rsidP="0078315A">
      <w:p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42E65">
        <w:rPr>
          <w:rStyle w:val="markedcontent"/>
          <w:rFonts w:ascii="Times New Roman" w:hAnsi="Times New Roman" w:cs="Times New Roman"/>
          <w:sz w:val="28"/>
          <w:szCs w:val="28"/>
        </w:rPr>
        <w:t>Le Niger souhaite la cordiale bienvenue à ce 4</w:t>
      </w:r>
      <w:r w:rsidRPr="00042E65">
        <w:rPr>
          <w:rStyle w:val="markedcontent"/>
          <w:rFonts w:ascii="Times New Roman" w:hAnsi="Times New Roman" w:cs="Times New Roman"/>
          <w:sz w:val="28"/>
          <w:szCs w:val="28"/>
          <w:vertAlign w:val="superscript"/>
        </w:rPr>
        <w:t>ème</w:t>
      </w:r>
      <w:r w:rsidRPr="00042E65">
        <w:rPr>
          <w:rStyle w:val="markedcontent"/>
          <w:rFonts w:ascii="Times New Roman" w:hAnsi="Times New Roman" w:cs="Times New Roman"/>
          <w:sz w:val="28"/>
          <w:szCs w:val="28"/>
        </w:rPr>
        <w:t xml:space="preserve"> cycle de l’EPU à la délégation de la Fédération de Russie et la félicite pour la présentation de son rapport national</w:t>
      </w:r>
    </w:p>
    <w:p w:rsidR="00E57713" w:rsidRPr="00042E65" w:rsidRDefault="00E57713" w:rsidP="0078315A">
      <w:p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42E65">
        <w:rPr>
          <w:rStyle w:val="markedcontent"/>
          <w:rFonts w:ascii="Times New Roman" w:hAnsi="Times New Roman" w:cs="Times New Roman"/>
          <w:sz w:val="28"/>
          <w:szCs w:val="28"/>
        </w:rPr>
        <w:t>Ma délégation salue les progrès remarquables enregistrés par la Russie en matière de renforcement du cadre législatif et institutionnel</w:t>
      </w:r>
      <w:r w:rsidR="00ED12C8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042E65">
        <w:rPr>
          <w:rStyle w:val="markedcontent"/>
          <w:rFonts w:ascii="Times New Roman" w:hAnsi="Times New Roman" w:cs="Times New Roman"/>
          <w:sz w:val="28"/>
          <w:szCs w:val="28"/>
        </w:rPr>
        <w:t xml:space="preserve"> notamment :</w:t>
      </w:r>
    </w:p>
    <w:p w:rsidR="007F4E5D" w:rsidRPr="00042E65" w:rsidRDefault="007F4E5D" w:rsidP="0078315A">
      <w:pPr>
        <w:pStyle w:val="Paragraphedeliste"/>
        <w:numPr>
          <w:ilvl w:val="0"/>
          <w:numId w:val="1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42E65">
        <w:rPr>
          <w:rStyle w:val="markedcontent"/>
          <w:rFonts w:ascii="Times New Roman" w:hAnsi="Times New Roman" w:cs="Times New Roman"/>
          <w:sz w:val="28"/>
          <w:szCs w:val="28"/>
        </w:rPr>
        <w:t xml:space="preserve">L’accréditation du Commissariat aux droits de l’homme de la Fédération de Russie au statut « A » </w:t>
      </w:r>
      <w:r w:rsidR="00E57713" w:rsidRPr="00042E65">
        <w:rPr>
          <w:rStyle w:val="markedcontent"/>
          <w:rFonts w:ascii="Times New Roman" w:hAnsi="Times New Roman" w:cs="Times New Roman"/>
          <w:sz w:val="28"/>
          <w:szCs w:val="28"/>
        </w:rPr>
        <w:t>de l’Alliance mondiale des institutions</w:t>
      </w:r>
      <w:r w:rsidRPr="00042E65">
        <w:rPr>
          <w:rStyle w:val="markedcontent"/>
          <w:rFonts w:ascii="Times New Roman" w:hAnsi="Times New Roman" w:cs="Times New Roman"/>
          <w:sz w:val="28"/>
          <w:szCs w:val="28"/>
        </w:rPr>
        <w:t xml:space="preserve"> en 2021 ;</w:t>
      </w:r>
    </w:p>
    <w:p w:rsidR="00E57713" w:rsidRPr="00042E65" w:rsidRDefault="0078315A" w:rsidP="0078315A">
      <w:pPr>
        <w:pStyle w:val="Paragraphedeliste"/>
        <w:numPr>
          <w:ilvl w:val="0"/>
          <w:numId w:val="1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La présentation et l’e</w:t>
      </w:r>
      <w:r w:rsidR="00FF2EFA">
        <w:rPr>
          <w:rStyle w:val="markedcontent"/>
          <w:rFonts w:ascii="Times New Roman" w:hAnsi="Times New Roman" w:cs="Times New Roman"/>
          <w:sz w:val="28"/>
          <w:szCs w:val="28"/>
        </w:rPr>
        <w:t>xamen de plusieurs</w:t>
      </w:r>
      <w:r w:rsidR="00E57713" w:rsidRPr="00042E65">
        <w:rPr>
          <w:rStyle w:val="markedcontent"/>
          <w:rFonts w:ascii="Times New Roman" w:hAnsi="Times New Roman" w:cs="Times New Roman"/>
          <w:sz w:val="28"/>
          <w:szCs w:val="28"/>
        </w:rPr>
        <w:t xml:space="preserve"> rapports périodiques</w:t>
      </w:r>
      <w:r w:rsidR="00925831">
        <w:rPr>
          <w:rStyle w:val="markedcontent"/>
          <w:rFonts w:ascii="Times New Roman" w:hAnsi="Times New Roman" w:cs="Times New Roman"/>
          <w:sz w:val="28"/>
          <w:szCs w:val="28"/>
        </w:rPr>
        <w:t xml:space="preserve"> entre 2021 et 2023</w:t>
      </w:r>
      <w:r w:rsidR="00E57713" w:rsidRPr="00042E6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FF2EFA">
        <w:rPr>
          <w:rStyle w:val="markedcontent"/>
          <w:rFonts w:ascii="Times New Roman" w:hAnsi="Times New Roman" w:cs="Times New Roman"/>
          <w:sz w:val="28"/>
          <w:szCs w:val="28"/>
        </w:rPr>
        <w:t xml:space="preserve">notamment au </w:t>
      </w:r>
      <w:r w:rsidR="00E57713" w:rsidRPr="00042E65">
        <w:rPr>
          <w:rStyle w:val="markedcontent"/>
          <w:rFonts w:ascii="Times New Roman" w:hAnsi="Times New Roman" w:cs="Times New Roman"/>
          <w:sz w:val="28"/>
          <w:szCs w:val="28"/>
        </w:rPr>
        <w:t>Comité</w:t>
      </w:r>
      <w:r w:rsidR="00E57713" w:rsidRPr="00042E65">
        <w:rPr>
          <w:rFonts w:ascii="Times New Roman" w:hAnsi="Times New Roman" w:cs="Times New Roman"/>
          <w:sz w:val="28"/>
          <w:szCs w:val="28"/>
        </w:rPr>
        <w:t xml:space="preserve"> </w:t>
      </w:r>
      <w:r w:rsidR="00E57713" w:rsidRPr="00042E65">
        <w:rPr>
          <w:rStyle w:val="markedcontent"/>
          <w:rFonts w:ascii="Times New Roman" w:hAnsi="Times New Roman" w:cs="Times New Roman"/>
          <w:sz w:val="28"/>
          <w:szCs w:val="28"/>
        </w:rPr>
        <w:t>pour l’élimination de la discr</w:t>
      </w:r>
      <w:r w:rsidR="007F4E5D" w:rsidRPr="00042E65">
        <w:rPr>
          <w:rStyle w:val="markedcontent"/>
          <w:rFonts w:ascii="Times New Roman" w:hAnsi="Times New Roman" w:cs="Times New Roman"/>
          <w:sz w:val="28"/>
          <w:szCs w:val="28"/>
        </w:rPr>
        <w:t>i</w:t>
      </w:r>
      <w:r w:rsidR="00925831">
        <w:rPr>
          <w:rStyle w:val="markedcontent"/>
          <w:rFonts w:ascii="Times New Roman" w:hAnsi="Times New Roman" w:cs="Times New Roman"/>
          <w:sz w:val="28"/>
          <w:szCs w:val="28"/>
        </w:rPr>
        <w:t>mination à l’égard des femmes</w:t>
      </w:r>
      <w:r w:rsidR="00372780">
        <w:rPr>
          <w:rStyle w:val="markedcontent"/>
          <w:rFonts w:ascii="Times New Roman" w:hAnsi="Times New Roman" w:cs="Times New Roman"/>
          <w:sz w:val="28"/>
          <w:szCs w:val="28"/>
        </w:rPr>
        <w:t>;</w:t>
      </w:r>
      <w:r w:rsidR="00E57713" w:rsidRPr="00042E6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FF2EFA">
        <w:rPr>
          <w:rStyle w:val="markedcontent"/>
          <w:rFonts w:ascii="Times New Roman" w:hAnsi="Times New Roman" w:cs="Times New Roman"/>
          <w:sz w:val="28"/>
          <w:szCs w:val="28"/>
        </w:rPr>
        <w:t>au</w:t>
      </w:r>
      <w:r w:rsidR="00E57713" w:rsidRPr="00042E65">
        <w:rPr>
          <w:rStyle w:val="markedcontent"/>
          <w:rFonts w:ascii="Times New Roman" w:hAnsi="Times New Roman" w:cs="Times New Roman"/>
          <w:sz w:val="28"/>
          <w:szCs w:val="28"/>
        </w:rPr>
        <w:t xml:space="preserve"> Comité des droits de</w:t>
      </w:r>
      <w:r w:rsidR="00E57713" w:rsidRPr="00042E65">
        <w:rPr>
          <w:rFonts w:ascii="Times New Roman" w:hAnsi="Times New Roman" w:cs="Times New Roman"/>
          <w:sz w:val="28"/>
          <w:szCs w:val="28"/>
        </w:rPr>
        <w:t xml:space="preserve"> </w:t>
      </w:r>
      <w:r w:rsidR="00925831">
        <w:rPr>
          <w:rStyle w:val="markedcontent"/>
          <w:rFonts w:ascii="Times New Roman" w:hAnsi="Times New Roman" w:cs="Times New Roman"/>
          <w:sz w:val="28"/>
          <w:szCs w:val="28"/>
        </w:rPr>
        <w:t>l’homme</w:t>
      </w:r>
      <w:r w:rsidR="00372780">
        <w:rPr>
          <w:rStyle w:val="markedcontent"/>
          <w:rFonts w:ascii="Times New Roman" w:hAnsi="Times New Roman" w:cs="Times New Roman"/>
          <w:sz w:val="28"/>
          <w:szCs w:val="28"/>
        </w:rPr>
        <w:t> ;</w:t>
      </w:r>
      <w:r w:rsidR="007F4E5D" w:rsidRPr="00042E6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57713" w:rsidRPr="00042E65">
        <w:rPr>
          <w:rStyle w:val="markedcontent"/>
          <w:rFonts w:ascii="Times New Roman" w:hAnsi="Times New Roman" w:cs="Times New Roman"/>
          <w:sz w:val="28"/>
          <w:szCs w:val="28"/>
        </w:rPr>
        <w:t xml:space="preserve">et </w:t>
      </w:r>
      <w:r w:rsidR="00FF2EFA">
        <w:rPr>
          <w:rStyle w:val="markedcontent"/>
          <w:rFonts w:ascii="Times New Roman" w:hAnsi="Times New Roman" w:cs="Times New Roman"/>
          <w:sz w:val="28"/>
          <w:szCs w:val="28"/>
        </w:rPr>
        <w:t>au</w:t>
      </w:r>
      <w:r w:rsidR="00E57713" w:rsidRPr="00042E65">
        <w:rPr>
          <w:rStyle w:val="markedcontent"/>
          <w:rFonts w:ascii="Times New Roman" w:hAnsi="Times New Roman" w:cs="Times New Roman"/>
          <w:sz w:val="28"/>
          <w:szCs w:val="28"/>
        </w:rPr>
        <w:t xml:space="preserve"> Comité pour l’élimination de la discrimin</w:t>
      </w:r>
      <w:r w:rsidR="00925831">
        <w:rPr>
          <w:rStyle w:val="markedcontent"/>
          <w:rFonts w:ascii="Times New Roman" w:hAnsi="Times New Roman" w:cs="Times New Roman"/>
          <w:sz w:val="28"/>
          <w:szCs w:val="28"/>
        </w:rPr>
        <w:t>ation raciale</w:t>
      </w:r>
      <w:r w:rsidR="00FF2EFA">
        <w:rPr>
          <w:rStyle w:val="markedcontent"/>
          <w:rFonts w:ascii="Times New Roman" w:hAnsi="Times New Roman" w:cs="Times New Roman"/>
          <w:sz w:val="28"/>
          <w:szCs w:val="28"/>
        </w:rPr>
        <w:t>, entres autres</w:t>
      </w:r>
      <w:r w:rsidR="00E57713" w:rsidRPr="00042E65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7F4E5D" w:rsidRPr="00042E65" w:rsidRDefault="00925831" w:rsidP="0078315A">
      <w:p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Pour consolider</w:t>
      </w:r>
      <w:bookmarkStart w:id="0" w:name="_GoBack"/>
      <w:bookmarkEnd w:id="0"/>
      <w:r w:rsidR="007F4E5D" w:rsidRPr="00042E65">
        <w:rPr>
          <w:rStyle w:val="markedcontent"/>
          <w:rFonts w:ascii="Times New Roman" w:hAnsi="Times New Roman" w:cs="Times New Roman"/>
          <w:sz w:val="28"/>
          <w:szCs w:val="28"/>
        </w:rPr>
        <w:t xml:space="preserve"> cet élan volontariste, le Niger recomman</w:t>
      </w:r>
      <w:r w:rsidR="00324837">
        <w:rPr>
          <w:rStyle w:val="markedcontent"/>
          <w:rFonts w:ascii="Times New Roman" w:hAnsi="Times New Roman" w:cs="Times New Roman"/>
          <w:sz w:val="28"/>
          <w:szCs w:val="28"/>
        </w:rPr>
        <w:t xml:space="preserve">de à la Fédération de </w:t>
      </w:r>
      <w:r w:rsidR="007F4E5D" w:rsidRPr="00042E65">
        <w:rPr>
          <w:rStyle w:val="markedcontent"/>
          <w:rFonts w:ascii="Times New Roman" w:hAnsi="Times New Roman" w:cs="Times New Roman"/>
          <w:sz w:val="28"/>
          <w:szCs w:val="28"/>
        </w:rPr>
        <w:t>Russie d’explorer les possibilités :</w:t>
      </w:r>
    </w:p>
    <w:p w:rsidR="007F4E5D" w:rsidRPr="00042E65" w:rsidRDefault="007F4E5D" w:rsidP="0078315A">
      <w:pPr>
        <w:pStyle w:val="Paragraphedeliste"/>
        <w:numPr>
          <w:ilvl w:val="0"/>
          <w:numId w:val="2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42E65">
        <w:rPr>
          <w:rStyle w:val="markedcontent"/>
          <w:rFonts w:ascii="Times New Roman" w:hAnsi="Times New Roman" w:cs="Times New Roman"/>
          <w:sz w:val="28"/>
          <w:szCs w:val="28"/>
        </w:rPr>
        <w:t>Ratifier la Convention internationale sur la protection des droits de</w:t>
      </w:r>
      <w:r w:rsidRPr="00042E65">
        <w:rPr>
          <w:rFonts w:ascii="Times New Roman" w:hAnsi="Times New Roman" w:cs="Times New Roman"/>
          <w:sz w:val="28"/>
          <w:szCs w:val="28"/>
        </w:rPr>
        <w:t xml:space="preserve"> </w:t>
      </w:r>
      <w:r w:rsidRPr="00042E65">
        <w:rPr>
          <w:rStyle w:val="markedcontent"/>
          <w:rFonts w:ascii="Times New Roman" w:hAnsi="Times New Roman" w:cs="Times New Roman"/>
          <w:sz w:val="28"/>
          <w:szCs w:val="28"/>
        </w:rPr>
        <w:t>tous les travailleurs migrants et des membres de leur famille ;</w:t>
      </w:r>
    </w:p>
    <w:p w:rsidR="00042E65" w:rsidRPr="00042E65" w:rsidRDefault="007F4E5D" w:rsidP="0078315A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E65">
        <w:rPr>
          <w:rStyle w:val="markedcontent"/>
          <w:rFonts w:ascii="Times New Roman" w:hAnsi="Times New Roman" w:cs="Times New Roman"/>
          <w:sz w:val="28"/>
          <w:szCs w:val="28"/>
        </w:rPr>
        <w:t>Ratifier la Convention</w:t>
      </w:r>
      <w:r w:rsidRPr="00042E65">
        <w:rPr>
          <w:rFonts w:ascii="Times New Roman" w:hAnsi="Times New Roman" w:cs="Times New Roman"/>
          <w:sz w:val="28"/>
          <w:szCs w:val="28"/>
        </w:rPr>
        <w:t xml:space="preserve"> </w:t>
      </w:r>
      <w:r w:rsidRPr="00042E65">
        <w:rPr>
          <w:rStyle w:val="markedcontent"/>
          <w:rFonts w:ascii="Times New Roman" w:hAnsi="Times New Roman" w:cs="Times New Roman"/>
          <w:sz w:val="28"/>
          <w:szCs w:val="28"/>
        </w:rPr>
        <w:t>internationale pour la protection de toutes les personnes contre les disparitions forcées.</w:t>
      </w:r>
    </w:p>
    <w:p w:rsidR="001E4A09" w:rsidRPr="00042E65" w:rsidRDefault="00042E65" w:rsidP="007831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E65">
        <w:rPr>
          <w:rFonts w:ascii="Times New Roman" w:hAnsi="Times New Roman" w:cs="Times New Roman"/>
          <w:sz w:val="28"/>
          <w:szCs w:val="28"/>
        </w:rPr>
        <w:t>Pour terminer, Le Niger souhaite plein succès à la Russie dans le cadre de cet examen.</w:t>
      </w:r>
    </w:p>
    <w:sectPr w:rsidR="001E4A09" w:rsidRPr="00042E6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547" w:rsidRDefault="00211547" w:rsidP="001E4A09">
      <w:pPr>
        <w:spacing w:after="0" w:line="240" w:lineRule="auto"/>
      </w:pPr>
      <w:r>
        <w:separator/>
      </w:r>
    </w:p>
  </w:endnote>
  <w:endnote w:type="continuationSeparator" w:id="0">
    <w:p w:rsidR="00211547" w:rsidRDefault="00211547" w:rsidP="001E4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547" w:rsidRDefault="00211547" w:rsidP="001E4A09">
      <w:pPr>
        <w:spacing w:after="0" w:line="240" w:lineRule="auto"/>
      </w:pPr>
      <w:r>
        <w:separator/>
      </w:r>
    </w:p>
  </w:footnote>
  <w:footnote w:type="continuationSeparator" w:id="0">
    <w:p w:rsidR="00211547" w:rsidRDefault="00211547" w:rsidP="001E4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E65" w:rsidRDefault="00042E65" w:rsidP="00042E65">
    <w:pPr>
      <w:pStyle w:val="En-tte"/>
      <w:tabs>
        <w:tab w:val="clear" w:pos="4536"/>
        <w:tab w:val="clear" w:pos="9072"/>
        <w:tab w:val="left" w:pos="19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70046"/>
    <w:multiLevelType w:val="hybridMultilevel"/>
    <w:tmpl w:val="9DA8B26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17D1A"/>
    <w:multiLevelType w:val="hybridMultilevel"/>
    <w:tmpl w:val="4796BE6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A09"/>
    <w:rsid w:val="00042E65"/>
    <w:rsid w:val="00182C6C"/>
    <w:rsid w:val="001E4A09"/>
    <w:rsid w:val="00211547"/>
    <w:rsid w:val="00324837"/>
    <w:rsid w:val="00372780"/>
    <w:rsid w:val="00515F6E"/>
    <w:rsid w:val="0060619D"/>
    <w:rsid w:val="0078315A"/>
    <w:rsid w:val="007F4E5D"/>
    <w:rsid w:val="00925831"/>
    <w:rsid w:val="00E57713"/>
    <w:rsid w:val="00ED12C8"/>
    <w:rsid w:val="00FF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BF620F"/>
  <w15:chartTrackingRefBased/>
  <w15:docId w15:val="{0032F114-8FB9-4DB4-A57C-A260B51E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4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4A09"/>
  </w:style>
  <w:style w:type="paragraph" w:styleId="Pieddepage">
    <w:name w:val="footer"/>
    <w:basedOn w:val="Normal"/>
    <w:link w:val="PieddepageCar"/>
    <w:uiPriority w:val="99"/>
    <w:unhideWhenUsed/>
    <w:rsid w:val="001E4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4A09"/>
  </w:style>
  <w:style w:type="character" w:customStyle="1" w:styleId="markedcontent">
    <w:name w:val="markedcontent"/>
    <w:basedOn w:val="Policepardfaut"/>
    <w:rsid w:val="001E4A09"/>
  </w:style>
  <w:style w:type="paragraph" w:styleId="Paragraphedeliste">
    <w:name w:val="List Paragraph"/>
    <w:basedOn w:val="Normal"/>
    <w:uiPriority w:val="34"/>
    <w:qFormat/>
    <w:rsid w:val="00E57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E8A34BC4D7944B4D6A27A7B7882EB" ma:contentTypeVersion="3" ma:contentTypeDescription="Create a new document." ma:contentTypeScope="" ma:versionID="527819a3f8e77949c39ac71470c54ea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1278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7FB156A-B83F-49B0-863E-D4C046B10D67}"/>
</file>

<file path=customXml/itemProps2.xml><?xml version="1.0" encoding="utf-8"?>
<ds:datastoreItem xmlns:ds="http://schemas.openxmlformats.org/officeDocument/2006/customXml" ds:itemID="{ACAD5D36-3E14-4FD0-8E5E-7B837350AA8C}"/>
</file>

<file path=customXml/itemProps3.xml><?xml version="1.0" encoding="utf-8"?>
<ds:datastoreItem xmlns:ds="http://schemas.openxmlformats.org/officeDocument/2006/customXml" ds:itemID="{84976055-4A1E-4DA7-9ECE-AF88DB8BB0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11</cp:revision>
  <dcterms:created xsi:type="dcterms:W3CDTF">2023-11-10T10:10:00Z</dcterms:created>
  <dcterms:modified xsi:type="dcterms:W3CDTF">2023-11-13T14:33:00Z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0x01010091DE8A34BC4D7944B4D6A27A7B7882EB</vt:lpwstr>
  </property>
</Properties>
</file>