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5712D" w14:textId="393F4FB3" w:rsidR="00B904C1" w:rsidRPr="00A37183" w:rsidRDefault="00B904C1" w:rsidP="00A37183">
      <w:pPr>
        <w:jc w:val="center"/>
        <w:rPr>
          <w:rFonts w:ascii="Montserrat" w:hAnsi="Montserrat"/>
          <w:b/>
          <w:bCs/>
          <w:sz w:val="22"/>
          <w:szCs w:val="22"/>
          <w:lang w:val="es-ES_tradnl"/>
        </w:rPr>
      </w:pPr>
      <w:r w:rsidRPr="00A37183">
        <w:rPr>
          <w:rFonts w:ascii="Montserrat" w:hAnsi="Montserrat"/>
          <w:b/>
          <w:bCs/>
          <w:noProof/>
          <w:color w:val="000000" w:themeColor="text1"/>
          <w:lang w:val="en-US" w:eastAsia="en-US"/>
        </w:rPr>
        <w:drawing>
          <wp:inline distT="0" distB="0" distL="0" distR="0" wp14:anchorId="32538960" wp14:editId="49CA047C">
            <wp:extent cx="2819400" cy="1209675"/>
            <wp:effectExtent l="0" t="0" r="0" b="0"/>
            <wp:docPr id="1" name="officeArt object" descr="https://lh5.googleusercontent.com/YP5bJ_Uqtan8wNAgM7WK9glOknNnNu7E5I3JeknbzjQn_GWEMet00rmpzwSBtIEyfhHt63o2tKvzcvEoWHTmyK3f9N-e9MYRpUPwNTISZAN_6UZaOcFzedPgW9ksSXbBuowHXbL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31887" name="YP5bJ_Uqtan8wNAgM7WK9glOknNnNu7E5I3JeknbzjQn_GWEMet00rmpzwSBtIEyfhHt63o2tKvzcvEoWHTmyK3f9N-e9MYRpUPwNTISZAN_6UZaOcFzedPgW9ksSXbBuowHXbLc.png" descr="https://lh5.googleusercontent.com/YP5bJ_Uqtan8wNAgM7WK9glOknNnNu7E5I3JeknbzjQn_GWEMet00rmpzwSBtIEyfhHt63o2tKvzcvEoWHTmyK3f9N-e9MYRpUPwNTISZAN_6UZaOcFzedPgW9ksSXbBuowHXbLc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2819399" cy="12096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7BC59F4" w14:textId="2E0C32F4" w:rsidR="007F7C54" w:rsidRPr="00A37183" w:rsidRDefault="007F7C54" w:rsidP="00A37183">
      <w:pPr>
        <w:jc w:val="center"/>
        <w:rPr>
          <w:rFonts w:ascii="Montserrat" w:hAnsi="Montserrat"/>
          <w:b/>
          <w:bCs/>
          <w:sz w:val="22"/>
          <w:szCs w:val="22"/>
          <w:lang w:val="es-ES_tradnl"/>
        </w:rPr>
      </w:pPr>
      <w:r w:rsidRPr="00A37183">
        <w:rPr>
          <w:rFonts w:ascii="Montserrat" w:hAnsi="Montserrat"/>
          <w:b/>
          <w:bCs/>
          <w:sz w:val="22"/>
          <w:szCs w:val="22"/>
          <w:lang w:val="es-ES_tradnl"/>
        </w:rPr>
        <w:t xml:space="preserve">Intervención de la Delegación de México en el diálogo con </w:t>
      </w:r>
      <w:r w:rsidR="00EE0384">
        <w:rPr>
          <w:rFonts w:ascii="Montserrat" w:hAnsi="Montserrat"/>
          <w:b/>
          <w:bCs/>
          <w:sz w:val="22"/>
          <w:szCs w:val="22"/>
          <w:lang w:val="es-ES_tradnl"/>
        </w:rPr>
        <w:t xml:space="preserve">la Federación </w:t>
      </w:r>
      <w:r w:rsidR="00427AD1">
        <w:rPr>
          <w:rFonts w:ascii="Montserrat" w:hAnsi="Montserrat"/>
          <w:b/>
          <w:bCs/>
          <w:sz w:val="22"/>
          <w:szCs w:val="22"/>
          <w:lang w:val="es-ES_tradnl"/>
        </w:rPr>
        <w:t>de Rusia</w:t>
      </w:r>
    </w:p>
    <w:p w14:paraId="0FD3DAAF" w14:textId="77777777" w:rsidR="007F7C54" w:rsidRPr="00A37183" w:rsidRDefault="007F7C54" w:rsidP="00B904C1">
      <w:pPr>
        <w:jc w:val="center"/>
        <w:rPr>
          <w:rFonts w:ascii="Montserrat" w:hAnsi="Montserrat"/>
          <w:b/>
          <w:bCs/>
          <w:sz w:val="22"/>
          <w:szCs w:val="22"/>
          <w:lang w:val="es-ES_tradnl"/>
        </w:rPr>
      </w:pPr>
      <w:r w:rsidRPr="00A37183">
        <w:rPr>
          <w:rFonts w:ascii="Montserrat" w:hAnsi="Montserrat"/>
          <w:b/>
          <w:bCs/>
          <w:sz w:val="22"/>
          <w:szCs w:val="22"/>
          <w:lang w:val="es-ES_tradnl"/>
        </w:rPr>
        <w:t>44º período de sesiones Mecanismo de Examen Periódico Universal</w:t>
      </w:r>
    </w:p>
    <w:p w14:paraId="39169980" w14:textId="6E13AFC6" w:rsidR="007F7C54" w:rsidRPr="00A37183" w:rsidRDefault="007F7C54" w:rsidP="00A37183">
      <w:pPr>
        <w:jc w:val="center"/>
        <w:rPr>
          <w:rFonts w:ascii="Montserrat" w:hAnsi="Montserrat"/>
          <w:sz w:val="22"/>
          <w:szCs w:val="22"/>
          <w:lang w:val="es-ES_tradnl"/>
        </w:rPr>
      </w:pPr>
      <w:r w:rsidRPr="00A37183">
        <w:rPr>
          <w:rFonts w:ascii="Montserrat" w:hAnsi="Montserrat"/>
          <w:sz w:val="22"/>
          <w:szCs w:val="22"/>
          <w:lang w:val="es-ES_tradnl"/>
        </w:rPr>
        <w:t xml:space="preserve">Ginebra, </w:t>
      </w:r>
      <w:r w:rsidR="00E93A5D">
        <w:rPr>
          <w:rFonts w:ascii="Montserrat" w:hAnsi="Montserrat"/>
          <w:sz w:val="22"/>
          <w:szCs w:val="22"/>
          <w:lang w:val="es-ES_tradnl"/>
        </w:rPr>
        <w:t>13</w:t>
      </w:r>
      <w:r w:rsidRPr="00A37183">
        <w:rPr>
          <w:rFonts w:ascii="Montserrat" w:hAnsi="Montserrat"/>
          <w:sz w:val="22"/>
          <w:szCs w:val="22"/>
          <w:lang w:val="es-ES_tradnl"/>
        </w:rPr>
        <w:t xml:space="preserve"> de noviembre de 2023</w:t>
      </w:r>
    </w:p>
    <w:p w14:paraId="330B9E64" w14:textId="77777777" w:rsidR="007F7C54" w:rsidRPr="00A37183" w:rsidRDefault="007F7C54" w:rsidP="007F7C54">
      <w:pPr>
        <w:spacing w:line="276" w:lineRule="auto"/>
        <w:jc w:val="center"/>
        <w:rPr>
          <w:rFonts w:ascii="Montserrat" w:hAnsi="Montserrat"/>
          <w:sz w:val="22"/>
          <w:szCs w:val="22"/>
          <w:lang w:val="es-ES_tradnl"/>
        </w:rPr>
      </w:pPr>
    </w:p>
    <w:p w14:paraId="5FC82277" w14:textId="7247825F" w:rsidR="007F7C54" w:rsidRPr="00A37183" w:rsidRDefault="007F7C54" w:rsidP="007F7C54">
      <w:pPr>
        <w:spacing w:line="276" w:lineRule="auto"/>
        <w:jc w:val="right"/>
        <w:rPr>
          <w:rFonts w:ascii="Montserrat" w:hAnsi="Montserrat"/>
          <w:sz w:val="22"/>
          <w:szCs w:val="22"/>
          <w:lang w:val="es-ES_tradnl"/>
        </w:rPr>
      </w:pPr>
      <w:r w:rsidRPr="00A37183">
        <w:rPr>
          <w:rFonts w:ascii="Montserrat" w:hAnsi="Montserrat"/>
          <w:sz w:val="22"/>
          <w:szCs w:val="22"/>
          <w:lang w:val="es-ES_tradnl"/>
        </w:rPr>
        <w:t xml:space="preserve">Tiempo asignado: </w:t>
      </w:r>
      <w:r w:rsidR="00EE0384">
        <w:rPr>
          <w:rFonts w:ascii="Montserrat" w:hAnsi="Montserrat"/>
          <w:sz w:val="22"/>
          <w:szCs w:val="22"/>
          <w:lang w:val="es-ES_tradnl"/>
        </w:rPr>
        <w:t>1 minuto</w:t>
      </w:r>
      <w:r w:rsidR="00361E4D">
        <w:rPr>
          <w:rFonts w:ascii="Montserrat" w:hAnsi="Montserrat"/>
          <w:sz w:val="22"/>
          <w:szCs w:val="22"/>
          <w:lang w:val="es-ES_tradnl"/>
        </w:rPr>
        <w:t xml:space="preserve"> </w:t>
      </w:r>
      <w:bookmarkStart w:id="0" w:name="_GoBack"/>
      <w:bookmarkEnd w:id="0"/>
    </w:p>
    <w:p w14:paraId="1B974127" w14:textId="77777777" w:rsidR="00361E4D" w:rsidRDefault="00361E4D" w:rsidP="007F7C54">
      <w:pPr>
        <w:spacing w:line="276" w:lineRule="auto"/>
        <w:jc w:val="both"/>
        <w:rPr>
          <w:rFonts w:ascii="Montserrat" w:hAnsi="Montserrat"/>
          <w:sz w:val="22"/>
          <w:szCs w:val="22"/>
          <w:lang w:val="es-ES_tradnl"/>
        </w:rPr>
      </w:pPr>
    </w:p>
    <w:p w14:paraId="4D031457" w14:textId="77777777" w:rsidR="00361E4D" w:rsidRDefault="00361E4D" w:rsidP="007F7C54">
      <w:pPr>
        <w:spacing w:line="276" w:lineRule="auto"/>
        <w:jc w:val="both"/>
        <w:rPr>
          <w:rFonts w:ascii="Montserrat" w:hAnsi="Montserrat"/>
          <w:sz w:val="22"/>
          <w:szCs w:val="22"/>
          <w:lang w:val="es-ES_tradnl"/>
        </w:rPr>
      </w:pPr>
    </w:p>
    <w:p w14:paraId="5934A923" w14:textId="64F8EC97" w:rsidR="007F7C54" w:rsidRPr="00A37183" w:rsidRDefault="007F7C54" w:rsidP="007F7C54">
      <w:pPr>
        <w:spacing w:line="276" w:lineRule="auto"/>
        <w:jc w:val="both"/>
        <w:rPr>
          <w:rFonts w:ascii="Montserrat" w:hAnsi="Montserrat"/>
          <w:sz w:val="22"/>
          <w:szCs w:val="22"/>
          <w:lang w:val="es-ES_tradnl"/>
        </w:rPr>
      </w:pPr>
      <w:r w:rsidRPr="00A37183">
        <w:rPr>
          <w:rFonts w:ascii="Montserrat" w:hAnsi="Montserrat"/>
          <w:sz w:val="22"/>
          <w:szCs w:val="22"/>
          <w:lang w:val="es-ES_tradnl"/>
        </w:rPr>
        <w:t>Gracias</w:t>
      </w:r>
      <w:r w:rsidR="00E41792">
        <w:rPr>
          <w:rFonts w:ascii="Montserrat" w:hAnsi="Montserrat"/>
          <w:sz w:val="22"/>
          <w:szCs w:val="22"/>
          <w:lang w:val="es-ES_tradnl"/>
        </w:rPr>
        <w:t xml:space="preserve"> señor</w:t>
      </w:r>
      <w:r w:rsidRPr="00A37183">
        <w:rPr>
          <w:rFonts w:ascii="Montserrat" w:hAnsi="Montserrat"/>
          <w:sz w:val="22"/>
          <w:szCs w:val="22"/>
          <w:lang w:val="es-ES_tradnl"/>
        </w:rPr>
        <w:t xml:space="preserve"> Presidente,</w:t>
      </w:r>
    </w:p>
    <w:p w14:paraId="1C13F16A" w14:textId="1EEEE609" w:rsidR="00C05540" w:rsidRDefault="007F7C54" w:rsidP="00D42FE5">
      <w:pPr>
        <w:pStyle w:val="NormalWeb"/>
        <w:jc w:val="both"/>
        <w:rPr>
          <w:rFonts w:ascii="Montserrat" w:hAnsi="Montserrat"/>
          <w:sz w:val="22"/>
          <w:szCs w:val="22"/>
          <w:lang w:val="es-ES_tradnl"/>
        </w:rPr>
      </w:pPr>
      <w:r w:rsidRPr="00A37183">
        <w:rPr>
          <w:rFonts w:ascii="Montserrat" w:hAnsi="Montserrat"/>
          <w:sz w:val="22"/>
          <w:szCs w:val="22"/>
          <w:lang w:val="es-ES_tradnl"/>
        </w:rPr>
        <w:t xml:space="preserve">Damos la bienvenida a la delegación de </w:t>
      </w:r>
      <w:r w:rsidR="00EE0384">
        <w:rPr>
          <w:rFonts w:ascii="Montserrat" w:hAnsi="Montserrat"/>
          <w:sz w:val="22"/>
          <w:szCs w:val="22"/>
          <w:lang w:val="es-ES_tradnl"/>
        </w:rPr>
        <w:t xml:space="preserve">la Federación </w:t>
      </w:r>
      <w:r w:rsidR="00427AD1">
        <w:rPr>
          <w:rFonts w:ascii="Montserrat" w:hAnsi="Montserrat"/>
          <w:sz w:val="22"/>
          <w:szCs w:val="22"/>
          <w:lang w:val="es-ES_tradnl"/>
        </w:rPr>
        <w:t>de Rusia</w:t>
      </w:r>
      <w:r w:rsidRPr="00A37183">
        <w:rPr>
          <w:rFonts w:ascii="Montserrat" w:hAnsi="Montserrat"/>
          <w:sz w:val="22"/>
          <w:szCs w:val="22"/>
          <w:lang w:val="es-ES_tradnl"/>
        </w:rPr>
        <w:t xml:space="preserve">. </w:t>
      </w:r>
    </w:p>
    <w:p w14:paraId="79D928AD" w14:textId="4B4B9186" w:rsidR="00C05540" w:rsidRDefault="00626959" w:rsidP="00D42FE5">
      <w:pPr>
        <w:pStyle w:val="NormalWeb"/>
        <w:jc w:val="both"/>
        <w:rPr>
          <w:rFonts w:ascii="Montserrat" w:hAnsi="Montserrat"/>
          <w:sz w:val="22"/>
          <w:szCs w:val="22"/>
          <w:lang w:val="es-ES_tradnl"/>
        </w:rPr>
      </w:pPr>
      <w:r>
        <w:rPr>
          <w:rFonts w:ascii="Montserrat" w:hAnsi="Montserrat"/>
          <w:sz w:val="22"/>
          <w:szCs w:val="22"/>
          <w:lang w:val="es-ES_tradnl"/>
        </w:rPr>
        <w:t>Saludamos los esfuerzos para armonizar la legislación con la Convención sobre los Derechos de las Personas con Discapacidad.</w:t>
      </w:r>
    </w:p>
    <w:p w14:paraId="54CD6377" w14:textId="77777777" w:rsidR="007F7C54" w:rsidRPr="00A37183" w:rsidRDefault="007F7C54" w:rsidP="007F7C54">
      <w:pPr>
        <w:spacing w:line="276" w:lineRule="auto"/>
        <w:jc w:val="both"/>
        <w:rPr>
          <w:rFonts w:ascii="Montserrat" w:hAnsi="Montserrat"/>
          <w:sz w:val="22"/>
          <w:szCs w:val="22"/>
          <w:lang w:val="es-ES_tradnl"/>
        </w:rPr>
      </w:pPr>
      <w:r w:rsidRPr="00A37183">
        <w:rPr>
          <w:rFonts w:ascii="Montserrat" w:hAnsi="Montserrat"/>
          <w:sz w:val="22"/>
          <w:szCs w:val="22"/>
          <w:lang w:val="es-ES_tradnl"/>
        </w:rPr>
        <w:t>Con espíritu constructivo, México respetuosamente recomienda:</w:t>
      </w:r>
    </w:p>
    <w:p w14:paraId="16EBA9A9" w14:textId="77777777" w:rsidR="00C05540" w:rsidRPr="00C05540" w:rsidRDefault="00C05540" w:rsidP="00C05540">
      <w:pPr>
        <w:jc w:val="both"/>
        <w:rPr>
          <w:rFonts w:ascii="Montserrat" w:hAnsi="Montserrat"/>
          <w:sz w:val="22"/>
          <w:szCs w:val="22"/>
          <w:lang w:val="es-ES_tradnl"/>
        </w:rPr>
      </w:pPr>
    </w:p>
    <w:p w14:paraId="78C96AED" w14:textId="71CA039B" w:rsidR="009F4B7F" w:rsidRPr="00A37183" w:rsidRDefault="00626959" w:rsidP="00656FAA">
      <w:pPr>
        <w:pStyle w:val="ListParagraph"/>
        <w:numPr>
          <w:ilvl w:val="0"/>
          <w:numId w:val="1"/>
        </w:numPr>
        <w:jc w:val="both"/>
        <w:rPr>
          <w:rFonts w:ascii="Montserrat" w:hAnsi="Montserrat"/>
          <w:sz w:val="22"/>
          <w:szCs w:val="22"/>
          <w:lang w:val="es-ES_tradnl"/>
        </w:rPr>
      </w:pPr>
      <w:r>
        <w:rPr>
          <w:rFonts w:ascii="Montserrat" w:hAnsi="Montserrat"/>
          <w:sz w:val="22"/>
          <w:szCs w:val="22"/>
          <w:lang w:val="es-ES_tradnl"/>
        </w:rPr>
        <w:t>Tipificar la tortura como delito independiente, conforme a la Convención contra la Tortura, y ratificar el Protocolo de Estambul.</w:t>
      </w:r>
    </w:p>
    <w:p w14:paraId="3C74CD79" w14:textId="77777777" w:rsidR="00C91F9A" w:rsidRPr="00A37183" w:rsidRDefault="00C91F9A" w:rsidP="00C91F9A">
      <w:pPr>
        <w:pStyle w:val="ListParagraph"/>
        <w:jc w:val="both"/>
        <w:rPr>
          <w:rFonts w:ascii="Montserrat" w:hAnsi="Montserrat"/>
          <w:sz w:val="22"/>
          <w:szCs w:val="22"/>
          <w:lang w:val="es-ES_tradnl"/>
        </w:rPr>
      </w:pPr>
    </w:p>
    <w:p w14:paraId="48899136" w14:textId="1B154765" w:rsidR="00E065D5" w:rsidRPr="00A37183" w:rsidRDefault="00626959" w:rsidP="0074019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Montserrat" w:hAnsi="Montserrat"/>
          <w:sz w:val="22"/>
          <w:szCs w:val="22"/>
          <w:lang w:val="es-ES_tradnl"/>
        </w:rPr>
      </w:pPr>
      <w:r>
        <w:rPr>
          <w:rFonts w:ascii="Montserrat" w:hAnsi="Montserrat"/>
          <w:sz w:val="22"/>
          <w:szCs w:val="22"/>
          <w:lang w:val="es-ES_tradnl"/>
        </w:rPr>
        <w:t>Ratificar el Convenio 169 de la OIT, y suprimir el requisito de 50,000 personas máximo para el reconocimiento oficial de Pueblos Indígenas.</w:t>
      </w:r>
    </w:p>
    <w:p w14:paraId="5F73A2AD" w14:textId="77777777" w:rsidR="00656FAA" w:rsidRPr="00A37183" w:rsidRDefault="00656FAA" w:rsidP="00740195">
      <w:pPr>
        <w:pStyle w:val="ListParagraph"/>
        <w:rPr>
          <w:rFonts w:ascii="Montserrat" w:hAnsi="Montserrat"/>
          <w:sz w:val="22"/>
          <w:szCs w:val="22"/>
          <w:lang w:val="es-ES_tradnl"/>
        </w:rPr>
      </w:pPr>
    </w:p>
    <w:p w14:paraId="18550AEE" w14:textId="05859F93" w:rsidR="00626959" w:rsidRPr="00626959" w:rsidRDefault="00626959" w:rsidP="0062695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Montserrat" w:hAnsi="Montserrat"/>
          <w:sz w:val="22"/>
          <w:szCs w:val="22"/>
          <w:lang w:val="es-ES_tradnl"/>
        </w:rPr>
      </w:pPr>
      <w:r>
        <w:rPr>
          <w:rFonts w:ascii="Montserrat" w:hAnsi="Montserrat"/>
          <w:sz w:val="22"/>
          <w:szCs w:val="22"/>
          <w:lang w:val="es-ES_tradnl"/>
        </w:rPr>
        <w:t>Revisar y reformar las disposiciones legislativas que restringen las libertades de expresión y asociación, incluidas las relativas a</w:t>
      </w:r>
      <w:r w:rsidR="008B4FA8">
        <w:rPr>
          <w:rFonts w:ascii="Montserrat" w:hAnsi="Montserrat"/>
          <w:sz w:val="22"/>
          <w:szCs w:val="22"/>
          <w:lang w:val="es-ES_tradnl"/>
        </w:rPr>
        <w:t xml:space="preserve"> </w:t>
      </w:r>
      <w:r w:rsidR="00D85C84">
        <w:rPr>
          <w:rFonts w:ascii="Montserrat" w:hAnsi="Montserrat"/>
          <w:sz w:val="22"/>
          <w:szCs w:val="22"/>
          <w:lang w:val="es-ES_tradnl"/>
        </w:rPr>
        <w:t>personas</w:t>
      </w:r>
      <w:r w:rsidR="008B4FA8">
        <w:rPr>
          <w:rFonts w:ascii="Montserrat" w:hAnsi="Montserrat"/>
          <w:sz w:val="22"/>
          <w:szCs w:val="22"/>
          <w:lang w:val="es-ES_tradnl"/>
        </w:rPr>
        <w:t xml:space="preserve"> </w:t>
      </w:r>
      <w:r>
        <w:rPr>
          <w:rFonts w:ascii="Montserrat" w:hAnsi="Montserrat"/>
          <w:sz w:val="22"/>
          <w:szCs w:val="22"/>
          <w:lang w:val="es-ES_tradnl"/>
        </w:rPr>
        <w:t xml:space="preserve">LGBTIQ+, </w:t>
      </w:r>
      <w:r w:rsidR="008B4FA8">
        <w:rPr>
          <w:rFonts w:ascii="Montserrat" w:hAnsi="Montserrat"/>
          <w:sz w:val="22"/>
          <w:szCs w:val="22"/>
          <w:lang w:val="es-ES_tradnl"/>
        </w:rPr>
        <w:t>periodistas, defensoras de derechos humanos y organizaciones de la sociedad civil</w:t>
      </w:r>
      <w:r>
        <w:rPr>
          <w:rFonts w:ascii="Montserrat" w:hAnsi="Montserrat"/>
          <w:sz w:val="22"/>
          <w:szCs w:val="22"/>
          <w:lang w:val="es-ES_tradnl"/>
        </w:rPr>
        <w:t>.</w:t>
      </w:r>
    </w:p>
    <w:p w14:paraId="6DBE1EC2" w14:textId="77777777" w:rsidR="00D42FE5" w:rsidRPr="00A37183" w:rsidRDefault="00D42FE5" w:rsidP="00D42FE5">
      <w:pPr>
        <w:pStyle w:val="ListParagraph"/>
        <w:rPr>
          <w:rFonts w:ascii="Montserrat" w:hAnsi="Montserrat"/>
          <w:sz w:val="22"/>
          <w:szCs w:val="22"/>
          <w:lang w:val="es-ES_tradnl"/>
        </w:rPr>
      </w:pPr>
    </w:p>
    <w:p w14:paraId="6CA7562B" w14:textId="668B9EB4" w:rsidR="00626959" w:rsidRDefault="00626959" w:rsidP="00E814D4">
      <w:pPr>
        <w:pStyle w:val="NormalWeb"/>
        <w:numPr>
          <w:ilvl w:val="0"/>
          <w:numId w:val="1"/>
        </w:numPr>
        <w:spacing w:before="0" w:beforeAutospacing="0" w:line="276" w:lineRule="auto"/>
        <w:jc w:val="both"/>
        <w:rPr>
          <w:rFonts w:ascii="Montserrat" w:hAnsi="Montserrat"/>
          <w:sz w:val="22"/>
          <w:szCs w:val="22"/>
          <w:lang w:val="es-ES_tradnl"/>
        </w:rPr>
      </w:pPr>
      <w:r>
        <w:rPr>
          <w:rFonts w:ascii="Montserrat" w:hAnsi="Montserrat"/>
          <w:sz w:val="22"/>
          <w:szCs w:val="22"/>
          <w:lang w:val="es-ES_tradnl"/>
        </w:rPr>
        <w:t xml:space="preserve">Garantizar la investigación de </w:t>
      </w:r>
      <w:r w:rsidR="00427AD1">
        <w:rPr>
          <w:rFonts w:ascii="Montserrat" w:hAnsi="Montserrat"/>
          <w:sz w:val="22"/>
          <w:szCs w:val="22"/>
          <w:lang w:val="es-ES_tradnl"/>
        </w:rPr>
        <w:t>casos de violencia doméstica e i</w:t>
      </w:r>
      <w:r>
        <w:rPr>
          <w:rFonts w:ascii="Montserrat" w:hAnsi="Montserrat"/>
          <w:sz w:val="22"/>
          <w:szCs w:val="22"/>
          <w:lang w:val="es-ES_tradnl"/>
        </w:rPr>
        <w:t xml:space="preserve">mplementar </w:t>
      </w:r>
      <w:r w:rsidRPr="00626959">
        <w:rPr>
          <w:rFonts w:ascii="Montserrat" w:hAnsi="Montserrat"/>
          <w:sz w:val="22"/>
          <w:szCs w:val="22"/>
          <w:lang w:val="es-ES_tradnl"/>
        </w:rPr>
        <w:t>proceso</w:t>
      </w:r>
      <w:r>
        <w:rPr>
          <w:rFonts w:ascii="Montserrat" w:hAnsi="Montserrat"/>
          <w:sz w:val="22"/>
          <w:szCs w:val="22"/>
          <w:lang w:val="es-ES_tradnl"/>
        </w:rPr>
        <w:t>s</w:t>
      </w:r>
      <w:r w:rsidRPr="00626959">
        <w:rPr>
          <w:rFonts w:ascii="Montserrat" w:hAnsi="Montserrat"/>
          <w:sz w:val="22"/>
          <w:szCs w:val="22"/>
          <w:lang w:val="es-ES_tradnl"/>
        </w:rPr>
        <w:t xml:space="preserve"> de denuncia accesible</w:t>
      </w:r>
      <w:r>
        <w:rPr>
          <w:rFonts w:ascii="Montserrat" w:hAnsi="Montserrat"/>
          <w:sz w:val="22"/>
          <w:szCs w:val="22"/>
          <w:lang w:val="es-ES_tradnl"/>
        </w:rPr>
        <w:t>s para víctimas así como</w:t>
      </w:r>
      <w:r w:rsidRPr="00626959">
        <w:rPr>
          <w:rFonts w:ascii="Montserrat" w:hAnsi="Montserrat"/>
          <w:sz w:val="22"/>
          <w:szCs w:val="22"/>
          <w:lang w:val="es-ES_tradnl"/>
        </w:rPr>
        <w:t xml:space="preserve"> recursos efectivos, protección y servicios de apoyo</w:t>
      </w:r>
      <w:r>
        <w:rPr>
          <w:rFonts w:ascii="Montserrat" w:hAnsi="Montserrat"/>
          <w:sz w:val="22"/>
          <w:szCs w:val="22"/>
          <w:lang w:val="es-ES_tradnl"/>
        </w:rPr>
        <w:t>.</w:t>
      </w:r>
    </w:p>
    <w:p w14:paraId="7EAB812D" w14:textId="13FD3BC4" w:rsidR="00E814D4" w:rsidRDefault="00C05540" w:rsidP="00626959">
      <w:pPr>
        <w:pStyle w:val="NormalWeb"/>
        <w:spacing w:before="0" w:beforeAutospacing="0" w:line="276" w:lineRule="auto"/>
        <w:jc w:val="both"/>
        <w:rPr>
          <w:rFonts w:ascii="Montserrat" w:hAnsi="Montserrat"/>
          <w:sz w:val="22"/>
          <w:szCs w:val="22"/>
          <w:lang w:val="es-ES_tradnl"/>
        </w:rPr>
      </w:pPr>
      <w:r w:rsidRPr="00626959">
        <w:rPr>
          <w:rFonts w:ascii="Montserrat" w:hAnsi="Montserrat"/>
          <w:sz w:val="22"/>
          <w:szCs w:val="22"/>
          <w:lang w:val="es-ES_tradnl"/>
        </w:rPr>
        <w:t>D</w:t>
      </w:r>
      <w:r w:rsidR="00E814D4" w:rsidRPr="00626959">
        <w:rPr>
          <w:rFonts w:ascii="Montserrat" w:hAnsi="Montserrat"/>
          <w:sz w:val="22"/>
          <w:szCs w:val="22"/>
          <w:lang w:val="es-ES_tradnl"/>
        </w:rPr>
        <w:t xml:space="preserve">eseamos </w:t>
      </w:r>
      <w:r w:rsidR="00626959">
        <w:rPr>
          <w:rFonts w:ascii="Montserrat" w:hAnsi="Montserrat"/>
          <w:sz w:val="22"/>
          <w:szCs w:val="22"/>
          <w:lang w:val="es-ES_tradnl"/>
        </w:rPr>
        <w:t xml:space="preserve">éxito </w:t>
      </w:r>
      <w:r w:rsidR="00E814D4" w:rsidRPr="00626959">
        <w:rPr>
          <w:rFonts w:ascii="Montserrat" w:hAnsi="Montserrat"/>
          <w:sz w:val="22"/>
          <w:szCs w:val="22"/>
          <w:lang w:val="es-ES_tradnl"/>
        </w:rPr>
        <w:t xml:space="preserve">a </w:t>
      </w:r>
      <w:r w:rsidR="00427AD1">
        <w:rPr>
          <w:rFonts w:ascii="Montserrat" w:hAnsi="Montserrat"/>
          <w:sz w:val="22"/>
          <w:szCs w:val="22"/>
          <w:lang w:val="es-ES_tradnl"/>
        </w:rPr>
        <w:t>la Federación de Rusia</w:t>
      </w:r>
      <w:r w:rsidR="00626959">
        <w:rPr>
          <w:rFonts w:ascii="Montserrat" w:hAnsi="Montserrat"/>
          <w:sz w:val="22"/>
          <w:szCs w:val="22"/>
          <w:lang w:val="es-ES_tradnl"/>
        </w:rPr>
        <w:t>.</w:t>
      </w:r>
    </w:p>
    <w:p w14:paraId="4D95AEE6" w14:textId="7F125DF5" w:rsidR="00E814D4" w:rsidRPr="00E814D4" w:rsidRDefault="00E814D4" w:rsidP="00E814D4">
      <w:pPr>
        <w:spacing w:line="276" w:lineRule="auto"/>
        <w:jc w:val="both"/>
        <w:rPr>
          <w:rFonts w:ascii="Montserrat" w:hAnsi="Montserrat"/>
          <w:sz w:val="22"/>
          <w:szCs w:val="22"/>
          <w:lang w:val="es-ES_tradnl"/>
        </w:rPr>
      </w:pPr>
      <w:r w:rsidRPr="00E814D4">
        <w:rPr>
          <w:rFonts w:ascii="Montserrat" w:hAnsi="Montserrat"/>
          <w:sz w:val="22"/>
          <w:szCs w:val="22"/>
          <w:lang w:val="es-ES_tradnl"/>
        </w:rPr>
        <w:t xml:space="preserve">Gracias </w:t>
      </w:r>
    </w:p>
    <w:p w14:paraId="0696FCBD" w14:textId="2A2E4442" w:rsidR="002903A0" w:rsidRPr="00A37183" w:rsidRDefault="002903A0" w:rsidP="00D42FE5">
      <w:pPr>
        <w:pStyle w:val="ListParagraph"/>
        <w:jc w:val="both"/>
        <w:rPr>
          <w:rFonts w:ascii="Montserrat" w:hAnsi="Montserrat"/>
          <w:sz w:val="22"/>
          <w:szCs w:val="22"/>
          <w:lang w:val="es-ES_tradnl"/>
        </w:rPr>
      </w:pPr>
    </w:p>
    <w:sectPr w:rsidR="002903A0" w:rsidRPr="00A37183" w:rsidSect="0040660D">
      <w:pgSz w:w="12240" w:h="15840"/>
      <w:pgMar w:top="42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527518" w14:textId="77777777" w:rsidR="00710B8D" w:rsidRDefault="00710B8D" w:rsidP="002903A0">
      <w:r>
        <w:separator/>
      </w:r>
    </w:p>
  </w:endnote>
  <w:endnote w:type="continuationSeparator" w:id="0">
    <w:p w14:paraId="1EB22FCB" w14:textId="77777777" w:rsidR="00710B8D" w:rsidRDefault="00710B8D" w:rsidP="0029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BDA13" w14:textId="77777777" w:rsidR="00710B8D" w:rsidRDefault="00710B8D" w:rsidP="002903A0">
      <w:r>
        <w:separator/>
      </w:r>
    </w:p>
  </w:footnote>
  <w:footnote w:type="continuationSeparator" w:id="0">
    <w:p w14:paraId="207CD1F8" w14:textId="77777777" w:rsidR="00710B8D" w:rsidRDefault="00710B8D" w:rsidP="00290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66C2"/>
    <w:multiLevelType w:val="hybridMultilevel"/>
    <w:tmpl w:val="0C64B5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F7CC8"/>
    <w:multiLevelType w:val="multilevel"/>
    <w:tmpl w:val="7340E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B118C4"/>
    <w:multiLevelType w:val="multilevel"/>
    <w:tmpl w:val="7340E520"/>
    <w:styleLink w:val="Listaactua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E8596F"/>
    <w:multiLevelType w:val="multilevel"/>
    <w:tmpl w:val="7340E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2D6B09"/>
    <w:multiLevelType w:val="multilevel"/>
    <w:tmpl w:val="2D78B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54"/>
    <w:rsid w:val="002903A0"/>
    <w:rsid w:val="00300728"/>
    <w:rsid w:val="0034679A"/>
    <w:rsid w:val="00361E4D"/>
    <w:rsid w:val="00367E3C"/>
    <w:rsid w:val="0040660D"/>
    <w:rsid w:val="00427AD1"/>
    <w:rsid w:val="00463C2A"/>
    <w:rsid w:val="004F7A1D"/>
    <w:rsid w:val="005A30ED"/>
    <w:rsid w:val="00626959"/>
    <w:rsid w:val="00656FAA"/>
    <w:rsid w:val="006D2274"/>
    <w:rsid w:val="00710B8D"/>
    <w:rsid w:val="00740195"/>
    <w:rsid w:val="00781380"/>
    <w:rsid w:val="00783578"/>
    <w:rsid w:val="007A47BF"/>
    <w:rsid w:val="007F7C54"/>
    <w:rsid w:val="008A50A4"/>
    <w:rsid w:val="008B4FA8"/>
    <w:rsid w:val="00960128"/>
    <w:rsid w:val="00965A53"/>
    <w:rsid w:val="009F4B7F"/>
    <w:rsid w:val="00A37183"/>
    <w:rsid w:val="00A5534C"/>
    <w:rsid w:val="00AD798A"/>
    <w:rsid w:val="00B1602D"/>
    <w:rsid w:val="00B904C1"/>
    <w:rsid w:val="00BD4F7E"/>
    <w:rsid w:val="00C05540"/>
    <w:rsid w:val="00C91F9A"/>
    <w:rsid w:val="00CD7010"/>
    <w:rsid w:val="00D11D97"/>
    <w:rsid w:val="00D42FE5"/>
    <w:rsid w:val="00D85C84"/>
    <w:rsid w:val="00E065D5"/>
    <w:rsid w:val="00E41792"/>
    <w:rsid w:val="00E814D4"/>
    <w:rsid w:val="00E93A5D"/>
    <w:rsid w:val="00EA6650"/>
    <w:rsid w:val="00EE0384"/>
    <w:rsid w:val="00F4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C5245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7C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7C5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903A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03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03A0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03A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065D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83578"/>
    <w:rPr>
      <w:color w:val="954F72" w:themeColor="followedHyperlink"/>
      <w:u w:val="single"/>
    </w:rPr>
  </w:style>
  <w:style w:type="numbering" w:customStyle="1" w:styleId="Listaactual1">
    <w:name w:val="Lista actual1"/>
    <w:uiPriority w:val="99"/>
    <w:rsid w:val="00656FAA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96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1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1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2FE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FE5"/>
  </w:style>
  <w:style w:type="paragraph" w:styleId="Footer">
    <w:name w:val="footer"/>
    <w:basedOn w:val="Normal"/>
    <w:link w:val="FooterChar"/>
    <w:uiPriority w:val="99"/>
    <w:unhideWhenUsed/>
    <w:rsid w:val="00D42FE5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FE5"/>
  </w:style>
  <w:style w:type="paragraph" w:styleId="BalloonText">
    <w:name w:val="Balloon Text"/>
    <w:basedOn w:val="Normal"/>
    <w:link w:val="BalloonTextChar"/>
    <w:uiPriority w:val="99"/>
    <w:semiHidden/>
    <w:unhideWhenUsed/>
    <w:rsid w:val="00367E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E3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7C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7C5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903A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03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03A0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03A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065D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83578"/>
    <w:rPr>
      <w:color w:val="954F72" w:themeColor="followedHyperlink"/>
      <w:u w:val="single"/>
    </w:rPr>
  </w:style>
  <w:style w:type="numbering" w:customStyle="1" w:styleId="Listaactual1">
    <w:name w:val="Lista actual1"/>
    <w:uiPriority w:val="99"/>
    <w:rsid w:val="00656FAA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96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1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1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2FE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FE5"/>
  </w:style>
  <w:style w:type="paragraph" w:styleId="Footer">
    <w:name w:val="footer"/>
    <w:basedOn w:val="Normal"/>
    <w:link w:val="FooterChar"/>
    <w:uiPriority w:val="99"/>
    <w:unhideWhenUsed/>
    <w:rsid w:val="00D42FE5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FE5"/>
  </w:style>
  <w:style w:type="paragraph" w:styleId="BalloonText">
    <w:name w:val="Balloon Text"/>
    <w:basedOn w:val="Normal"/>
    <w:link w:val="BalloonTextChar"/>
    <w:uiPriority w:val="99"/>
    <w:semiHidden/>
    <w:unhideWhenUsed/>
    <w:rsid w:val="00367E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E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2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1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1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1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1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8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B395B0B-F3C6-B04D-9FCA-FB77D0D50E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57B0F6-7E66-401B-8CD9-920818478CF2}"/>
</file>

<file path=customXml/itemProps3.xml><?xml version="1.0" encoding="utf-8"?>
<ds:datastoreItem xmlns:ds="http://schemas.openxmlformats.org/officeDocument/2006/customXml" ds:itemID="{BC0A7E40-947C-4CBC-800A-E25F47A92957}"/>
</file>

<file path=customXml/itemProps4.xml><?xml version="1.0" encoding="utf-8"?>
<ds:datastoreItem xmlns:ds="http://schemas.openxmlformats.org/officeDocument/2006/customXml" ds:itemID="{B35B95EB-D7DB-4A70-837E-8745F8CD10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1045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Montsserrat Miranda</dc:creator>
  <cp:keywords/>
  <dc:description/>
  <cp:lastModifiedBy>MONTSERRAT</cp:lastModifiedBy>
  <cp:revision>2</cp:revision>
  <cp:lastPrinted>2023-11-01T20:53:00Z</cp:lastPrinted>
  <dcterms:created xsi:type="dcterms:W3CDTF">2023-11-02T12:04:00Z</dcterms:created>
  <dcterms:modified xsi:type="dcterms:W3CDTF">2023-11-02T12:04:00Z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0x01010091DE8A34BC4D7944B4D6A27A7B7882EB</vt:lpwstr>
  </property>
</Properties>
</file>