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38E7" w14:textId="77777777" w:rsidR="00BA79B2" w:rsidRPr="002923D1" w:rsidRDefault="00BA79B2" w:rsidP="00BA79B2">
      <w:pPr>
        <w:jc w:val="center"/>
        <w:rPr>
          <w:b/>
          <w:sz w:val="28"/>
          <w:szCs w:val="28"/>
          <w:lang w:val="en-US"/>
        </w:rPr>
      </w:pPr>
      <w:r w:rsidRPr="002923D1">
        <w:rPr>
          <w:b/>
          <w:sz w:val="28"/>
          <w:szCs w:val="28"/>
          <w:lang w:val="en-US"/>
        </w:rPr>
        <w:t>UPR 4</w:t>
      </w:r>
      <w:r>
        <w:rPr>
          <w:b/>
          <w:sz w:val="28"/>
          <w:szCs w:val="28"/>
          <w:lang w:val="en-US"/>
        </w:rPr>
        <w:t>4</w:t>
      </w:r>
    </w:p>
    <w:p w14:paraId="2C9CEFAE" w14:textId="77777777" w:rsidR="00BA79B2" w:rsidRPr="002923D1" w:rsidRDefault="00BA79B2" w:rsidP="00BA79B2">
      <w:pPr>
        <w:jc w:val="center"/>
        <w:rPr>
          <w:b/>
          <w:sz w:val="28"/>
          <w:szCs w:val="28"/>
          <w:lang w:val="en-US"/>
        </w:rPr>
      </w:pPr>
      <w:r w:rsidRPr="002923D1">
        <w:rPr>
          <w:b/>
          <w:sz w:val="28"/>
          <w:szCs w:val="28"/>
          <w:lang w:val="en-US"/>
        </w:rPr>
        <w:t xml:space="preserve">(Geneva, </w:t>
      </w:r>
      <w:r>
        <w:rPr>
          <w:b/>
          <w:sz w:val="28"/>
          <w:szCs w:val="28"/>
          <w:lang w:val="en-US"/>
        </w:rPr>
        <w:t>6</w:t>
      </w:r>
      <w:r w:rsidRPr="002923D1">
        <w:rPr>
          <w:b/>
          <w:sz w:val="28"/>
          <w:szCs w:val="28"/>
          <w:lang w:val="en-US"/>
        </w:rPr>
        <w:t>.1</w:t>
      </w:r>
      <w:r>
        <w:rPr>
          <w:b/>
          <w:sz w:val="28"/>
          <w:szCs w:val="28"/>
          <w:lang w:val="en-US"/>
        </w:rPr>
        <w:t>1</w:t>
      </w:r>
      <w:r w:rsidRPr="002923D1">
        <w:rPr>
          <w:b/>
          <w:sz w:val="28"/>
          <w:szCs w:val="28"/>
          <w:lang w:val="en-US"/>
        </w:rPr>
        <w:t>-</w:t>
      </w:r>
      <w:r>
        <w:rPr>
          <w:b/>
          <w:sz w:val="28"/>
          <w:szCs w:val="28"/>
          <w:lang w:val="en-US"/>
        </w:rPr>
        <w:t>17</w:t>
      </w:r>
      <w:r w:rsidRPr="002923D1">
        <w:rPr>
          <w:b/>
          <w:sz w:val="28"/>
          <w:szCs w:val="28"/>
          <w:lang w:val="en-US"/>
        </w:rPr>
        <w:t>.</w:t>
      </w:r>
      <w:r>
        <w:rPr>
          <w:b/>
          <w:sz w:val="28"/>
          <w:szCs w:val="28"/>
          <w:lang w:val="en-US"/>
        </w:rPr>
        <w:t>11</w:t>
      </w:r>
      <w:r w:rsidRPr="002923D1">
        <w:rPr>
          <w:b/>
          <w:sz w:val="28"/>
          <w:szCs w:val="28"/>
          <w:lang w:val="en-US"/>
        </w:rPr>
        <w:t>.2023)</w:t>
      </w:r>
    </w:p>
    <w:p w14:paraId="1BA3AB86" w14:textId="77777777" w:rsidR="00BA79B2" w:rsidRPr="002923D1" w:rsidRDefault="00BA79B2" w:rsidP="00BA79B2">
      <w:pPr>
        <w:jc w:val="center"/>
        <w:rPr>
          <w:b/>
          <w:sz w:val="28"/>
          <w:szCs w:val="28"/>
          <w:lang w:val="en-US"/>
        </w:rPr>
      </w:pPr>
      <w:r w:rsidRPr="002923D1">
        <w:rPr>
          <w:b/>
          <w:sz w:val="28"/>
          <w:szCs w:val="28"/>
          <w:lang w:val="en-US"/>
        </w:rPr>
        <w:t xml:space="preserve">Review of </w:t>
      </w:r>
      <w:r>
        <w:rPr>
          <w:b/>
          <w:sz w:val="28"/>
          <w:szCs w:val="28"/>
          <w:lang w:val="en-US"/>
        </w:rPr>
        <w:t>the Russian Federation</w:t>
      </w:r>
    </w:p>
    <w:p w14:paraId="70F7E7D4" w14:textId="77777777" w:rsidR="00BA79B2" w:rsidRPr="002923D1" w:rsidRDefault="00BA79B2" w:rsidP="00BA79B2">
      <w:pPr>
        <w:jc w:val="center"/>
        <w:rPr>
          <w:b/>
          <w:sz w:val="28"/>
          <w:szCs w:val="28"/>
          <w:lang w:val="en-US"/>
        </w:rPr>
      </w:pPr>
      <w:r w:rsidRPr="002923D1">
        <w:rPr>
          <w:b/>
          <w:sz w:val="28"/>
          <w:szCs w:val="28"/>
          <w:lang w:val="en-US"/>
        </w:rPr>
        <w:t>Statement by Greece</w:t>
      </w:r>
    </w:p>
    <w:p w14:paraId="71859A09" w14:textId="77777777" w:rsidR="00BA79B2" w:rsidRPr="002923D1" w:rsidRDefault="00BA79B2" w:rsidP="00BA79B2">
      <w:pPr>
        <w:jc w:val="center"/>
        <w:rPr>
          <w:b/>
          <w:sz w:val="28"/>
          <w:szCs w:val="28"/>
          <w:lang w:val="en-US"/>
        </w:rPr>
      </w:pPr>
    </w:p>
    <w:p w14:paraId="2D734C5F" w14:textId="77777777" w:rsidR="00BA79B2" w:rsidRPr="0031651D" w:rsidRDefault="00BA79B2" w:rsidP="00BA79B2">
      <w:pPr>
        <w:spacing w:before="240" w:after="240"/>
        <w:jc w:val="both"/>
        <w:rPr>
          <w:sz w:val="26"/>
          <w:szCs w:val="26"/>
          <w:lang w:val="en-US"/>
        </w:rPr>
      </w:pPr>
      <w:r w:rsidRPr="0031651D">
        <w:rPr>
          <w:sz w:val="26"/>
          <w:szCs w:val="26"/>
          <w:lang w:val="en-US"/>
        </w:rPr>
        <w:t xml:space="preserve">Thank </w:t>
      </w:r>
      <w:proofErr w:type="gramStart"/>
      <w:r w:rsidRPr="0031651D">
        <w:rPr>
          <w:sz w:val="26"/>
          <w:szCs w:val="26"/>
          <w:lang w:val="en-US"/>
        </w:rPr>
        <w:t>you Mr. President</w:t>
      </w:r>
      <w:proofErr w:type="gramEnd"/>
      <w:r w:rsidRPr="0031651D">
        <w:rPr>
          <w:sz w:val="26"/>
          <w:szCs w:val="26"/>
          <w:lang w:val="en-US"/>
        </w:rPr>
        <w:t>,</w:t>
      </w:r>
    </w:p>
    <w:p w14:paraId="3B45B127" w14:textId="77777777" w:rsidR="00BA79B2" w:rsidRPr="0031651D" w:rsidRDefault="00525F69" w:rsidP="00BA79B2">
      <w:pPr>
        <w:spacing w:before="240" w:after="240"/>
        <w:jc w:val="both"/>
        <w:rPr>
          <w:sz w:val="26"/>
          <w:szCs w:val="26"/>
          <w:lang w:val="en-US"/>
        </w:rPr>
      </w:pPr>
      <w:r w:rsidRPr="0031651D">
        <w:rPr>
          <w:sz w:val="26"/>
          <w:szCs w:val="26"/>
          <w:lang w:val="en-US"/>
        </w:rPr>
        <w:t>We are worried</w:t>
      </w:r>
      <w:r w:rsidR="00D11FAB" w:rsidRPr="0031651D">
        <w:rPr>
          <w:sz w:val="26"/>
          <w:szCs w:val="26"/>
          <w:lang w:val="en-US"/>
        </w:rPr>
        <w:t xml:space="preserve"> that Russia’s unjustified and unprovoked war of aggression against Ukraine has amplified internal repression in Russia, drastically limiting </w:t>
      </w:r>
      <w:r w:rsidRPr="0031651D">
        <w:rPr>
          <w:sz w:val="26"/>
          <w:szCs w:val="26"/>
          <w:lang w:val="en-US"/>
        </w:rPr>
        <w:t>a plethora of human rights</w:t>
      </w:r>
      <w:r w:rsidR="00D11FAB" w:rsidRPr="0031651D">
        <w:rPr>
          <w:sz w:val="26"/>
          <w:szCs w:val="26"/>
          <w:lang w:val="en-US"/>
        </w:rPr>
        <w:t>.</w:t>
      </w:r>
    </w:p>
    <w:p w14:paraId="7BA9FA6F" w14:textId="77777777" w:rsidR="00BA79B2" w:rsidRPr="008A6F9D" w:rsidRDefault="00BA79B2" w:rsidP="00BA79B2">
      <w:pPr>
        <w:pStyle w:val="NormalWeb"/>
        <w:jc w:val="both"/>
        <w:rPr>
          <w:rFonts w:ascii="Arial" w:hAnsi="Arial" w:cs="Arial"/>
          <w:sz w:val="26"/>
          <w:szCs w:val="26"/>
          <w:lang w:val="en-US"/>
        </w:rPr>
      </w:pPr>
      <w:r w:rsidRPr="008A6F9D">
        <w:rPr>
          <w:rFonts w:ascii="Arial" w:hAnsi="Arial" w:cs="Arial"/>
          <w:sz w:val="26"/>
          <w:szCs w:val="26"/>
          <w:lang w:val="en-US"/>
        </w:rPr>
        <w:t>Greece recommend</w:t>
      </w:r>
      <w:r w:rsidR="00D11FAB" w:rsidRPr="008A6F9D">
        <w:rPr>
          <w:rFonts w:ascii="Arial" w:hAnsi="Arial" w:cs="Arial"/>
          <w:sz w:val="26"/>
          <w:szCs w:val="26"/>
          <w:lang w:val="en-US"/>
        </w:rPr>
        <w:t>s</w:t>
      </w:r>
      <w:r w:rsidRPr="008A6F9D">
        <w:rPr>
          <w:rFonts w:ascii="Arial" w:hAnsi="Arial" w:cs="Arial"/>
          <w:sz w:val="26"/>
          <w:szCs w:val="26"/>
          <w:lang w:val="en-US"/>
        </w:rPr>
        <w:t xml:space="preserve"> that Russian Federation:</w:t>
      </w:r>
    </w:p>
    <w:p w14:paraId="75490430" w14:textId="662E225B" w:rsidR="00525F69" w:rsidRPr="008A6F9D" w:rsidRDefault="00525F69" w:rsidP="00525F69">
      <w:pPr>
        <w:pStyle w:val="NormalWeb"/>
        <w:numPr>
          <w:ilvl w:val="0"/>
          <w:numId w:val="1"/>
        </w:numPr>
        <w:jc w:val="both"/>
        <w:rPr>
          <w:rFonts w:ascii="Arial" w:hAnsi="Arial" w:cs="Arial"/>
          <w:sz w:val="26"/>
          <w:szCs w:val="26"/>
          <w:lang w:val="en-US"/>
        </w:rPr>
      </w:pPr>
      <w:r w:rsidRPr="008A6F9D">
        <w:rPr>
          <w:rFonts w:ascii="Arial" w:hAnsi="Arial" w:cs="Arial"/>
          <w:sz w:val="26"/>
          <w:szCs w:val="26"/>
          <w:lang w:val="en-US"/>
        </w:rPr>
        <w:t xml:space="preserve">Refrain from any form of harassment, and review the detention of all journalists, media workers, human rights defenders, lawyers and political opposition representatives with regard to the compatibility of their detention with international human rights law; </w:t>
      </w:r>
    </w:p>
    <w:p w14:paraId="66EA65B6" w14:textId="2D12DAE4" w:rsidR="00327866" w:rsidRPr="008A6F9D" w:rsidRDefault="00525F69" w:rsidP="00327866">
      <w:pPr>
        <w:pStyle w:val="NormalWeb"/>
        <w:numPr>
          <w:ilvl w:val="0"/>
          <w:numId w:val="1"/>
        </w:numPr>
        <w:jc w:val="both"/>
        <w:rPr>
          <w:sz w:val="26"/>
          <w:szCs w:val="26"/>
          <w:lang w:val="en-US"/>
        </w:rPr>
      </w:pPr>
      <w:r w:rsidRPr="008A6F9D">
        <w:rPr>
          <w:rFonts w:ascii="Arial" w:hAnsi="Arial" w:cs="Arial"/>
          <w:sz w:val="26"/>
          <w:szCs w:val="26"/>
          <w:lang w:val="en-US"/>
        </w:rPr>
        <w:t xml:space="preserve">Establish full and non-selective engagement with all United Nations human rights </w:t>
      </w:r>
      <w:proofErr w:type="gramStart"/>
      <w:r w:rsidRPr="008A6F9D">
        <w:rPr>
          <w:rFonts w:ascii="Arial" w:hAnsi="Arial" w:cs="Arial"/>
          <w:sz w:val="26"/>
          <w:szCs w:val="26"/>
          <w:lang w:val="en-US"/>
        </w:rPr>
        <w:t>mechanisms</w:t>
      </w:r>
      <w:r w:rsidR="00327866" w:rsidRPr="008A6F9D">
        <w:rPr>
          <w:rFonts w:ascii="Arial" w:hAnsi="Arial" w:cs="Arial"/>
          <w:sz w:val="26"/>
          <w:szCs w:val="26"/>
          <w:lang w:val="en-US"/>
        </w:rPr>
        <w:t xml:space="preserve"> </w:t>
      </w:r>
      <w:r w:rsidRPr="008A6F9D">
        <w:rPr>
          <w:b/>
          <w:bCs/>
          <w:color w:val="000000" w:themeColor="text1"/>
          <w:sz w:val="26"/>
          <w:szCs w:val="26"/>
          <w:lang w:val="en-US"/>
        </w:rPr>
        <w:t>;</w:t>
      </w:r>
      <w:proofErr w:type="gramEnd"/>
    </w:p>
    <w:p w14:paraId="2D3DC52B" w14:textId="4764195F" w:rsidR="00BA79B2" w:rsidRPr="008A6F9D" w:rsidRDefault="00525F69" w:rsidP="00327866">
      <w:pPr>
        <w:pStyle w:val="NormalWeb"/>
        <w:numPr>
          <w:ilvl w:val="0"/>
          <w:numId w:val="1"/>
        </w:numPr>
        <w:jc w:val="both"/>
        <w:rPr>
          <w:sz w:val="26"/>
          <w:szCs w:val="26"/>
          <w:lang w:val="en-US"/>
        </w:rPr>
      </w:pPr>
      <w:r w:rsidRPr="008A6F9D">
        <w:rPr>
          <w:rFonts w:ascii="Arial" w:hAnsi="Arial" w:cs="Arial"/>
          <w:sz w:val="26"/>
          <w:szCs w:val="26"/>
          <w:lang w:val="en-US"/>
        </w:rPr>
        <w:t>Put in place a comprehensive legal aid scheme for women, as well as measures to end the stigmatization of women and girls who lodge complaints about violations of their rights.</w:t>
      </w:r>
    </w:p>
    <w:p w14:paraId="35C1D32C" w14:textId="77777777" w:rsidR="00295627" w:rsidRDefault="00BA79B2" w:rsidP="00BA79B2">
      <w:pPr>
        <w:spacing w:before="240" w:after="240"/>
        <w:jc w:val="both"/>
        <w:rPr>
          <w:sz w:val="26"/>
          <w:szCs w:val="26"/>
          <w:lang w:val="en-US"/>
        </w:rPr>
      </w:pPr>
      <w:r w:rsidRPr="0031651D">
        <w:rPr>
          <w:sz w:val="26"/>
          <w:szCs w:val="26"/>
          <w:lang w:val="en-US"/>
        </w:rPr>
        <w:t>Thank you.</w:t>
      </w:r>
    </w:p>
    <w:sectPr w:rsidR="00295627" w:rsidSect="00DA7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5622" w14:textId="77777777" w:rsidR="00FE2DD8" w:rsidRDefault="00FE2DD8" w:rsidP="00BA79B2">
      <w:pPr>
        <w:spacing w:line="240" w:lineRule="auto"/>
      </w:pPr>
      <w:r>
        <w:separator/>
      </w:r>
    </w:p>
  </w:endnote>
  <w:endnote w:type="continuationSeparator" w:id="0">
    <w:p w14:paraId="133FBEE4" w14:textId="77777777" w:rsidR="00FE2DD8" w:rsidRDefault="00FE2DD8" w:rsidP="00BA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AD6A" w14:textId="77777777" w:rsidR="00FE2DD8" w:rsidRDefault="00FE2DD8" w:rsidP="00BA79B2">
      <w:pPr>
        <w:spacing w:line="240" w:lineRule="auto"/>
      </w:pPr>
      <w:r>
        <w:separator/>
      </w:r>
    </w:p>
  </w:footnote>
  <w:footnote w:type="continuationSeparator" w:id="0">
    <w:p w14:paraId="2ED1F102" w14:textId="77777777" w:rsidR="00FE2DD8" w:rsidRDefault="00FE2DD8" w:rsidP="00BA79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259"/>
    <w:multiLevelType w:val="hybridMultilevel"/>
    <w:tmpl w:val="4FDE4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F96B83"/>
    <w:multiLevelType w:val="hybridMultilevel"/>
    <w:tmpl w:val="29FADA8A"/>
    <w:lvl w:ilvl="0" w:tplc="43E04B74">
      <w:start w:val="1"/>
      <w:numFmt w:val="decimal"/>
      <w:lvlText w:val="%1)"/>
      <w:lvlJc w:val="left"/>
      <w:pPr>
        <w:ind w:left="720" w:hanging="360"/>
      </w:pPr>
      <w:rPr>
        <w:rFonts w:ascii="Arial" w:hAnsi="Arial" w:cs="Arial"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421B4E"/>
    <w:multiLevelType w:val="hybridMultilevel"/>
    <w:tmpl w:val="CC64B2B4"/>
    <w:lvl w:ilvl="0" w:tplc="FFFFFFFF">
      <w:start w:val="1"/>
      <w:numFmt w:val="decimal"/>
      <w:lvlText w:val="%1)"/>
      <w:lvlJc w:val="left"/>
      <w:pPr>
        <w:ind w:left="720" w:hanging="360"/>
      </w:pPr>
      <w:rPr>
        <w:rFonts w:ascii="Arial" w:hAnsi="Arial" w:cs="Arial"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144938">
    <w:abstractNumId w:val="1"/>
  </w:num>
  <w:num w:numId="2" w16cid:durableId="554317479">
    <w:abstractNumId w:val="2"/>
  </w:num>
  <w:num w:numId="3" w16cid:durableId="198778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9B2"/>
    <w:rsid w:val="001216D1"/>
    <w:rsid w:val="001625AE"/>
    <w:rsid w:val="00183DCA"/>
    <w:rsid w:val="00295627"/>
    <w:rsid w:val="0031651D"/>
    <w:rsid w:val="00327866"/>
    <w:rsid w:val="00360CE3"/>
    <w:rsid w:val="003C11D5"/>
    <w:rsid w:val="00414540"/>
    <w:rsid w:val="0042513A"/>
    <w:rsid w:val="004E49FD"/>
    <w:rsid w:val="00525F69"/>
    <w:rsid w:val="008274A1"/>
    <w:rsid w:val="008905B9"/>
    <w:rsid w:val="008A6F9D"/>
    <w:rsid w:val="008C26D1"/>
    <w:rsid w:val="008C6319"/>
    <w:rsid w:val="00B13986"/>
    <w:rsid w:val="00BA79B2"/>
    <w:rsid w:val="00CC48CC"/>
    <w:rsid w:val="00D11FAB"/>
    <w:rsid w:val="00D63332"/>
    <w:rsid w:val="00D723CA"/>
    <w:rsid w:val="00DA7A47"/>
    <w:rsid w:val="00DD24FF"/>
    <w:rsid w:val="00F43E54"/>
    <w:rsid w:val="00F510BF"/>
    <w:rsid w:val="00FD212B"/>
    <w:rsid w:val="00FE2D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5F8F5"/>
  <w15:docId w15:val="{BAB41975-72D1-4A44-8F3A-56D52A8B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B2"/>
    <w:pPr>
      <w:spacing w:line="276" w:lineRule="auto"/>
    </w:pPr>
    <w:rPr>
      <w:rFonts w:ascii="Arial" w:eastAsia="Arial" w:hAnsi="Arial" w:cs="Arial"/>
      <w:kern w:val="0"/>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9B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FootnoteText">
    <w:name w:val="footnote text"/>
    <w:basedOn w:val="Normal"/>
    <w:link w:val="FootnoteTextChar"/>
    <w:uiPriority w:val="99"/>
    <w:semiHidden/>
    <w:unhideWhenUsed/>
    <w:rsid w:val="00BA79B2"/>
    <w:pPr>
      <w:spacing w:line="240" w:lineRule="auto"/>
    </w:pPr>
    <w:rPr>
      <w:sz w:val="20"/>
      <w:szCs w:val="20"/>
      <w:lang w:eastAsia="el-GR"/>
    </w:rPr>
  </w:style>
  <w:style w:type="character" w:customStyle="1" w:styleId="FootnoteTextChar">
    <w:name w:val="Footnote Text Char"/>
    <w:basedOn w:val="DefaultParagraphFont"/>
    <w:link w:val="FootnoteText"/>
    <w:uiPriority w:val="99"/>
    <w:semiHidden/>
    <w:rsid w:val="00BA79B2"/>
    <w:rPr>
      <w:rFonts w:ascii="Arial" w:eastAsia="Arial" w:hAnsi="Arial" w:cs="Arial"/>
      <w:kern w:val="0"/>
      <w:sz w:val="20"/>
      <w:szCs w:val="20"/>
      <w:lang w:eastAsia="el-GR"/>
    </w:rPr>
  </w:style>
  <w:style w:type="character" w:styleId="FootnoteReference">
    <w:name w:val="footnote reference"/>
    <w:basedOn w:val="DefaultParagraphFont"/>
    <w:uiPriority w:val="99"/>
    <w:semiHidden/>
    <w:unhideWhenUsed/>
    <w:rsid w:val="00BA79B2"/>
    <w:rPr>
      <w:vertAlign w:val="superscript"/>
    </w:rPr>
  </w:style>
  <w:style w:type="paragraph" w:styleId="Footer">
    <w:name w:val="footer"/>
    <w:aliases w:val="3_G"/>
    <w:basedOn w:val="Normal"/>
    <w:link w:val="FooterChar"/>
    <w:uiPriority w:val="99"/>
    <w:qFormat/>
    <w:rsid w:val="008C26D1"/>
    <w:pPr>
      <w:suppressAutoHyphens/>
      <w:kinsoku w:val="0"/>
      <w:overflowPunct w:val="0"/>
      <w:autoSpaceDE w:val="0"/>
      <w:autoSpaceDN w:val="0"/>
      <w:adjustRightInd w:val="0"/>
      <w:snapToGrid w:val="0"/>
      <w:spacing w:line="240" w:lineRule="auto"/>
    </w:pPr>
    <w:rPr>
      <w:rFonts w:ascii="Times New Roman" w:eastAsiaTheme="minorHAnsi" w:hAnsi="Times New Roman" w:cs="Times New Roman"/>
      <w:sz w:val="16"/>
      <w:szCs w:val="20"/>
      <w:lang w:val="en-GB" w:eastAsia="en-US"/>
    </w:rPr>
  </w:style>
  <w:style w:type="character" w:customStyle="1" w:styleId="FooterChar">
    <w:name w:val="Footer Char"/>
    <w:aliases w:val="3_G Char"/>
    <w:basedOn w:val="DefaultParagraphFont"/>
    <w:link w:val="Footer"/>
    <w:uiPriority w:val="99"/>
    <w:rsid w:val="008C26D1"/>
    <w:rPr>
      <w:rFonts w:ascii="Times New Roman" w:hAnsi="Times New Roman" w:cs="Times New Roman"/>
      <w:kern w:val="0"/>
      <w:sz w:val="16"/>
      <w:szCs w:val="20"/>
      <w:lang w:val="en-GB"/>
    </w:rPr>
  </w:style>
  <w:style w:type="paragraph" w:customStyle="1" w:styleId="Normal1">
    <w:name w:val="Normal1"/>
    <w:rsid w:val="00295627"/>
    <w:pPr>
      <w:spacing w:line="276" w:lineRule="auto"/>
    </w:pPr>
    <w:rPr>
      <w:rFonts w:ascii="Arial" w:eastAsia="Arial" w:hAnsi="Arial" w:cs="Arial"/>
      <w:kern w:val="0"/>
      <w:sz w:val="22"/>
      <w:szCs w:val="22"/>
      <w:lang w:val="el-GR" w:eastAsia="el-GR"/>
    </w:rPr>
  </w:style>
  <w:style w:type="paragraph" w:styleId="ListParagraph">
    <w:name w:val="List Paragraph"/>
    <w:basedOn w:val="Normal"/>
    <w:uiPriority w:val="34"/>
    <w:qFormat/>
    <w:rsid w:val="00295627"/>
    <w:pPr>
      <w:spacing w:after="200"/>
      <w:ind w:left="720"/>
      <w:contextualSpacing/>
    </w:pPr>
    <w:rPr>
      <w:rFonts w:asciiTheme="minorHAnsi" w:eastAsiaTheme="minorHAnsi" w:hAnsiTheme="minorHAnsi" w:cstheme="minorBidi"/>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1218</DocId>
    <Category xmlns="328c4b46-73db-4dea-b856-05d9d8a86ba6" xsi:nil="true"/>
  </documentManagement>
</p:properties>
</file>

<file path=customXml/itemProps1.xml><?xml version="1.0" encoding="utf-8"?>
<ds:datastoreItem xmlns:ds="http://schemas.openxmlformats.org/officeDocument/2006/customXml" ds:itemID="{0A04E7BB-B8BB-4B2F-B16D-6D5D86F84479}">
  <ds:schemaRefs>
    <ds:schemaRef ds:uri="http://schemas.openxmlformats.org/officeDocument/2006/bibliography"/>
  </ds:schemaRefs>
</ds:datastoreItem>
</file>

<file path=customXml/itemProps2.xml><?xml version="1.0" encoding="utf-8"?>
<ds:datastoreItem xmlns:ds="http://schemas.openxmlformats.org/officeDocument/2006/customXml" ds:itemID="{389E5DD9-C93E-41D5-BF23-69DC165A0D9D}"/>
</file>

<file path=customXml/itemProps3.xml><?xml version="1.0" encoding="utf-8"?>
<ds:datastoreItem xmlns:ds="http://schemas.openxmlformats.org/officeDocument/2006/customXml" ds:itemID="{A5198F0C-1DCD-4B22-85B6-C71DF818AC6D}"/>
</file>

<file path=customXml/itemProps4.xml><?xml version="1.0" encoding="utf-8"?>
<ds:datastoreItem xmlns:ds="http://schemas.openxmlformats.org/officeDocument/2006/customXml" ds:itemID="{736B7CF1-D387-41A9-B84D-F36219F074CC}"/>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744</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DAHHAN</dc:creator>
  <cp:lastModifiedBy>sec47</cp:lastModifiedBy>
  <cp:revision>3</cp:revision>
  <cp:lastPrinted>2023-10-30T13:03:00Z</cp:lastPrinted>
  <dcterms:created xsi:type="dcterms:W3CDTF">2023-11-06T16:44:00Z</dcterms:created>
  <dcterms:modified xsi:type="dcterms:W3CDTF">2023-11-13T09:57:00Z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