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B34F9" w14:textId="0A79FEA7" w:rsidR="00624BD0" w:rsidRDefault="00624BD0" w:rsidP="00624BD0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401A1DF6" wp14:editId="2E324237">
            <wp:extent cx="2938780" cy="1450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8CAA66" w14:textId="5C023083" w:rsidR="00624BD0" w:rsidRDefault="00624BD0" w:rsidP="007A0037">
      <w:pPr>
        <w:rPr>
          <w:b/>
          <w:bCs/>
          <w:sz w:val="24"/>
          <w:szCs w:val="24"/>
        </w:rPr>
      </w:pPr>
    </w:p>
    <w:p w14:paraId="583BE2FF" w14:textId="77777777" w:rsidR="00624BD0" w:rsidRPr="00624BD0" w:rsidRDefault="00624BD0" w:rsidP="00624BD0">
      <w:pPr>
        <w:spacing w:after="160" w:line="256" w:lineRule="auto"/>
        <w:jc w:val="center"/>
        <w:rPr>
          <w:rFonts w:asciiTheme="minorHAnsi" w:hAnsiTheme="minorHAnsi" w:cstheme="minorBidi"/>
          <w:b/>
          <w:bCs/>
          <w:sz w:val="24"/>
          <w:szCs w:val="24"/>
          <w:lang w:val="en-US" w:eastAsia="en-US"/>
        </w:rPr>
      </w:pPr>
      <w:proofErr w:type="gramStart"/>
      <w:r w:rsidRPr="00624BD0">
        <w:rPr>
          <w:rFonts w:asciiTheme="minorHAnsi" w:hAnsiTheme="minorHAnsi" w:cstheme="minorBidi"/>
          <w:b/>
          <w:bCs/>
          <w:sz w:val="24"/>
          <w:szCs w:val="24"/>
          <w:lang w:val="en-US" w:eastAsia="en-US"/>
        </w:rPr>
        <w:t>44</w:t>
      </w:r>
      <w:proofErr w:type="gramEnd"/>
      <w:r w:rsidRPr="00624BD0">
        <w:rPr>
          <w:rFonts w:asciiTheme="minorHAnsi" w:hAnsiTheme="minorHAnsi" w:cstheme="minorBidi"/>
          <w:b/>
          <w:bCs/>
          <w:sz w:val="24"/>
          <w:szCs w:val="24"/>
          <w:lang w:val="en-US" w:eastAsia="en-US"/>
        </w:rPr>
        <w:t xml:space="preserve"> Session of the UPR working group </w:t>
      </w:r>
    </w:p>
    <w:p w14:paraId="0C80320C" w14:textId="141E7CB3" w:rsidR="00624BD0" w:rsidRPr="00624BD0" w:rsidRDefault="00624BD0" w:rsidP="00624BD0">
      <w:pPr>
        <w:spacing w:after="160" w:line="256" w:lineRule="auto"/>
        <w:jc w:val="center"/>
        <w:rPr>
          <w:rFonts w:asciiTheme="minorHAnsi" w:hAnsiTheme="minorHAnsi" w:cstheme="minorBidi"/>
          <w:b/>
          <w:bCs/>
          <w:sz w:val="24"/>
          <w:szCs w:val="24"/>
          <w:lang w:val="en-US" w:eastAsia="en-US"/>
        </w:rPr>
      </w:pPr>
      <w:r w:rsidRPr="00624BD0">
        <w:rPr>
          <w:rFonts w:asciiTheme="minorHAnsi" w:hAnsiTheme="minorHAnsi" w:cstheme="minorBidi"/>
          <w:b/>
          <w:bCs/>
          <w:sz w:val="24"/>
          <w:szCs w:val="24"/>
          <w:lang w:val="en-US" w:eastAsia="en-US"/>
        </w:rPr>
        <w:t>Recomm</w:t>
      </w:r>
      <w:r>
        <w:rPr>
          <w:rFonts w:asciiTheme="minorHAnsi" w:hAnsiTheme="minorHAnsi" w:cstheme="minorBidi"/>
          <w:b/>
          <w:bCs/>
          <w:sz w:val="24"/>
          <w:szCs w:val="24"/>
          <w:lang w:val="en-US" w:eastAsia="en-US"/>
        </w:rPr>
        <w:t>endations by Finland to Russian Federation</w:t>
      </w:r>
    </w:p>
    <w:p w14:paraId="2D0CAEEF" w14:textId="6DC1113F" w:rsidR="00624BD0" w:rsidRPr="00624BD0" w:rsidRDefault="00624BD0" w:rsidP="00624BD0">
      <w:pPr>
        <w:spacing w:after="160" w:line="256" w:lineRule="auto"/>
        <w:jc w:val="center"/>
        <w:rPr>
          <w:rFonts w:asciiTheme="minorHAnsi" w:hAnsiTheme="minorHAnsi" w:cstheme="minorBidi"/>
          <w:b/>
          <w:bCs/>
          <w:sz w:val="24"/>
          <w:szCs w:val="24"/>
          <w:lang w:val="en-US" w:eastAsia="en-US"/>
        </w:rPr>
      </w:pPr>
      <w:r>
        <w:rPr>
          <w:rFonts w:asciiTheme="minorHAnsi" w:hAnsiTheme="minorHAnsi" w:cstheme="minorBidi"/>
          <w:b/>
          <w:bCs/>
          <w:sz w:val="24"/>
          <w:szCs w:val="24"/>
          <w:lang w:val="en-US" w:eastAsia="en-US"/>
        </w:rPr>
        <w:t>13</w:t>
      </w:r>
      <w:r w:rsidRPr="00624BD0">
        <w:rPr>
          <w:rFonts w:asciiTheme="minorHAnsi" w:hAnsiTheme="minorHAnsi" w:cstheme="minorBidi"/>
          <w:b/>
          <w:bCs/>
          <w:sz w:val="24"/>
          <w:szCs w:val="24"/>
          <w:lang w:val="en-US" w:eastAsia="en-US"/>
        </w:rPr>
        <w:t xml:space="preserve"> November 2023</w:t>
      </w:r>
    </w:p>
    <w:p w14:paraId="7706C88E" w14:textId="4786A2B2" w:rsidR="007A0037" w:rsidRDefault="007A0037" w:rsidP="007A0037">
      <w:pPr>
        <w:pStyle w:val="Default"/>
        <w:rPr>
          <w:rFonts w:asciiTheme="minorHAnsi" w:hAnsiTheme="minorHAnsi" w:cstheme="minorHAnsi"/>
          <w:color w:val="auto"/>
          <w:lang w:val="fi-FI"/>
        </w:rPr>
      </w:pPr>
    </w:p>
    <w:p w14:paraId="54165842" w14:textId="77777777" w:rsidR="002A7C11" w:rsidRDefault="002A7C11" w:rsidP="00D850B6">
      <w:pPr>
        <w:rPr>
          <w:sz w:val="24"/>
          <w:szCs w:val="24"/>
        </w:rPr>
      </w:pPr>
    </w:p>
    <w:p w14:paraId="0083F325" w14:textId="77777777" w:rsidR="002A7C11" w:rsidRDefault="002A7C11" w:rsidP="00D850B6">
      <w:pPr>
        <w:rPr>
          <w:sz w:val="24"/>
          <w:szCs w:val="24"/>
        </w:rPr>
      </w:pPr>
    </w:p>
    <w:p w14:paraId="59EC0410" w14:textId="7844BFEE" w:rsidR="00D850B6" w:rsidRPr="002A7C11" w:rsidRDefault="00D850B6" w:rsidP="00D850B6">
      <w:pPr>
        <w:rPr>
          <w:sz w:val="24"/>
          <w:szCs w:val="24"/>
        </w:rPr>
      </w:pPr>
      <w:bookmarkStart w:id="0" w:name="_GoBack"/>
      <w:bookmarkEnd w:id="0"/>
      <w:r w:rsidRPr="002A7C11">
        <w:rPr>
          <w:sz w:val="24"/>
          <w:szCs w:val="24"/>
        </w:rPr>
        <w:t xml:space="preserve">Mr. </w:t>
      </w:r>
      <w:proofErr w:type="spellStart"/>
      <w:r w:rsidRPr="002A7C11">
        <w:rPr>
          <w:sz w:val="24"/>
          <w:szCs w:val="24"/>
        </w:rPr>
        <w:t>President</w:t>
      </w:r>
      <w:proofErr w:type="spellEnd"/>
      <w:r w:rsidRPr="002A7C11">
        <w:rPr>
          <w:sz w:val="24"/>
          <w:szCs w:val="24"/>
        </w:rPr>
        <w:t>,</w:t>
      </w:r>
    </w:p>
    <w:p w14:paraId="4E64B97F" w14:textId="77777777" w:rsidR="00D850B6" w:rsidRPr="002A7C11" w:rsidRDefault="00D850B6" w:rsidP="00D850B6">
      <w:pPr>
        <w:rPr>
          <w:sz w:val="24"/>
          <w:szCs w:val="24"/>
        </w:rPr>
      </w:pPr>
    </w:p>
    <w:p w14:paraId="396675F9" w14:textId="6E778C9E" w:rsidR="00C4448D" w:rsidRPr="002A7C11" w:rsidRDefault="00C4448D" w:rsidP="00C4448D">
      <w:pPr>
        <w:rPr>
          <w:sz w:val="24"/>
          <w:szCs w:val="24"/>
          <w:lang w:val="en-US"/>
        </w:rPr>
      </w:pPr>
      <w:r w:rsidRPr="002A7C11">
        <w:rPr>
          <w:sz w:val="24"/>
          <w:szCs w:val="24"/>
          <w:lang w:val="en-US"/>
        </w:rPr>
        <w:t>Finland is deeply concerned about the developments in Russia since the last UPR cycle. However, we note that the UPR is an important opportunity to address human rights.</w:t>
      </w:r>
    </w:p>
    <w:p w14:paraId="21952978" w14:textId="574D1982" w:rsidR="00D850B6" w:rsidRPr="002A7C11" w:rsidRDefault="00D850B6" w:rsidP="00D850B6">
      <w:pPr>
        <w:rPr>
          <w:sz w:val="24"/>
          <w:szCs w:val="24"/>
          <w:lang w:val="en-US"/>
        </w:rPr>
      </w:pPr>
    </w:p>
    <w:p w14:paraId="7264A5AD" w14:textId="1DE20AC9" w:rsidR="00D850B6" w:rsidRPr="002A7C11" w:rsidRDefault="00D850B6" w:rsidP="00D850B6">
      <w:pPr>
        <w:rPr>
          <w:sz w:val="24"/>
          <w:szCs w:val="24"/>
          <w:lang w:val="en-US"/>
        </w:rPr>
      </w:pPr>
      <w:r w:rsidRPr="002A7C11">
        <w:rPr>
          <w:sz w:val="24"/>
          <w:szCs w:val="24"/>
          <w:lang w:val="en-US"/>
        </w:rPr>
        <w:t>Finland recommends that Russia</w:t>
      </w:r>
      <w:r w:rsidR="00FF5B58" w:rsidRPr="002A7C11">
        <w:rPr>
          <w:sz w:val="24"/>
          <w:szCs w:val="24"/>
          <w:lang w:val="en-US"/>
        </w:rPr>
        <w:t xml:space="preserve"> </w:t>
      </w:r>
      <w:r w:rsidRPr="002A7C11">
        <w:rPr>
          <w:sz w:val="24"/>
          <w:szCs w:val="24"/>
          <w:lang w:val="en-US"/>
        </w:rPr>
        <w:t xml:space="preserve">immediately </w:t>
      </w:r>
    </w:p>
    <w:p w14:paraId="1A34C9D2" w14:textId="77777777" w:rsidR="00D850B6" w:rsidRPr="002A7C11" w:rsidRDefault="00D850B6" w:rsidP="00D850B6">
      <w:pPr>
        <w:ind w:left="720"/>
        <w:contextualSpacing/>
        <w:rPr>
          <w:sz w:val="24"/>
          <w:szCs w:val="24"/>
          <w:lang w:val="en-US"/>
        </w:rPr>
      </w:pPr>
    </w:p>
    <w:p w14:paraId="0FB8AF7A" w14:textId="44FDC9F1" w:rsidR="00D850B6" w:rsidRPr="002A7C11" w:rsidRDefault="00AD322C" w:rsidP="00D850B6">
      <w:pPr>
        <w:numPr>
          <w:ilvl w:val="0"/>
          <w:numId w:val="1"/>
        </w:numPr>
        <w:rPr>
          <w:rFonts w:eastAsia="Times New Roman"/>
          <w:sz w:val="24"/>
          <w:szCs w:val="24"/>
          <w:lang w:val="en-US"/>
        </w:rPr>
      </w:pPr>
      <w:r w:rsidRPr="002A7C11">
        <w:rPr>
          <w:rFonts w:eastAsia="Times New Roman"/>
          <w:sz w:val="24"/>
          <w:szCs w:val="24"/>
          <w:lang w:val="en-US"/>
        </w:rPr>
        <w:t>F</w:t>
      </w:r>
      <w:r w:rsidR="00C4448D" w:rsidRPr="002A7C11">
        <w:rPr>
          <w:rFonts w:eastAsia="Times New Roman"/>
          <w:sz w:val="24"/>
          <w:szCs w:val="24"/>
          <w:lang w:val="en-US"/>
        </w:rPr>
        <w:t>irst</w:t>
      </w:r>
      <w:r w:rsidR="00FF5B58" w:rsidRPr="002A7C11">
        <w:rPr>
          <w:rFonts w:eastAsia="Times New Roman"/>
          <w:sz w:val="24"/>
          <w:szCs w:val="24"/>
          <w:lang w:val="en-US"/>
        </w:rPr>
        <w:t xml:space="preserve">, </w:t>
      </w:r>
      <w:r w:rsidR="00D850B6" w:rsidRPr="002A7C11">
        <w:rPr>
          <w:rFonts w:eastAsia="Times New Roman"/>
          <w:sz w:val="24"/>
          <w:szCs w:val="24"/>
          <w:lang w:val="en-US"/>
        </w:rPr>
        <w:t>ends repressive actions on civil society including by repealing laws on so called foreign agents and undesirable organizations, as well as legal notions such as “individuals under foreign influence”,</w:t>
      </w:r>
    </w:p>
    <w:p w14:paraId="3B308D00" w14:textId="77777777" w:rsidR="00D850B6" w:rsidRPr="002A7C11" w:rsidRDefault="00D850B6" w:rsidP="00D850B6">
      <w:pPr>
        <w:ind w:left="720"/>
        <w:rPr>
          <w:sz w:val="24"/>
          <w:szCs w:val="24"/>
          <w:lang w:val="en-US"/>
        </w:rPr>
      </w:pPr>
      <w:r w:rsidRPr="002A7C11">
        <w:rPr>
          <w:sz w:val="24"/>
          <w:szCs w:val="24"/>
          <w:lang w:val="en-US"/>
        </w:rPr>
        <w:t> </w:t>
      </w:r>
    </w:p>
    <w:p w14:paraId="509DFCE2" w14:textId="7F2479EF" w:rsidR="00D850B6" w:rsidRPr="002A7C11" w:rsidRDefault="00AD322C" w:rsidP="00D850B6">
      <w:pPr>
        <w:numPr>
          <w:ilvl w:val="0"/>
          <w:numId w:val="1"/>
        </w:numPr>
        <w:rPr>
          <w:rFonts w:eastAsia="Times New Roman"/>
          <w:sz w:val="24"/>
          <w:szCs w:val="24"/>
          <w:lang w:val="en-US"/>
        </w:rPr>
      </w:pPr>
      <w:r w:rsidRPr="002A7C11">
        <w:rPr>
          <w:rFonts w:eastAsia="Times New Roman"/>
          <w:sz w:val="24"/>
          <w:szCs w:val="24"/>
          <w:lang w:val="en-US"/>
        </w:rPr>
        <w:t>S</w:t>
      </w:r>
      <w:r w:rsidR="00C4448D" w:rsidRPr="002A7C11">
        <w:rPr>
          <w:rFonts w:eastAsia="Times New Roman"/>
          <w:sz w:val="24"/>
          <w:szCs w:val="24"/>
          <w:lang w:val="en-US"/>
        </w:rPr>
        <w:t>econd</w:t>
      </w:r>
      <w:r w:rsidR="00FF5B58" w:rsidRPr="002A7C11">
        <w:rPr>
          <w:rFonts w:eastAsia="Times New Roman"/>
          <w:sz w:val="24"/>
          <w:szCs w:val="24"/>
          <w:lang w:val="en-US"/>
        </w:rPr>
        <w:t xml:space="preserve">, </w:t>
      </w:r>
      <w:r w:rsidR="00D850B6" w:rsidRPr="002A7C11">
        <w:rPr>
          <w:rFonts w:eastAsia="Times New Roman"/>
          <w:sz w:val="24"/>
          <w:szCs w:val="24"/>
          <w:lang w:val="en-US"/>
        </w:rPr>
        <w:t>releases all political prisoners and allows them immediate and unconditional  access to lawyers and health care,</w:t>
      </w:r>
    </w:p>
    <w:p w14:paraId="57FB59AB" w14:textId="77777777" w:rsidR="00D850B6" w:rsidRPr="002A7C11" w:rsidRDefault="00D850B6" w:rsidP="00D850B6">
      <w:pPr>
        <w:pStyle w:val="ListParagraph"/>
        <w:rPr>
          <w:rFonts w:eastAsia="Times New Roman"/>
          <w:sz w:val="24"/>
          <w:szCs w:val="24"/>
          <w:lang w:val="en-US"/>
        </w:rPr>
      </w:pPr>
    </w:p>
    <w:p w14:paraId="60ABE0B7" w14:textId="7C729EEB" w:rsidR="00D850B6" w:rsidRPr="002A7C11" w:rsidRDefault="00C4448D" w:rsidP="00D850B6">
      <w:pPr>
        <w:numPr>
          <w:ilvl w:val="0"/>
          <w:numId w:val="1"/>
        </w:numPr>
        <w:rPr>
          <w:rFonts w:eastAsia="Times New Roman"/>
          <w:sz w:val="24"/>
          <w:szCs w:val="24"/>
          <w:lang w:val="en-US"/>
        </w:rPr>
      </w:pPr>
      <w:r w:rsidRPr="002A7C11">
        <w:rPr>
          <w:rFonts w:eastAsia="Times New Roman"/>
          <w:sz w:val="24"/>
          <w:szCs w:val="24"/>
          <w:lang w:val="en-US"/>
        </w:rPr>
        <w:t>Third</w:t>
      </w:r>
      <w:r w:rsidR="00FF5B58" w:rsidRPr="002A7C11">
        <w:rPr>
          <w:rFonts w:eastAsia="Times New Roman"/>
          <w:sz w:val="24"/>
          <w:szCs w:val="24"/>
          <w:lang w:val="en-US"/>
        </w:rPr>
        <w:t xml:space="preserve">, </w:t>
      </w:r>
      <w:r w:rsidR="00D850B6" w:rsidRPr="002A7C11">
        <w:rPr>
          <w:rFonts w:eastAsia="Times New Roman"/>
          <w:sz w:val="24"/>
          <w:szCs w:val="24"/>
          <w:lang w:val="en-US"/>
        </w:rPr>
        <w:t>returns forcibly transferred or deported Ukrainian children to their families.</w:t>
      </w:r>
    </w:p>
    <w:p w14:paraId="3CD8C664" w14:textId="77777777" w:rsidR="00D850B6" w:rsidRPr="002A7C11" w:rsidRDefault="00D850B6" w:rsidP="00D850B6">
      <w:pPr>
        <w:pStyle w:val="ListParagraph"/>
        <w:rPr>
          <w:sz w:val="24"/>
          <w:szCs w:val="24"/>
          <w:lang w:val="en-US"/>
        </w:rPr>
      </w:pPr>
    </w:p>
    <w:p w14:paraId="633FB21C" w14:textId="77777777" w:rsidR="00D850B6" w:rsidRPr="002A7C11" w:rsidRDefault="00D850B6" w:rsidP="00D850B6">
      <w:pPr>
        <w:rPr>
          <w:sz w:val="24"/>
          <w:szCs w:val="24"/>
          <w:lang w:val="en-US"/>
        </w:rPr>
      </w:pPr>
    </w:p>
    <w:p w14:paraId="1DA0B676" w14:textId="6F62EF28" w:rsidR="00D850B6" w:rsidRPr="002A7C11" w:rsidRDefault="00D850B6" w:rsidP="00D850B6">
      <w:pPr>
        <w:rPr>
          <w:rFonts w:eastAsia="Times New Roman"/>
          <w:sz w:val="24"/>
          <w:szCs w:val="24"/>
          <w:lang w:val="en-US"/>
        </w:rPr>
      </w:pPr>
      <w:r w:rsidRPr="002A7C11">
        <w:rPr>
          <w:sz w:val="24"/>
          <w:szCs w:val="24"/>
          <w:lang w:val="en-US"/>
        </w:rPr>
        <w:t xml:space="preserve">We </w:t>
      </w:r>
      <w:r w:rsidR="00FF5B58" w:rsidRPr="002A7C11">
        <w:rPr>
          <w:sz w:val="24"/>
          <w:szCs w:val="24"/>
          <w:lang w:val="en-US"/>
        </w:rPr>
        <w:t>urge</w:t>
      </w:r>
      <w:r w:rsidRPr="002A7C11">
        <w:rPr>
          <w:sz w:val="24"/>
          <w:szCs w:val="24"/>
          <w:lang w:val="en-US"/>
        </w:rPr>
        <w:t xml:space="preserve"> Russia to end its illegal, unprovoked and brutal war of aggression on Ukraine. </w:t>
      </w:r>
    </w:p>
    <w:p w14:paraId="30472793" w14:textId="416ABA41" w:rsidR="00D850B6" w:rsidRPr="002A7C11" w:rsidRDefault="00D850B6" w:rsidP="00D850B6">
      <w:pPr>
        <w:rPr>
          <w:sz w:val="24"/>
          <w:szCs w:val="24"/>
          <w:lang w:val="en-US"/>
        </w:rPr>
      </w:pPr>
    </w:p>
    <w:p w14:paraId="34C602E0" w14:textId="77777777" w:rsidR="00D850B6" w:rsidRPr="002A7C11" w:rsidRDefault="00D850B6" w:rsidP="00D850B6">
      <w:pPr>
        <w:rPr>
          <w:sz w:val="24"/>
          <w:szCs w:val="24"/>
          <w:lang w:val="en-US"/>
        </w:rPr>
      </w:pPr>
      <w:r w:rsidRPr="002A7C11">
        <w:rPr>
          <w:sz w:val="24"/>
          <w:szCs w:val="24"/>
          <w:lang w:val="en-US"/>
        </w:rPr>
        <w:t xml:space="preserve">Thank you. </w:t>
      </w:r>
    </w:p>
    <w:p w14:paraId="2B69285D" w14:textId="77777777" w:rsidR="009D04A9" w:rsidRPr="002A7C11" w:rsidRDefault="002A7C11">
      <w:pPr>
        <w:rPr>
          <w:sz w:val="24"/>
          <w:szCs w:val="24"/>
        </w:rPr>
      </w:pPr>
    </w:p>
    <w:sectPr w:rsidR="009D04A9" w:rsidRPr="002A7C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81CCC"/>
    <w:multiLevelType w:val="multilevel"/>
    <w:tmpl w:val="F4609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B6"/>
    <w:rsid w:val="00284BC0"/>
    <w:rsid w:val="002A7C11"/>
    <w:rsid w:val="003B755E"/>
    <w:rsid w:val="00624BD0"/>
    <w:rsid w:val="00666E03"/>
    <w:rsid w:val="006C057A"/>
    <w:rsid w:val="007A0037"/>
    <w:rsid w:val="00927AC1"/>
    <w:rsid w:val="00A639DF"/>
    <w:rsid w:val="00AD322C"/>
    <w:rsid w:val="00C4448D"/>
    <w:rsid w:val="00D850B6"/>
    <w:rsid w:val="00EF7269"/>
    <w:rsid w:val="00F2268B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0E78B0"/>
  <w15:chartTrackingRefBased/>
  <w15:docId w15:val="{F889F25E-DE60-4268-A0D7-54B9F21D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0B6"/>
    <w:pPr>
      <w:spacing w:after="0" w:line="240" w:lineRule="auto"/>
    </w:pPr>
    <w:rPr>
      <w:rFonts w:ascii="Calibri" w:hAnsi="Calibri" w:cs="Calibri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0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5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0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0B6"/>
    <w:rPr>
      <w:rFonts w:ascii="Calibri" w:hAnsi="Calibri" w:cs="Calibri"/>
      <w:sz w:val="20"/>
      <w:szCs w:val="20"/>
      <w:lang w:val="fi-FI"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0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0B6"/>
    <w:rPr>
      <w:rFonts w:ascii="Segoe UI" w:hAnsi="Segoe UI" w:cs="Segoe UI"/>
      <w:sz w:val="18"/>
      <w:szCs w:val="18"/>
      <w:lang w:val="fi-FI"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22C"/>
    <w:rPr>
      <w:rFonts w:ascii="Calibri" w:hAnsi="Calibri" w:cs="Calibri"/>
      <w:b/>
      <w:bCs/>
      <w:sz w:val="20"/>
      <w:szCs w:val="20"/>
      <w:lang w:val="fi-FI" w:eastAsia="fi-FI"/>
    </w:rPr>
  </w:style>
  <w:style w:type="paragraph" w:customStyle="1" w:styleId="Default">
    <w:name w:val="Default"/>
    <w:basedOn w:val="Normal"/>
    <w:rsid w:val="007A0037"/>
    <w:pPr>
      <w:autoSpaceDE w:val="0"/>
      <w:autoSpaceDN w:val="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4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1091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9792293-129B-4FB7-9E87-0577754A9DA6}"/>
</file>

<file path=customXml/itemProps2.xml><?xml version="1.0" encoding="utf-8"?>
<ds:datastoreItem xmlns:ds="http://schemas.openxmlformats.org/officeDocument/2006/customXml" ds:itemID="{F9B36024-B5F0-43D6-B130-065E3851641C}"/>
</file>

<file path=customXml/itemProps3.xml><?xml version="1.0" encoding="utf-8"?>
<ds:datastoreItem xmlns:ds="http://schemas.openxmlformats.org/officeDocument/2006/customXml" ds:itemID="{C48AD7B1-1771-4E1B-AC23-130FDCC845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Heikinheimo-Pérez Karoliina</dc:creator>
  <cp:keywords/>
  <dc:description/>
  <cp:lastModifiedBy>Fournier Sari</cp:lastModifiedBy>
  <cp:revision>2</cp:revision>
  <cp:lastPrinted>2023-11-10T16:07:00Z</cp:lastPrinted>
  <dcterms:created xsi:type="dcterms:W3CDTF">2023-11-10T16:07:00Z</dcterms:created>
  <dcterms:modified xsi:type="dcterms:W3CDTF">2023-11-10T16:07:00Z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