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default" w:ascii="Tahoma" w:hAnsi="Tahoma" w:eastAsia="Helvetica" w:cs="Tahoma"/>
          <w:b/>
          <w:bCs/>
          <w:i w:val="0"/>
          <w:iCs w:val="0"/>
          <w:caps w:val="0"/>
          <w:color w:val="1D2228"/>
          <w:spacing w:val="0"/>
          <w:sz w:val="28"/>
          <w:szCs w:val="28"/>
          <w:lang w:val="fr-FR"/>
        </w:rPr>
      </w:pPr>
      <w:r>
        <w:rPr>
          <w:rFonts w:hint="default" w:ascii="Tahoma" w:hAnsi="Tahoma" w:eastAsia="Helvetica" w:cs="Tahoma"/>
          <w:b/>
          <w:bCs/>
          <w:i w:val="0"/>
          <w:iCs w:val="0"/>
          <w:caps w:val="0"/>
          <w:color w:val="1D2228"/>
          <w:spacing w:val="0"/>
          <w:sz w:val="28"/>
          <w:szCs w:val="28"/>
          <w:lang w:val="fr-FR"/>
        </w:rPr>
        <w:t>DECLARATION DU CAMEROUN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default" w:ascii="Tahoma" w:hAnsi="Tahoma" w:eastAsia="Helvetica" w:cs="Tahoma"/>
          <w:b/>
          <w:bCs/>
          <w:i w:val="0"/>
          <w:iCs w:val="0"/>
          <w:caps w:val="0"/>
          <w:color w:val="1D2228"/>
          <w:spacing w:val="0"/>
          <w:sz w:val="4"/>
          <w:szCs w:val="4"/>
          <w:lang w:val="fr-F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default" w:ascii="Tahoma" w:hAnsi="Tahoma" w:eastAsia="Helvetica" w:cs="Tahoma"/>
          <w:b/>
          <w:bCs/>
          <w:i w:val="0"/>
          <w:iCs w:val="0"/>
          <w:caps w:val="0"/>
          <w:color w:val="auto"/>
          <w:spacing w:val="0"/>
          <w:kern w:val="0"/>
          <w:sz w:val="28"/>
          <w:szCs w:val="28"/>
          <w:shd w:val="clear" w:fill="FFFFFF"/>
          <w:lang w:val="fr-FR" w:eastAsia="zh-CN" w:bidi="ar"/>
        </w:rPr>
      </w:pPr>
      <w:r>
        <w:rPr>
          <w:rFonts w:hint="default" w:ascii="Tahoma" w:hAnsi="Tahoma" w:eastAsia="Helvetica" w:cs="Tahoma"/>
          <w:b/>
          <w:bCs/>
          <w:i w:val="0"/>
          <w:iCs w:val="0"/>
          <w:caps w:val="0"/>
          <w:color w:val="auto"/>
          <w:spacing w:val="0"/>
          <w:kern w:val="0"/>
          <w:sz w:val="28"/>
          <w:szCs w:val="28"/>
          <w:shd w:val="clear" w:fill="FFFFFF"/>
          <w:lang w:val="en-US" w:eastAsia="zh-CN" w:bidi="ar"/>
        </w:rPr>
        <w:t xml:space="preserve">Examen </w:t>
      </w:r>
      <w:r>
        <w:rPr>
          <w:rFonts w:hint="default" w:ascii="Tahoma" w:hAnsi="Tahoma" w:eastAsia="Helvetica" w:cs="Tahoma"/>
          <w:b/>
          <w:bCs/>
          <w:i w:val="0"/>
          <w:iCs w:val="0"/>
          <w:caps w:val="0"/>
          <w:color w:val="auto"/>
          <w:spacing w:val="0"/>
          <w:kern w:val="0"/>
          <w:sz w:val="28"/>
          <w:szCs w:val="28"/>
          <w:shd w:val="clear" w:fill="FFFFFF"/>
          <w:lang w:val="fr-FR" w:eastAsia="zh-CN" w:bidi="ar"/>
        </w:rPr>
        <w:t>P</w:t>
      </w:r>
      <w:r>
        <w:rPr>
          <w:rFonts w:hint="default" w:ascii="Tahoma" w:hAnsi="Tahoma" w:eastAsia="Helvetica" w:cs="Tahoma"/>
          <w:b/>
          <w:bCs/>
          <w:i w:val="0"/>
          <w:iCs w:val="0"/>
          <w:caps w:val="0"/>
          <w:color w:val="auto"/>
          <w:spacing w:val="0"/>
          <w:kern w:val="0"/>
          <w:sz w:val="28"/>
          <w:szCs w:val="28"/>
          <w:shd w:val="clear" w:fill="FFFFFF"/>
          <w:lang w:val="en-US" w:eastAsia="zh-CN" w:bidi="ar"/>
        </w:rPr>
        <w:t>ériodique Universel d</w:t>
      </w:r>
      <w:r>
        <w:rPr>
          <w:rFonts w:hint="default" w:ascii="Tahoma" w:hAnsi="Tahoma" w:eastAsia="Helvetica" w:cs="Tahoma"/>
          <w:b/>
          <w:bCs/>
          <w:i w:val="0"/>
          <w:iCs w:val="0"/>
          <w:caps w:val="0"/>
          <w:color w:val="auto"/>
          <w:spacing w:val="0"/>
          <w:kern w:val="0"/>
          <w:sz w:val="28"/>
          <w:szCs w:val="28"/>
          <w:shd w:val="clear" w:fill="FFFFFF"/>
          <w:lang w:val="fr-FR" w:eastAsia="zh-CN" w:bidi="ar"/>
        </w:rPr>
        <w:t>e la Fé</w:t>
      </w:r>
      <w:r>
        <w:rPr>
          <w:rFonts w:hint="default" w:ascii="Tahoma" w:hAnsi="Tahoma" w:eastAsia="Helvetica" w:cs="Tahoma"/>
          <w:b/>
          <w:bCs/>
          <w:i w:val="0"/>
          <w:iCs w:val="0"/>
          <w:color w:val="auto"/>
          <w:spacing w:val="0"/>
          <w:kern w:val="0"/>
          <w:sz w:val="28"/>
          <w:szCs w:val="28"/>
          <w:shd w:val="clear" w:fill="FFFFFF"/>
          <w:lang w:val="fr-FR" w:eastAsia="zh-CN" w:bidi="ar"/>
        </w:rPr>
        <w:t xml:space="preserve">dération de </w:t>
      </w:r>
      <w:r>
        <w:rPr>
          <w:rFonts w:hint="default" w:ascii="Tahoma" w:hAnsi="Tahoma" w:eastAsia="Helvetica" w:cs="Tahoma"/>
          <w:b/>
          <w:bCs/>
          <w:i w:val="0"/>
          <w:iCs w:val="0"/>
          <w:caps w:val="0"/>
          <w:color w:val="auto"/>
          <w:spacing w:val="0"/>
          <w:kern w:val="0"/>
          <w:sz w:val="28"/>
          <w:szCs w:val="28"/>
          <w:shd w:val="clear" w:fill="FFFFFF"/>
          <w:lang w:val="fr-FR" w:eastAsia="zh-CN" w:bidi="ar"/>
        </w:rPr>
        <w:t>R</w:t>
      </w:r>
      <w:r>
        <w:rPr>
          <w:rFonts w:hint="default" w:ascii="Tahoma" w:hAnsi="Tahoma" w:eastAsia="Helvetica" w:cs="Tahoma"/>
          <w:b/>
          <w:bCs/>
          <w:i w:val="0"/>
          <w:iCs w:val="0"/>
          <w:color w:val="auto"/>
          <w:spacing w:val="0"/>
          <w:kern w:val="0"/>
          <w:sz w:val="28"/>
          <w:szCs w:val="28"/>
          <w:shd w:val="clear" w:fill="FFFFFF"/>
          <w:lang w:val="fr-FR" w:eastAsia="zh-CN" w:bidi="ar"/>
        </w:rPr>
        <w:t>ussie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firstLine="2240" w:firstLineChars="800"/>
        <w:jc w:val="both"/>
        <w:rPr>
          <w:rFonts w:hint="default" w:ascii="Tahoma" w:hAnsi="Tahoma" w:eastAsia="Helvetica" w:cs="Tahoma"/>
          <w:b w:val="0"/>
          <w:bCs w:val="0"/>
          <w:i w:val="0"/>
          <w:iCs w:val="0"/>
          <w:caps w:val="0"/>
          <w:color w:val="auto"/>
          <w:spacing w:val="0"/>
          <w:kern w:val="0"/>
          <w:sz w:val="28"/>
          <w:szCs w:val="28"/>
          <w:shd w:val="clear" w:fill="FFFFFF"/>
          <w:lang w:val="en-US" w:eastAsia="zh-CN" w:bidi="ar"/>
        </w:rPr>
      </w:pPr>
      <w:r>
        <w:rPr>
          <w:rFonts w:hint="default" w:ascii="Tahoma" w:hAnsi="Tahoma" w:eastAsia="Helvetica" w:cs="Tahoma"/>
          <w:b w:val="0"/>
          <w:bCs w:val="0"/>
          <w:i w:val="0"/>
          <w:iCs w:val="0"/>
          <w:caps w:val="0"/>
          <w:color w:val="auto"/>
          <w:spacing w:val="0"/>
          <w:kern w:val="0"/>
          <w:sz w:val="28"/>
          <w:szCs w:val="28"/>
          <w:shd w:val="clear" w:fill="FFFFFF"/>
          <w:lang w:val="fr-FR" w:eastAsia="zh-CN" w:bidi="ar"/>
        </w:rPr>
        <w:t>Lun</w:t>
      </w:r>
      <w:r>
        <w:rPr>
          <w:rFonts w:hint="default" w:ascii="Tahoma" w:hAnsi="Tahoma" w:eastAsia="Helvetica" w:cs="Tahoma"/>
          <w:b w:val="0"/>
          <w:bCs w:val="0"/>
          <w:i w:val="0"/>
          <w:iCs w:val="0"/>
          <w:caps w:val="0"/>
          <w:color w:val="auto"/>
          <w:spacing w:val="0"/>
          <w:kern w:val="0"/>
          <w:sz w:val="28"/>
          <w:szCs w:val="28"/>
          <w:shd w:val="clear" w:fill="FFFFFF"/>
          <w:lang w:val="en-US" w:eastAsia="zh-CN" w:bidi="ar"/>
        </w:rPr>
        <w:t xml:space="preserve">di, </w:t>
      </w:r>
      <w:r>
        <w:rPr>
          <w:rFonts w:hint="default" w:ascii="Tahoma" w:hAnsi="Tahoma" w:eastAsia="Helvetica" w:cs="Tahoma"/>
          <w:b w:val="0"/>
          <w:bCs w:val="0"/>
          <w:i w:val="0"/>
          <w:iCs w:val="0"/>
          <w:caps w:val="0"/>
          <w:color w:val="auto"/>
          <w:spacing w:val="0"/>
          <w:kern w:val="0"/>
          <w:sz w:val="28"/>
          <w:szCs w:val="28"/>
          <w:shd w:val="clear" w:fill="FFFFFF"/>
          <w:lang w:val="fr-FR" w:eastAsia="zh-CN" w:bidi="ar"/>
        </w:rPr>
        <w:t>13</w:t>
      </w:r>
      <w:r>
        <w:rPr>
          <w:rFonts w:hint="default" w:ascii="Tahoma" w:hAnsi="Tahoma" w:eastAsia="Helvetica" w:cs="Tahoma"/>
          <w:b w:val="0"/>
          <w:bCs w:val="0"/>
          <w:i w:val="0"/>
          <w:iCs w:val="0"/>
          <w:caps w:val="0"/>
          <w:color w:val="auto"/>
          <w:spacing w:val="0"/>
          <w:kern w:val="0"/>
          <w:sz w:val="28"/>
          <w:szCs w:val="28"/>
          <w:shd w:val="clear" w:fill="FFFFFF"/>
          <w:lang w:val="en-US" w:eastAsia="zh-CN" w:bidi="ar"/>
        </w:rPr>
        <w:t xml:space="preserve"> novembre 2023</w:t>
      </w:r>
    </w:p>
    <w:p>
      <w:pPr>
        <w:jc w:val="both"/>
        <w:rPr>
          <w:rFonts w:ascii="Tahoma" w:hAnsi="Tahoma" w:cs="Tahoma"/>
          <w:color w:val="auto"/>
          <w:sz w:val="28"/>
          <w:szCs w:val="28"/>
        </w:rPr>
      </w:pPr>
      <w:r>
        <w:rPr>
          <w:rFonts w:hint="default" w:ascii="Tahoma" w:hAnsi="Tahoma" w:cs="Tahoma"/>
          <w:color w:val="auto"/>
          <w:sz w:val="28"/>
          <w:szCs w:val="28"/>
          <w:lang w:val="fr-FR"/>
        </w:rPr>
        <w:t xml:space="preserve">Merci </w:t>
      </w:r>
      <w:r>
        <w:rPr>
          <w:rFonts w:ascii="Tahoma" w:hAnsi="Tahoma" w:cs="Tahoma"/>
          <w:color w:val="auto"/>
          <w:sz w:val="28"/>
          <w:szCs w:val="28"/>
        </w:rPr>
        <w:t>M</w:t>
      </w:r>
      <w:r>
        <w:rPr>
          <w:rFonts w:hint="default" w:ascii="Tahoma" w:hAnsi="Tahoma" w:cs="Tahoma"/>
          <w:color w:val="auto"/>
          <w:sz w:val="28"/>
          <w:szCs w:val="28"/>
          <w:lang w:val="fr-FR"/>
        </w:rPr>
        <w:t>onsieur</w:t>
      </w:r>
      <w:r>
        <w:rPr>
          <w:rFonts w:ascii="Tahoma" w:hAnsi="Tahoma" w:cs="Tahoma"/>
          <w:color w:val="auto"/>
          <w:sz w:val="28"/>
          <w:szCs w:val="28"/>
        </w:rPr>
        <w:t xml:space="preserve"> l</w:t>
      </w:r>
      <w:r>
        <w:rPr>
          <w:rFonts w:hint="default" w:ascii="Tahoma" w:hAnsi="Tahoma" w:cs="Tahoma"/>
          <w:color w:val="auto"/>
          <w:sz w:val="28"/>
          <w:szCs w:val="28"/>
          <w:lang w:val="fr-FR"/>
        </w:rPr>
        <w:t>e</w:t>
      </w:r>
      <w:r>
        <w:rPr>
          <w:rFonts w:ascii="Tahoma" w:hAnsi="Tahoma" w:cs="Tahoma"/>
          <w:color w:val="auto"/>
          <w:sz w:val="28"/>
          <w:szCs w:val="28"/>
        </w:rPr>
        <w:t xml:space="preserve"> </w:t>
      </w:r>
      <w:r>
        <w:rPr>
          <w:rFonts w:hint="default" w:ascii="Tahoma" w:hAnsi="Tahoma" w:cs="Tahoma"/>
          <w:color w:val="auto"/>
          <w:sz w:val="28"/>
          <w:szCs w:val="28"/>
          <w:lang w:val="fr-FR"/>
        </w:rPr>
        <w:t>P</w:t>
      </w:r>
      <w:r>
        <w:rPr>
          <w:rFonts w:ascii="Tahoma" w:hAnsi="Tahoma" w:cs="Tahoma"/>
          <w:color w:val="auto"/>
          <w:sz w:val="28"/>
          <w:szCs w:val="28"/>
        </w:rPr>
        <w:t>résident</w:t>
      </w:r>
      <w:r>
        <w:rPr>
          <w:rFonts w:hint="default" w:ascii="Tahoma" w:hAnsi="Tahoma" w:cs="Tahoma"/>
          <w:color w:val="auto"/>
          <w:sz w:val="28"/>
          <w:szCs w:val="28"/>
          <w:lang w:val="fr-FR"/>
        </w:rPr>
        <w:t>/Vice-Président</w:t>
      </w:r>
      <w:r>
        <w:rPr>
          <w:rFonts w:ascii="Tahoma" w:hAnsi="Tahoma" w:cs="Tahoma"/>
          <w:color w:val="auto"/>
          <w:sz w:val="28"/>
          <w:szCs w:val="28"/>
        </w:rPr>
        <w:t xml:space="preserve">, </w:t>
      </w:r>
    </w:p>
    <w:p>
      <w:pPr>
        <w:jc w:val="both"/>
        <w:rPr>
          <w:rFonts w:ascii="Tahoma" w:hAnsi="Tahoma" w:cs="Tahoma"/>
          <w:color w:val="auto"/>
          <w:sz w:val="28"/>
          <w:szCs w:val="28"/>
        </w:rPr>
      </w:pPr>
      <w:r>
        <w:rPr>
          <w:rFonts w:hint="default" w:ascii="Tahoma" w:hAnsi="Tahoma" w:cs="Tahoma"/>
          <w:color w:val="auto"/>
          <w:sz w:val="28"/>
          <w:szCs w:val="28"/>
          <w:lang w:val="fr-FR"/>
        </w:rPr>
        <w:t>Le</w:t>
      </w:r>
      <w:r>
        <w:rPr>
          <w:rFonts w:ascii="Tahoma" w:hAnsi="Tahoma" w:cs="Tahoma"/>
          <w:color w:val="auto"/>
          <w:sz w:val="28"/>
          <w:szCs w:val="28"/>
        </w:rPr>
        <w:t xml:space="preserve"> </w:t>
      </w:r>
      <w:r>
        <w:rPr>
          <w:rFonts w:hint="default" w:ascii="Tahoma" w:hAnsi="Tahoma" w:cs="Tahoma"/>
          <w:color w:val="auto"/>
          <w:sz w:val="28"/>
          <w:szCs w:val="28"/>
          <w:lang w:val="fr-FR"/>
        </w:rPr>
        <w:t>C</w:t>
      </w:r>
      <w:r>
        <w:rPr>
          <w:rFonts w:ascii="Tahoma" w:hAnsi="Tahoma" w:cs="Tahoma"/>
          <w:color w:val="auto"/>
          <w:sz w:val="28"/>
          <w:szCs w:val="28"/>
        </w:rPr>
        <w:t xml:space="preserve">ameroun félicite la délégation </w:t>
      </w:r>
      <w:r>
        <w:rPr>
          <w:rFonts w:hint="default" w:ascii="Tahoma" w:hAnsi="Tahoma" w:cs="Tahoma"/>
          <w:color w:val="auto"/>
          <w:sz w:val="28"/>
          <w:szCs w:val="28"/>
          <w:lang w:val="fr-FR"/>
        </w:rPr>
        <w:t>de la Fédération de Russie</w:t>
      </w:r>
      <w:r>
        <w:rPr>
          <w:rFonts w:ascii="Tahoma" w:hAnsi="Tahoma" w:cs="Tahoma"/>
          <w:color w:val="auto"/>
          <w:sz w:val="28"/>
          <w:szCs w:val="28"/>
        </w:rPr>
        <w:t xml:space="preserve"> pour son rapport </w:t>
      </w:r>
      <w:r>
        <w:rPr>
          <w:rFonts w:hint="default" w:ascii="Tahoma" w:hAnsi="Tahoma" w:cs="Tahoma"/>
          <w:color w:val="auto"/>
          <w:sz w:val="28"/>
          <w:szCs w:val="28"/>
          <w:lang w:val="fr-FR"/>
        </w:rPr>
        <w:t xml:space="preserve">national </w:t>
      </w:r>
      <w:r>
        <w:rPr>
          <w:rFonts w:ascii="Tahoma" w:hAnsi="Tahoma" w:cs="Tahoma"/>
          <w:color w:val="auto"/>
          <w:sz w:val="28"/>
          <w:szCs w:val="28"/>
        </w:rPr>
        <w:t xml:space="preserve">présenté </w:t>
      </w:r>
      <w:r>
        <w:rPr>
          <w:rFonts w:hint="default" w:ascii="Tahoma" w:hAnsi="Tahoma" w:cs="Tahoma"/>
          <w:color w:val="auto"/>
          <w:sz w:val="28"/>
          <w:szCs w:val="28"/>
          <w:lang w:val="fr-FR"/>
        </w:rPr>
        <w:t xml:space="preserve">au titre du 4ème cycle de l’Examen Périodique Universel </w:t>
      </w:r>
      <w:r>
        <w:rPr>
          <w:rFonts w:ascii="Tahoma" w:hAnsi="Tahoma" w:cs="Tahoma"/>
          <w:color w:val="auto"/>
          <w:sz w:val="28"/>
          <w:szCs w:val="28"/>
        </w:rPr>
        <w:t>et note des améliorations considérables dans la protection et la promotion des Droits de l’Homme.</w:t>
      </w:r>
    </w:p>
    <w:p>
      <w:pPr>
        <w:jc w:val="both"/>
        <w:rPr>
          <w:rFonts w:ascii="Tahoma" w:hAnsi="Tahoma" w:cs="Tahoma"/>
          <w:color w:val="auto"/>
          <w:sz w:val="28"/>
          <w:szCs w:val="28"/>
        </w:rPr>
      </w:pPr>
      <w:r>
        <w:rPr>
          <w:rFonts w:ascii="Tahoma" w:hAnsi="Tahoma" w:cs="Tahoma"/>
          <w:color w:val="auto"/>
          <w:sz w:val="28"/>
          <w:szCs w:val="28"/>
        </w:rPr>
        <w:t xml:space="preserve">La délégation camerounaise formule </w:t>
      </w:r>
      <w:r>
        <w:rPr>
          <w:rFonts w:hint="default" w:ascii="Tahoma" w:hAnsi="Tahoma" w:cs="Tahoma"/>
          <w:color w:val="auto"/>
          <w:sz w:val="28"/>
          <w:szCs w:val="28"/>
          <w:lang w:val="fr-FR"/>
        </w:rPr>
        <w:t>les</w:t>
      </w:r>
      <w:r>
        <w:rPr>
          <w:rFonts w:ascii="Tahoma" w:hAnsi="Tahoma" w:cs="Tahoma"/>
          <w:color w:val="auto"/>
          <w:sz w:val="28"/>
          <w:szCs w:val="28"/>
        </w:rPr>
        <w:t xml:space="preserve"> recommandations ci-après :</w:t>
      </w:r>
    </w:p>
    <w:p>
      <w:pPr>
        <w:numPr>
          <w:ilvl w:val="0"/>
          <w:numId w:val="1"/>
        </w:numPr>
        <w:jc w:val="both"/>
        <w:rPr>
          <w:rFonts w:hint="default" w:ascii="Tahoma" w:hAnsi="Tahoma"/>
          <w:color w:val="auto"/>
          <w:sz w:val="28"/>
          <w:szCs w:val="28"/>
        </w:rPr>
      </w:pPr>
      <w:r>
        <w:rPr>
          <w:rFonts w:hint="default" w:ascii="Tahoma" w:hAnsi="Tahoma"/>
          <w:color w:val="auto"/>
          <w:sz w:val="28"/>
          <w:szCs w:val="28"/>
        </w:rPr>
        <w:t xml:space="preserve">Continuer à soutenir les activités des comités de contrôle public, y compris leur coopération avec le </w:t>
      </w:r>
      <w:r>
        <w:rPr>
          <w:rFonts w:hint="default" w:ascii="Tahoma" w:hAnsi="Tahoma"/>
          <w:color w:val="auto"/>
          <w:sz w:val="28"/>
          <w:szCs w:val="28"/>
          <w:lang w:val="fr-FR"/>
        </w:rPr>
        <w:t>C</w:t>
      </w:r>
      <w:r>
        <w:rPr>
          <w:rFonts w:hint="default" w:ascii="Tahoma" w:hAnsi="Tahoma"/>
          <w:color w:val="auto"/>
          <w:sz w:val="28"/>
          <w:szCs w:val="28"/>
        </w:rPr>
        <w:t xml:space="preserve">ommissaire aux </w:t>
      </w:r>
      <w:r>
        <w:rPr>
          <w:rFonts w:hint="default" w:ascii="Tahoma" w:hAnsi="Tahoma"/>
          <w:color w:val="auto"/>
          <w:sz w:val="28"/>
          <w:szCs w:val="28"/>
          <w:lang w:val="fr-FR"/>
        </w:rPr>
        <w:t>D</w:t>
      </w:r>
      <w:r>
        <w:rPr>
          <w:rFonts w:hint="default" w:ascii="Tahoma" w:hAnsi="Tahoma"/>
          <w:color w:val="auto"/>
          <w:sz w:val="28"/>
          <w:szCs w:val="28"/>
        </w:rPr>
        <w:t>roits de l'</w:t>
      </w:r>
      <w:r>
        <w:rPr>
          <w:rFonts w:hint="default" w:ascii="Tahoma" w:hAnsi="Tahoma"/>
          <w:color w:val="auto"/>
          <w:sz w:val="28"/>
          <w:szCs w:val="28"/>
          <w:lang w:val="fr-FR"/>
        </w:rPr>
        <w:t>H</w:t>
      </w:r>
      <w:r>
        <w:rPr>
          <w:rFonts w:hint="default" w:ascii="Tahoma" w:hAnsi="Tahoma"/>
          <w:color w:val="auto"/>
          <w:sz w:val="28"/>
          <w:szCs w:val="28"/>
        </w:rPr>
        <w:t xml:space="preserve">omme </w:t>
      </w:r>
      <w:r>
        <w:rPr>
          <w:rFonts w:hint="default" w:ascii="Tahoma" w:hAnsi="Tahoma"/>
          <w:color w:val="auto"/>
          <w:sz w:val="28"/>
          <w:szCs w:val="28"/>
          <w:lang w:val="fr-FR"/>
        </w:rPr>
        <w:t>dans la</w:t>
      </w:r>
      <w:r>
        <w:rPr>
          <w:rFonts w:hint="default" w:ascii="Tahoma" w:hAnsi="Tahoma"/>
          <w:color w:val="auto"/>
          <w:sz w:val="28"/>
          <w:szCs w:val="28"/>
        </w:rPr>
        <w:t xml:space="preserve"> Fédération de Russie</w:t>
      </w:r>
      <w:r>
        <w:rPr>
          <w:rFonts w:hint="default" w:ascii="Tahoma" w:hAnsi="Tahoma"/>
          <w:color w:val="auto"/>
          <w:sz w:val="28"/>
          <w:szCs w:val="28"/>
          <w:lang w:val="fr-FR"/>
        </w:rPr>
        <w:t>;</w:t>
      </w:r>
    </w:p>
    <w:p>
      <w:pPr>
        <w:numPr>
          <w:ilvl w:val="0"/>
          <w:numId w:val="1"/>
        </w:numPr>
        <w:jc w:val="both"/>
        <w:rPr>
          <w:rFonts w:hint="default" w:ascii="Tahoma" w:hAnsi="Tahoma"/>
          <w:color w:val="auto"/>
          <w:sz w:val="28"/>
          <w:szCs w:val="28"/>
        </w:rPr>
      </w:pPr>
      <w:r>
        <w:rPr>
          <w:rFonts w:hint="default" w:ascii="Tahoma" w:hAnsi="Tahoma"/>
          <w:color w:val="auto"/>
          <w:sz w:val="28"/>
          <w:szCs w:val="28"/>
        </w:rPr>
        <w:t xml:space="preserve">Continuer à renforcer la coopération avec les partenaires internationaux dans le domaine des </w:t>
      </w:r>
      <w:r>
        <w:rPr>
          <w:rFonts w:hint="default" w:ascii="Tahoma" w:hAnsi="Tahoma"/>
          <w:color w:val="auto"/>
          <w:sz w:val="28"/>
          <w:szCs w:val="28"/>
          <w:lang w:val="fr-FR"/>
        </w:rPr>
        <w:t>D</w:t>
      </w:r>
      <w:r>
        <w:rPr>
          <w:rFonts w:hint="default" w:ascii="Tahoma" w:hAnsi="Tahoma"/>
          <w:color w:val="auto"/>
          <w:sz w:val="28"/>
          <w:szCs w:val="28"/>
        </w:rPr>
        <w:t>roits de l'</w:t>
      </w:r>
      <w:r>
        <w:rPr>
          <w:rFonts w:hint="default" w:ascii="Tahoma" w:hAnsi="Tahoma"/>
          <w:color w:val="auto"/>
          <w:sz w:val="28"/>
          <w:szCs w:val="28"/>
          <w:lang w:val="fr-FR"/>
        </w:rPr>
        <w:t>H</w:t>
      </w:r>
      <w:r>
        <w:rPr>
          <w:rFonts w:hint="default" w:ascii="Tahoma" w:hAnsi="Tahoma"/>
          <w:color w:val="auto"/>
          <w:sz w:val="28"/>
          <w:szCs w:val="28"/>
        </w:rPr>
        <w:t>omme</w:t>
      </w:r>
      <w:r>
        <w:rPr>
          <w:rFonts w:hint="default" w:ascii="Tahoma" w:hAnsi="Tahoma"/>
          <w:color w:val="auto"/>
          <w:sz w:val="28"/>
          <w:szCs w:val="28"/>
          <w:lang w:val="fr-FR"/>
        </w:rPr>
        <w:t>;</w:t>
      </w:r>
    </w:p>
    <w:p>
      <w:pPr>
        <w:jc w:val="both"/>
        <w:rPr>
          <w:rFonts w:hint="default" w:ascii="Tahoma" w:hAnsi="Tahoma"/>
          <w:color w:val="auto"/>
          <w:sz w:val="28"/>
          <w:szCs w:val="28"/>
          <w:lang w:val="fr-FR"/>
        </w:rPr>
      </w:pPr>
      <w:r>
        <w:rPr>
          <w:rFonts w:hint="default" w:ascii="Tahoma" w:hAnsi="Tahoma" w:cs="Tahoma"/>
          <w:color w:val="auto"/>
          <w:sz w:val="28"/>
          <w:szCs w:val="28"/>
          <w:lang w:val="fr-FR"/>
        </w:rPr>
        <w:t>3</w:t>
      </w:r>
      <w:r>
        <w:rPr>
          <w:rFonts w:hint="default" w:ascii="Tahoma" w:hAnsi="Tahoma" w:cs="Tahoma"/>
          <w:color w:val="auto"/>
          <w:sz w:val="28"/>
          <w:szCs w:val="28"/>
        </w:rPr>
        <w:t>.</w:t>
      </w:r>
      <w:r>
        <w:rPr>
          <w:rFonts w:hint="default" w:ascii="Tahoma" w:hAnsi="Tahoma" w:cs="Tahoma"/>
          <w:color w:val="auto"/>
          <w:sz w:val="28"/>
          <w:szCs w:val="28"/>
        </w:rPr>
        <w:tab/>
      </w:r>
      <w:r>
        <w:rPr>
          <w:rFonts w:hint="default" w:ascii="Tahoma" w:hAnsi="Tahoma"/>
          <w:color w:val="auto"/>
          <w:sz w:val="28"/>
          <w:szCs w:val="28"/>
        </w:rPr>
        <w:t>Poursuivre ses efforts de sensibilisation de la population aux questions de promotion et de protection des droits de l'homme</w:t>
      </w:r>
      <w:r>
        <w:rPr>
          <w:rFonts w:hint="default" w:ascii="Tahoma" w:hAnsi="Tahoma"/>
          <w:color w:val="auto"/>
          <w:sz w:val="28"/>
          <w:szCs w:val="28"/>
          <w:lang w:val="fr-FR"/>
        </w:rPr>
        <w:t>;</w:t>
      </w:r>
    </w:p>
    <w:p>
      <w:pPr>
        <w:jc w:val="both"/>
        <w:rPr>
          <w:rFonts w:hint="default" w:ascii="Tahoma" w:hAnsi="Tahoma" w:cs="Tahoma"/>
          <w:color w:val="auto"/>
          <w:sz w:val="28"/>
          <w:szCs w:val="28"/>
          <w:lang w:val="fr-FR"/>
        </w:rPr>
      </w:pPr>
      <w:r>
        <w:rPr>
          <w:rFonts w:hint="default" w:ascii="Tahoma" w:hAnsi="Tahoma" w:cs="Tahoma"/>
          <w:color w:val="auto"/>
          <w:sz w:val="28"/>
          <w:szCs w:val="28"/>
          <w:lang w:val="fr-FR"/>
        </w:rPr>
        <w:t>4</w:t>
      </w:r>
      <w:r>
        <w:rPr>
          <w:rFonts w:hint="default" w:ascii="Tahoma" w:hAnsi="Tahoma" w:cs="Tahoma"/>
          <w:color w:val="auto"/>
          <w:sz w:val="28"/>
          <w:szCs w:val="28"/>
        </w:rPr>
        <w:t>.</w:t>
      </w:r>
      <w:r>
        <w:rPr>
          <w:rFonts w:hint="default" w:ascii="Tahoma" w:hAnsi="Tahoma" w:cs="Tahoma"/>
          <w:color w:val="auto"/>
          <w:sz w:val="28"/>
          <w:szCs w:val="28"/>
        </w:rPr>
        <w:tab/>
      </w:r>
      <w:r>
        <w:rPr>
          <w:rFonts w:hint="default" w:ascii="Tahoma" w:hAnsi="Tahoma" w:cs="Tahoma"/>
          <w:color w:val="auto"/>
          <w:sz w:val="28"/>
          <w:szCs w:val="28"/>
        </w:rPr>
        <w:t>Soutenir, par des politiques économiques et sociales, l'institution de la famille et la préservation des valeurs familiales</w:t>
      </w:r>
      <w:r>
        <w:rPr>
          <w:rFonts w:hint="default" w:ascii="Tahoma" w:hAnsi="Tahoma" w:cs="Tahoma"/>
          <w:color w:val="auto"/>
          <w:sz w:val="28"/>
          <w:szCs w:val="28"/>
          <w:lang w:val="fr-FR"/>
        </w:rPr>
        <w:t>;</w:t>
      </w:r>
    </w:p>
    <w:p>
      <w:pPr>
        <w:jc w:val="both"/>
        <w:rPr>
          <w:rFonts w:hint="default" w:ascii="Tahoma" w:hAnsi="Tahoma" w:cs="Tahoma"/>
          <w:color w:val="auto"/>
          <w:sz w:val="28"/>
          <w:szCs w:val="28"/>
        </w:rPr>
      </w:pPr>
      <w:r>
        <w:rPr>
          <w:rFonts w:hint="default" w:ascii="Tahoma" w:hAnsi="Tahoma" w:cs="Tahoma"/>
          <w:color w:val="auto"/>
          <w:sz w:val="28"/>
          <w:szCs w:val="28"/>
          <w:lang w:val="fr-FR"/>
        </w:rPr>
        <w:t>5</w:t>
      </w:r>
      <w:r>
        <w:rPr>
          <w:rFonts w:hint="default" w:ascii="Tahoma" w:hAnsi="Tahoma" w:cs="Tahoma"/>
          <w:color w:val="auto"/>
          <w:sz w:val="28"/>
          <w:szCs w:val="28"/>
        </w:rPr>
        <w:t>.</w:t>
      </w:r>
      <w:r>
        <w:rPr>
          <w:rFonts w:hint="default" w:ascii="Tahoma" w:hAnsi="Tahoma" w:cs="Tahoma"/>
          <w:color w:val="auto"/>
          <w:sz w:val="28"/>
          <w:szCs w:val="28"/>
        </w:rPr>
        <w:tab/>
      </w:r>
      <w:r>
        <w:rPr>
          <w:rFonts w:hint="default" w:ascii="Tahoma" w:hAnsi="Tahoma"/>
          <w:color w:val="auto"/>
          <w:sz w:val="28"/>
          <w:szCs w:val="28"/>
        </w:rPr>
        <w:t>Prendre des mesures supplémentaires pour accroître les possibilités d'emploi des personnes handicapées et promouvoir leur recrutement</w:t>
      </w:r>
      <w:r>
        <w:rPr>
          <w:rFonts w:hint="default" w:ascii="Tahoma" w:hAnsi="Tahoma" w:cs="Tahoma"/>
          <w:color w:val="auto"/>
          <w:sz w:val="28"/>
          <w:szCs w:val="28"/>
        </w:rPr>
        <w:t>.</w:t>
      </w:r>
    </w:p>
    <w:p>
      <w:pPr>
        <w:jc w:val="both"/>
        <w:rPr>
          <w:rFonts w:hint="default" w:ascii="Tahoma" w:hAnsi="Tahoma" w:cs="Tahoma"/>
          <w:color w:val="auto"/>
          <w:sz w:val="28"/>
          <w:szCs w:val="28"/>
          <w:lang w:val="fr-FR"/>
        </w:rPr>
      </w:pPr>
      <w:r>
        <w:rPr>
          <w:rFonts w:hint="default" w:ascii="Tahoma" w:hAnsi="Tahoma" w:cs="Tahoma"/>
          <w:color w:val="auto"/>
          <w:sz w:val="28"/>
          <w:szCs w:val="28"/>
          <w:lang w:val="fr-FR"/>
        </w:rPr>
        <w:t>Pour conclure, le Cameroun souhaite à la Fédération de Russie un examen fructueux.</w:t>
      </w:r>
    </w:p>
    <w:p>
      <w:pPr>
        <w:jc w:val="both"/>
        <w:rPr>
          <w:rFonts w:hint="default" w:ascii="Tahoma" w:hAnsi="Tahoma" w:cs="Tahoma"/>
          <w:color w:val="auto"/>
          <w:sz w:val="28"/>
          <w:szCs w:val="28"/>
          <w:lang w:val="fr-FR"/>
        </w:rPr>
      </w:pPr>
      <w:r>
        <w:rPr>
          <w:rFonts w:hint="default" w:ascii="Tahoma" w:hAnsi="Tahoma" w:cs="Tahoma"/>
          <w:color w:val="auto"/>
          <w:sz w:val="28"/>
          <w:szCs w:val="28"/>
          <w:lang w:val="fr-FR"/>
        </w:rPr>
        <w:t>Je vous remercie./-</w:t>
      </w:r>
    </w:p>
    <w:p>
      <w:pPr>
        <w:jc w:val="both"/>
        <w:rPr>
          <w:rFonts w:hint="default" w:ascii="Tahoma" w:hAnsi="Tahoma" w:cs="Tahoma"/>
          <w:color w:val="auto"/>
          <w:sz w:val="28"/>
          <w:szCs w:val="28"/>
          <w:lang w:val="fr-FR"/>
        </w:rPr>
      </w:pPr>
    </w:p>
    <w:p>
      <w:pPr>
        <w:jc w:val="both"/>
        <w:rPr>
          <w:rFonts w:hint="default" w:ascii="Tahoma" w:hAnsi="Tahoma" w:cs="Tahoma"/>
          <w:color w:val="auto"/>
          <w:sz w:val="28"/>
          <w:szCs w:val="28"/>
          <w:lang w:val="fr-FR"/>
        </w:rPr>
      </w:pPr>
    </w:p>
    <w:p>
      <w:pPr>
        <w:jc w:val="both"/>
        <w:rPr>
          <w:rFonts w:hint="default" w:ascii="Tahoma" w:hAnsi="Tahoma" w:cs="Tahoma"/>
          <w:color w:val="auto"/>
          <w:sz w:val="28"/>
          <w:szCs w:val="28"/>
          <w:lang w:val="fr-FR"/>
        </w:rPr>
      </w:pPr>
    </w:p>
    <w:p>
      <w:pPr>
        <w:jc w:val="both"/>
        <w:rPr>
          <w:rFonts w:hint="default" w:ascii="Tahoma" w:hAnsi="Tahoma" w:cs="Tahoma"/>
          <w:color w:val="auto"/>
          <w:sz w:val="28"/>
          <w:szCs w:val="28"/>
          <w:lang w:val="fr-FR"/>
        </w:rPr>
      </w:pPr>
    </w:p>
    <w:p>
      <w:pPr>
        <w:jc w:val="both"/>
        <w:rPr>
          <w:rFonts w:hint="default" w:ascii="Tahoma" w:hAnsi="Tahoma" w:cs="Tahoma"/>
          <w:color w:val="auto"/>
          <w:sz w:val="28"/>
          <w:szCs w:val="28"/>
          <w:lang w:val="fr-FR"/>
        </w:rPr>
      </w:pPr>
    </w:p>
    <w:p>
      <w:pPr>
        <w:jc w:val="center"/>
        <w:rPr>
          <w:rFonts w:hint="default" w:ascii="Tahoma" w:hAnsi="Tahoma"/>
          <w:b/>
          <w:bCs/>
          <w:color w:val="auto"/>
          <w:sz w:val="28"/>
          <w:szCs w:val="28"/>
          <w:lang w:val="fr-FR"/>
        </w:rPr>
      </w:pPr>
      <w:r>
        <w:rPr>
          <w:rFonts w:hint="default" w:ascii="Tahoma" w:hAnsi="Tahoma"/>
          <w:b/>
          <w:bCs/>
          <w:color w:val="auto"/>
          <w:sz w:val="28"/>
          <w:szCs w:val="28"/>
          <w:lang w:val="fr-FR"/>
        </w:rPr>
        <w:t>DECLARATION BY CAMEROON</w:t>
      </w:r>
    </w:p>
    <w:p>
      <w:pPr>
        <w:jc w:val="center"/>
        <w:rPr>
          <w:rFonts w:hint="default" w:ascii="Tahoma" w:hAnsi="Tahoma"/>
          <w:b/>
          <w:bCs/>
          <w:color w:val="auto"/>
          <w:sz w:val="4"/>
          <w:szCs w:val="4"/>
          <w:lang w:val="fr-FR"/>
        </w:rPr>
      </w:pPr>
    </w:p>
    <w:p>
      <w:pPr>
        <w:jc w:val="center"/>
        <w:rPr>
          <w:rFonts w:hint="default" w:ascii="Tahoma" w:hAnsi="Tahoma"/>
          <w:b/>
          <w:bCs/>
          <w:color w:val="auto"/>
          <w:sz w:val="28"/>
          <w:szCs w:val="28"/>
          <w:lang w:val="fr-FR"/>
        </w:rPr>
      </w:pPr>
      <w:r>
        <w:rPr>
          <w:rFonts w:hint="default" w:ascii="Tahoma" w:hAnsi="Tahoma"/>
          <w:b/>
          <w:bCs/>
          <w:color w:val="auto"/>
          <w:sz w:val="28"/>
          <w:szCs w:val="28"/>
          <w:lang w:val="fr-FR"/>
        </w:rPr>
        <w:t>Universal Periodic Review of the Russian Federation</w:t>
      </w:r>
    </w:p>
    <w:p>
      <w:pPr>
        <w:jc w:val="center"/>
        <w:rPr>
          <w:rFonts w:hint="default" w:ascii="Tahoma" w:hAnsi="Tahoma"/>
          <w:b w:val="0"/>
          <w:bCs w:val="0"/>
          <w:color w:val="auto"/>
          <w:sz w:val="28"/>
          <w:szCs w:val="28"/>
          <w:lang w:val="fr-FR"/>
        </w:rPr>
      </w:pPr>
      <w:r>
        <w:rPr>
          <w:rFonts w:hint="default" w:ascii="Tahoma" w:hAnsi="Tahoma"/>
          <w:b w:val="0"/>
          <w:bCs w:val="0"/>
          <w:color w:val="auto"/>
          <w:sz w:val="28"/>
          <w:szCs w:val="28"/>
          <w:lang w:val="fr-FR"/>
        </w:rPr>
        <w:t>Monday, 13 November 2023</w:t>
      </w:r>
    </w:p>
    <w:p>
      <w:pPr>
        <w:jc w:val="center"/>
        <w:rPr>
          <w:rFonts w:hint="default" w:ascii="Tahoma" w:hAnsi="Tahoma"/>
          <w:b w:val="0"/>
          <w:bCs w:val="0"/>
          <w:color w:val="auto"/>
          <w:sz w:val="4"/>
          <w:szCs w:val="4"/>
          <w:lang w:val="fr-FR"/>
        </w:rPr>
      </w:pPr>
    </w:p>
    <w:p>
      <w:pPr>
        <w:jc w:val="both"/>
        <w:rPr>
          <w:rFonts w:hint="default" w:ascii="Tahoma" w:hAnsi="Tahoma"/>
          <w:color w:val="auto"/>
          <w:sz w:val="28"/>
          <w:szCs w:val="28"/>
          <w:lang w:val="fr-FR"/>
        </w:rPr>
      </w:pPr>
      <w:r>
        <w:rPr>
          <w:rFonts w:hint="default" w:ascii="Tahoma" w:hAnsi="Tahoma"/>
          <w:color w:val="auto"/>
          <w:sz w:val="28"/>
          <w:szCs w:val="28"/>
          <w:lang w:val="fr-FR"/>
        </w:rPr>
        <w:t>Thank you Mr. Chair/Vice-Chair</w:t>
      </w:r>
      <w:bookmarkStart w:id="0" w:name="_GoBack"/>
      <w:bookmarkEnd w:id="0"/>
      <w:r>
        <w:rPr>
          <w:rFonts w:hint="default" w:ascii="Tahoma" w:hAnsi="Tahoma"/>
          <w:color w:val="auto"/>
          <w:sz w:val="28"/>
          <w:szCs w:val="28"/>
          <w:lang w:val="fr-FR"/>
        </w:rPr>
        <w:t xml:space="preserve">, </w:t>
      </w:r>
    </w:p>
    <w:p>
      <w:pPr>
        <w:jc w:val="both"/>
        <w:rPr>
          <w:rFonts w:hint="default" w:ascii="Tahoma" w:hAnsi="Tahoma"/>
          <w:color w:val="auto"/>
          <w:sz w:val="28"/>
          <w:szCs w:val="28"/>
          <w:lang w:val="fr-FR"/>
        </w:rPr>
      </w:pPr>
      <w:r>
        <w:rPr>
          <w:rFonts w:hint="default" w:ascii="Tahoma" w:hAnsi="Tahoma"/>
          <w:color w:val="auto"/>
          <w:sz w:val="28"/>
          <w:szCs w:val="28"/>
          <w:lang w:val="fr-FR"/>
        </w:rPr>
        <w:t>Cameroon congratulates the delegation of the Russian Federation on its national report submitted under the 4th cycle of the Universal Periodic Review and notes considerable improvements in the protection and promotion of Human Rights.</w:t>
      </w:r>
    </w:p>
    <w:p>
      <w:pPr>
        <w:jc w:val="both"/>
        <w:rPr>
          <w:rFonts w:hint="default" w:ascii="Tahoma" w:hAnsi="Tahoma"/>
          <w:color w:val="auto"/>
          <w:sz w:val="28"/>
          <w:szCs w:val="28"/>
          <w:lang w:val="fr-FR"/>
        </w:rPr>
      </w:pPr>
      <w:r>
        <w:rPr>
          <w:rFonts w:hint="default" w:ascii="Tahoma" w:hAnsi="Tahoma"/>
          <w:color w:val="auto"/>
          <w:sz w:val="28"/>
          <w:szCs w:val="28"/>
          <w:lang w:val="fr-FR"/>
        </w:rPr>
        <w:t>The Cameroonian delegation makes the following recommendations:</w:t>
      </w:r>
    </w:p>
    <w:p>
      <w:pPr>
        <w:numPr>
          <w:ilvl w:val="0"/>
          <w:numId w:val="2"/>
        </w:numPr>
        <w:jc w:val="both"/>
        <w:rPr>
          <w:rFonts w:hint="default" w:ascii="Tahoma" w:hAnsi="Tahoma" w:cs="Tahoma"/>
          <w:color w:val="auto"/>
          <w:sz w:val="28"/>
          <w:szCs w:val="28"/>
          <w:lang w:val="fr-FR"/>
        </w:rPr>
      </w:pPr>
      <w:r>
        <w:rPr>
          <w:rFonts w:hint="default" w:ascii="Tahoma" w:hAnsi="Tahoma" w:cs="Tahoma"/>
          <w:color w:val="auto"/>
          <w:sz w:val="28"/>
          <w:szCs w:val="28"/>
          <w:lang w:val="en-GB"/>
        </w:rPr>
        <w:t xml:space="preserve">Continue to support the activities of the public oversight committees, including their cooperation with the Commissioner for Human Rights in the Russian Federation </w:t>
      </w:r>
      <w:r>
        <w:rPr>
          <w:rFonts w:hint="default" w:ascii="Tahoma" w:hAnsi="Tahoma" w:cs="Tahoma"/>
          <w:color w:val="auto"/>
          <w:sz w:val="28"/>
          <w:szCs w:val="28"/>
          <w:lang w:val="fr-FR"/>
        </w:rPr>
        <w:t>;</w:t>
      </w:r>
    </w:p>
    <w:p>
      <w:pPr>
        <w:jc w:val="both"/>
        <w:rPr>
          <w:rFonts w:hint="default" w:ascii="Tahoma" w:hAnsi="Tahoma"/>
          <w:color w:val="auto"/>
          <w:sz w:val="28"/>
          <w:szCs w:val="28"/>
          <w:lang w:val="fr-FR"/>
        </w:rPr>
      </w:pPr>
      <w:r>
        <w:rPr>
          <w:rFonts w:hint="default" w:ascii="Tahoma" w:hAnsi="Tahoma"/>
          <w:color w:val="auto"/>
          <w:sz w:val="28"/>
          <w:szCs w:val="28"/>
          <w:lang w:val="fr-FR"/>
        </w:rPr>
        <w:t>2. Continue to strengthen cooperation with international partners in the field of human rights;</w:t>
      </w:r>
    </w:p>
    <w:p>
      <w:pPr>
        <w:jc w:val="both"/>
        <w:rPr>
          <w:rFonts w:hint="default" w:ascii="Tahoma" w:hAnsi="Tahoma"/>
          <w:color w:val="auto"/>
          <w:sz w:val="28"/>
          <w:szCs w:val="28"/>
          <w:lang w:val="fr-FR"/>
        </w:rPr>
      </w:pPr>
      <w:r>
        <w:rPr>
          <w:rFonts w:hint="default" w:ascii="Tahoma" w:hAnsi="Tahoma"/>
          <w:color w:val="auto"/>
          <w:sz w:val="28"/>
          <w:szCs w:val="28"/>
          <w:lang w:val="fr-FR"/>
        </w:rPr>
        <w:t>3. Continue its efforts to raise public awareness of issues relating to the promotion and protection of human rights;</w:t>
      </w:r>
    </w:p>
    <w:p>
      <w:pPr>
        <w:jc w:val="both"/>
        <w:rPr>
          <w:rFonts w:hint="default" w:ascii="Tahoma" w:hAnsi="Tahoma"/>
          <w:color w:val="auto"/>
          <w:sz w:val="28"/>
          <w:szCs w:val="28"/>
          <w:lang w:val="fr-FR"/>
        </w:rPr>
      </w:pPr>
      <w:r>
        <w:rPr>
          <w:rFonts w:hint="default" w:ascii="Tahoma" w:hAnsi="Tahoma"/>
          <w:color w:val="auto"/>
          <w:sz w:val="28"/>
          <w:szCs w:val="28"/>
          <w:lang w:val="fr-FR"/>
        </w:rPr>
        <w:t>4. Support through economic and social policies, the institution of the family and the preservation of family values;</w:t>
      </w:r>
    </w:p>
    <w:p>
      <w:pPr>
        <w:jc w:val="both"/>
        <w:rPr>
          <w:rFonts w:hint="default" w:ascii="Tahoma" w:hAnsi="Tahoma"/>
          <w:color w:val="auto"/>
          <w:sz w:val="28"/>
          <w:szCs w:val="28"/>
          <w:lang w:val="fr-FR"/>
        </w:rPr>
      </w:pPr>
      <w:r>
        <w:rPr>
          <w:rFonts w:hint="default" w:ascii="Tahoma" w:hAnsi="Tahoma"/>
          <w:color w:val="auto"/>
          <w:sz w:val="28"/>
          <w:szCs w:val="28"/>
          <w:lang w:val="fr-FR"/>
        </w:rPr>
        <w:t>5. Take additional measures to increase employment opportunities for people with disabilities and promote their recruitment.</w:t>
      </w:r>
    </w:p>
    <w:p>
      <w:pPr>
        <w:jc w:val="both"/>
        <w:rPr>
          <w:rFonts w:hint="default" w:ascii="Tahoma" w:hAnsi="Tahoma"/>
          <w:color w:val="auto"/>
          <w:sz w:val="28"/>
          <w:szCs w:val="28"/>
          <w:lang w:val="fr-FR"/>
        </w:rPr>
      </w:pPr>
      <w:r>
        <w:rPr>
          <w:rFonts w:hint="default" w:ascii="Tahoma" w:hAnsi="Tahoma"/>
          <w:color w:val="auto"/>
          <w:sz w:val="28"/>
          <w:szCs w:val="28"/>
          <w:lang w:val="fr-FR"/>
        </w:rPr>
        <w:t>In conclusion, Cameroon wishes the Russian Federation a fruitful review.</w:t>
      </w:r>
    </w:p>
    <w:p>
      <w:pPr>
        <w:jc w:val="both"/>
        <w:rPr>
          <w:rFonts w:hint="default" w:ascii="Tahoma" w:hAnsi="Tahoma" w:cs="Tahoma"/>
          <w:color w:val="auto"/>
          <w:sz w:val="28"/>
          <w:szCs w:val="28"/>
          <w:lang w:val="fr-FR"/>
        </w:rPr>
      </w:pPr>
      <w:r>
        <w:rPr>
          <w:rFonts w:hint="default" w:ascii="Tahoma" w:hAnsi="Tahoma"/>
          <w:color w:val="auto"/>
          <w:sz w:val="28"/>
          <w:szCs w:val="28"/>
          <w:lang w:val="fr-FR"/>
        </w:rPr>
        <w:t>I Thank you.</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Rockwell Nova Cond">
    <w:panose1 w:val="02060506020205020403"/>
    <w:charset w:val="00"/>
    <w:family w:val="auto"/>
    <w:pitch w:val="default"/>
    <w:sig w:usb0="80000287" w:usb1="00000002"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1B57C"/>
    <w:multiLevelType w:val="singleLevel"/>
    <w:tmpl w:val="F761B57C"/>
    <w:lvl w:ilvl="0" w:tentative="0">
      <w:start w:val="1"/>
      <w:numFmt w:val="decimal"/>
      <w:suff w:val="space"/>
      <w:lvlText w:val="%1."/>
      <w:lvlJc w:val="left"/>
    </w:lvl>
  </w:abstractNum>
  <w:abstractNum w:abstractNumId="1">
    <w:nsid w:val="18902796"/>
    <w:multiLevelType w:val="singleLevel"/>
    <w:tmpl w:val="18902796"/>
    <w:lvl w:ilvl="0" w:tentative="0">
      <w:start w:val="1"/>
      <w:numFmt w:val="decimal"/>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B5B39"/>
    <w:rsid w:val="085B5B39"/>
    <w:rsid w:val="0A2F3646"/>
    <w:rsid w:val="0E2E60D4"/>
    <w:rsid w:val="0F4C734E"/>
    <w:rsid w:val="2B060748"/>
    <w:rsid w:val="3CD165D4"/>
    <w:rsid w:val="3E307815"/>
    <w:rsid w:val="481D675B"/>
    <w:rsid w:val="4B1D6002"/>
    <w:rsid w:val="569E3B85"/>
    <w:rsid w:val="5BFE799C"/>
    <w:rsid w:val="5ED6653F"/>
    <w:rsid w:val="62B44D7C"/>
    <w:rsid w:val="69025C52"/>
    <w:rsid w:val="6D9346DB"/>
    <w:rsid w:val="7926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CH"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E8A34BC4D7944B4D6A27A7B7882EB" ma:contentTypeVersion="3" ma:contentTypeDescription="Create a new document." ma:contentTypeScope="" ma:versionID="527819a3f8e77949c39ac71470c54ea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1105</DocId>
    <Category xmlns="328c4b46-73db-4dea-b856-05d9d8a86ba6" xsi:nil="true"/>
  </documentManagement>
</p:properties>
</file>

<file path=customXml/itemProps1.xml><?xml version="1.0" encoding="utf-8"?>
<ds:datastoreItem xmlns:ds="http://schemas.openxmlformats.org/officeDocument/2006/customXml" ds:itemID="{D308E453-609C-4CA0-A3F8-A457C4A5E7E6}"/>
</file>

<file path=customXml/itemProps2.xml><?xml version="1.0" encoding="utf-8"?>
<ds:datastoreItem xmlns:ds="http://schemas.openxmlformats.org/officeDocument/2006/customXml" ds:itemID="{DF813365-5207-4957-8F87-708EE6BFCA49}"/>
</file>

<file path=customXml/itemProps3.xml><?xml version="1.0" encoding="utf-8"?>
<ds:datastoreItem xmlns:ds="http://schemas.openxmlformats.org/officeDocument/2006/customXml" ds:itemID="{24F899E8-56B1-4006-8A4E-39111184FEB9}"/>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Bosse</dc:creator>
  <cp:lastModifiedBy>Bosse</cp:lastModifiedBy>
  <cp:revision>1</cp:revision>
  <cp:lastPrinted>2023-11-09T14:39:13Z</cp:lastPrinted>
  <dcterms:created xsi:type="dcterms:W3CDTF">2023-11-06T18:58:00Z</dcterms:created>
  <dcterms:modified xsi:type="dcterms:W3CDTF">2023-11-09T19:09:51Z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AE22338C638D436584812D7C0450B8A4_11</vt:lpwstr>
  </property>
  <property fmtid="{D5CDD505-2E9C-101B-9397-08002B2CF9AE}" pid="4" name="ContentTypeId">
    <vt:lpwstr>0x01010091DE8A34BC4D7944B4D6A27A7B7882EB</vt:lpwstr>
  </property>
</Properties>
</file>