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5B29FE" w:rsidRDefault="00954DC9" w:rsidP="00C72142">
      <w:pPr>
        <w:ind w:left="3119" w:hanging="2399"/>
        <w:rPr>
          <w:sz w:val="96"/>
          <w:szCs w:val="96"/>
        </w:rPr>
      </w:pPr>
      <w:r w:rsidRPr="00716904">
        <w:rPr>
          <w:noProof/>
          <w:sz w:val="28"/>
          <w:szCs w:val="28"/>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716904">
        <w:rPr>
          <w:rFonts w:ascii="Times New Roman" w:hAnsi="Times New Roman" w:cs="Times New Roman"/>
          <w:b/>
          <w:sz w:val="28"/>
          <w:szCs w:val="28"/>
        </w:rPr>
        <w:t xml:space="preserve">       </w:t>
      </w:r>
      <w:r w:rsidR="00D42308" w:rsidRPr="00716904">
        <w:rPr>
          <w:rFonts w:ascii="Times New Roman" w:hAnsi="Times New Roman" w:cs="Times New Roman"/>
          <w:b/>
          <w:sz w:val="28"/>
          <w:szCs w:val="28"/>
        </w:rPr>
        <w:t xml:space="preserve">  </w:t>
      </w:r>
      <w:r w:rsidR="00C72142" w:rsidRPr="00716904">
        <w:rPr>
          <w:rFonts w:ascii="Times New Roman" w:hAnsi="Times New Roman" w:cs="Times New Roman"/>
          <w:b/>
          <w:sz w:val="28"/>
          <w:szCs w:val="28"/>
        </w:rPr>
        <w:t xml:space="preserve">  </w:t>
      </w:r>
      <w:r w:rsidR="00E01AF9" w:rsidRPr="005B29FE">
        <w:rPr>
          <w:rFonts w:ascii="Times New Roman" w:hAnsi="Times New Roman" w:cs="Times New Roman"/>
          <w:b/>
          <w:sz w:val="96"/>
          <w:szCs w:val="96"/>
        </w:rPr>
        <w:t>PHILIPPINES</w:t>
      </w:r>
    </w:p>
    <w:p w14:paraId="248691F4" w14:textId="77777777" w:rsidR="00AD7E37" w:rsidRPr="00716904" w:rsidRDefault="00AD7E37" w:rsidP="00AD7E37">
      <w:pPr>
        <w:rPr>
          <w:rFonts w:cs="Arial"/>
          <w:b/>
          <w:color w:val="000000"/>
          <w:sz w:val="28"/>
          <w:szCs w:val="28"/>
        </w:rPr>
      </w:pPr>
    </w:p>
    <w:p w14:paraId="599A0904" w14:textId="77777777" w:rsidR="00157F73" w:rsidRPr="00716904" w:rsidRDefault="00157F73" w:rsidP="00AF2F39">
      <w:pPr>
        <w:rPr>
          <w:rFonts w:cs="Arial"/>
          <w:b/>
          <w:bCs/>
          <w:sz w:val="28"/>
          <w:szCs w:val="28"/>
        </w:rPr>
      </w:pPr>
    </w:p>
    <w:p w14:paraId="42C239D9" w14:textId="30320C54" w:rsidR="00412901" w:rsidRDefault="00412901" w:rsidP="00EA63C6">
      <w:pPr>
        <w:rPr>
          <w:rFonts w:cs="Arial"/>
          <w:b/>
          <w:sz w:val="28"/>
          <w:szCs w:val="28"/>
        </w:rPr>
      </w:pPr>
    </w:p>
    <w:p w14:paraId="0B0FCBD5" w14:textId="5FCE75A1" w:rsidR="00412901" w:rsidRDefault="00412901" w:rsidP="00412901">
      <w:pPr>
        <w:jc w:val="center"/>
        <w:rPr>
          <w:rFonts w:cs="Arial"/>
          <w:b/>
          <w:sz w:val="28"/>
          <w:szCs w:val="28"/>
        </w:rPr>
      </w:pPr>
      <w:r>
        <w:rPr>
          <w:rFonts w:cs="Arial"/>
          <w:b/>
          <w:sz w:val="28"/>
          <w:szCs w:val="28"/>
        </w:rPr>
        <w:t>HUMAN RIGHTS COUNCIL</w:t>
      </w:r>
    </w:p>
    <w:p w14:paraId="15A9511A" w14:textId="77777777" w:rsidR="00294C5B" w:rsidRPr="00716904" w:rsidRDefault="00294C5B" w:rsidP="00412901">
      <w:pPr>
        <w:jc w:val="center"/>
        <w:rPr>
          <w:rFonts w:cs="Arial"/>
          <w:b/>
          <w:sz w:val="28"/>
          <w:szCs w:val="28"/>
        </w:rPr>
      </w:pPr>
    </w:p>
    <w:p w14:paraId="7EADA78E" w14:textId="67DE4D80" w:rsidR="00EA63C6" w:rsidRPr="00412901" w:rsidRDefault="00D040E6" w:rsidP="00412901">
      <w:pPr>
        <w:jc w:val="center"/>
        <w:rPr>
          <w:rFonts w:cs="Arial"/>
          <w:b/>
          <w:bCs/>
          <w:sz w:val="28"/>
          <w:szCs w:val="28"/>
        </w:rPr>
      </w:pPr>
      <w:r>
        <w:rPr>
          <w:b/>
          <w:bCs/>
          <w:sz w:val="28"/>
          <w:szCs w:val="28"/>
        </w:rPr>
        <w:t>4</w:t>
      </w:r>
      <w:r w:rsidR="00CD2F1C">
        <w:rPr>
          <w:b/>
          <w:bCs/>
          <w:sz w:val="28"/>
          <w:szCs w:val="28"/>
        </w:rPr>
        <w:t>4</w:t>
      </w:r>
      <w:r w:rsidR="00CD2F1C" w:rsidRPr="00CD2F1C">
        <w:rPr>
          <w:b/>
          <w:bCs/>
          <w:sz w:val="28"/>
          <w:szCs w:val="28"/>
          <w:vertAlign w:val="superscript"/>
        </w:rPr>
        <w:t>th</w:t>
      </w:r>
      <w:r w:rsidR="00CD2F1C">
        <w:rPr>
          <w:b/>
          <w:bCs/>
          <w:sz w:val="28"/>
          <w:szCs w:val="28"/>
        </w:rPr>
        <w:t xml:space="preserve"> </w:t>
      </w:r>
      <w:r w:rsidR="00412901" w:rsidRPr="00412901">
        <w:rPr>
          <w:b/>
          <w:bCs/>
          <w:sz w:val="28"/>
          <w:szCs w:val="28"/>
        </w:rPr>
        <w:t>Session of the Working Group on the Universal Periodic Review</w:t>
      </w:r>
    </w:p>
    <w:p w14:paraId="4EE79415" w14:textId="3E3731CA" w:rsidR="00CD112E" w:rsidRDefault="00CD2F1C" w:rsidP="00EA63C6">
      <w:pPr>
        <w:jc w:val="center"/>
        <w:rPr>
          <w:rFonts w:cs="Arial"/>
          <w:bCs/>
          <w:sz w:val="28"/>
          <w:szCs w:val="28"/>
          <w:lang w:val="en-US"/>
        </w:rPr>
      </w:pPr>
      <w:r>
        <w:rPr>
          <w:rFonts w:cs="Arial"/>
          <w:bCs/>
          <w:sz w:val="28"/>
          <w:szCs w:val="28"/>
          <w:lang w:val="en-US"/>
        </w:rPr>
        <w:t>0</w:t>
      </w:r>
      <w:r w:rsidR="00A953E8">
        <w:rPr>
          <w:rFonts w:cs="Arial"/>
          <w:bCs/>
          <w:sz w:val="28"/>
          <w:szCs w:val="28"/>
          <w:lang w:val="en-US"/>
        </w:rPr>
        <w:t>7</w:t>
      </w:r>
      <w:r w:rsidR="00CD112E">
        <w:rPr>
          <w:rFonts w:cs="Arial"/>
          <w:bCs/>
          <w:sz w:val="28"/>
          <w:szCs w:val="28"/>
          <w:lang w:val="en-US"/>
        </w:rPr>
        <w:t xml:space="preserve"> November</w:t>
      </w:r>
      <w:r w:rsidR="00CD112E" w:rsidRPr="00412901">
        <w:rPr>
          <w:rFonts w:cs="Arial"/>
          <w:bCs/>
          <w:sz w:val="28"/>
          <w:szCs w:val="28"/>
          <w:lang w:val="en-US"/>
        </w:rPr>
        <w:t xml:space="preserve"> 202</w:t>
      </w:r>
      <w:r>
        <w:rPr>
          <w:rFonts w:cs="Arial"/>
          <w:bCs/>
          <w:sz w:val="28"/>
          <w:szCs w:val="28"/>
          <w:lang w:val="en-US"/>
        </w:rPr>
        <w:t>3</w:t>
      </w:r>
      <w:r w:rsidR="00CD112E" w:rsidRPr="00412901">
        <w:rPr>
          <w:rFonts w:cs="Arial"/>
          <w:bCs/>
          <w:sz w:val="28"/>
          <w:szCs w:val="28"/>
          <w:lang w:val="en-US"/>
        </w:rPr>
        <w:t>, Palais des Nations, Geneva, Switzerland</w:t>
      </w:r>
    </w:p>
    <w:p w14:paraId="4BD3343D" w14:textId="77777777" w:rsidR="00CD112E" w:rsidRDefault="00CD112E" w:rsidP="00EA63C6">
      <w:pPr>
        <w:jc w:val="center"/>
        <w:rPr>
          <w:rFonts w:cs="Arial"/>
          <w:b/>
          <w:sz w:val="28"/>
          <w:szCs w:val="28"/>
          <w:lang w:val="en-US"/>
        </w:rPr>
      </w:pPr>
    </w:p>
    <w:p w14:paraId="7BBE1D00" w14:textId="538FCF17" w:rsidR="00950BAC" w:rsidRDefault="00EA63C6" w:rsidP="00EA63C6">
      <w:pPr>
        <w:jc w:val="center"/>
        <w:rPr>
          <w:rFonts w:cs="Arial"/>
          <w:b/>
          <w:sz w:val="28"/>
          <w:szCs w:val="28"/>
          <w:lang w:val="en-US"/>
        </w:rPr>
      </w:pPr>
      <w:r w:rsidRPr="00716904">
        <w:rPr>
          <w:rFonts w:cs="Arial"/>
          <w:b/>
          <w:sz w:val="28"/>
          <w:szCs w:val="28"/>
          <w:lang w:val="en-US"/>
        </w:rPr>
        <w:t xml:space="preserve">REVIEW OF </w:t>
      </w:r>
      <w:r w:rsidR="00CC3D56">
        <w:rPr>
          <w:rFonts w:cs="Arial"/>
          <w:b/>
          <w:sz w:val="28"/>
          <w:szCs w:val="28"/>
          <w:lang w:val="en-US"/>
        </w:rPr>
        <w:t>GERMANY</w:t>
      </w:r>
    </w:p>
    <w:p w14:paraId="70367435" w14:textId="77777777" w:rsidR="00B36AA8" w:rsidRDefault="00B36AA8" w:rsidP="00EA63C6">
      <w:pPr>
        <w:jc w:val="center"/>
        <w:rPr>
          <w:rFonts w:cs="Arial"/>
          <w:b/>
          <w:sz w:val="28"/>
          <w:szCs w:val="28"/>
          <w:lang w:val="en-US"/>
        </w:rPr>
      </w:pPr>
    </w:p>
    <w:p w14:paraId="6885F402" w14:textId="7857D689" w:rsidR="00B36AA8" w:rsidRPr="00B36AA8" w:rsidRDefault="00B36AA8" w:rsidP="00EA63C6">
      <w:pPr>
        <w:jc w:val="center"/>
        <w:rPr>
          <w:rFonts w:cs="Arial"/>
          <w:bCs/>
          <w:i/>
          <w:iCs/>
          <w:sz w:val="20"/>
          <w:szCs w:val="20"/>
          <w:lang w:val="en-US"/>
        </w:rPr>
      </w:pPr>
      <w:r w:rsidRPr="00B36AA8">
        <w:rPr>
          <w:rFonts w:cs="Arial"/>
          <w:bCs/>
          <w:i/>
          <w:iCs/>
          <w:sz w:val="20"/>
          <w:szCs w:val="20"/>
          <w:lang w:val="en-US"/>
        </w:rPr>
        <w:t>Speaking time: 55 seconds</w:t>
      </w:r>
    </w:p>
    <w:p w14:paraId="6AC37BB0" w14:textId="77777777" w:rsidR="006A404A" w:rsidRPr="00716904" w:rsidRDefault="006A404A" w:rsidP="00332F20">
      <w:pPr>
        <w:rPr>
          <w:rFonts w:cs="Arial"/>
          <w:sz w:val="28"/>
          <w:szCs w:val="28"/>
        </w:rPr>
      </w:pPr>
    </w:p>
    <w:p w14:paraId="6D7102F8" w14:textId="70857AE4" w:rsidR="00F55B1E" w:rsidRPr="00CC3D56" w:rsidRDefault="00F55B1E" w:rsidP="008D348C">
      <w:pPr>
        <w:ind w:firstLine="720"/>
        <w:jc w:val="both"/>
        <w:rPr>
          <w:rFonts w:eastAsia="Times New Roman" w:cs="Arial"/>
          <w:sz w:val="26"/>
          <w:szCs w:val="26"/>
        </w:rPr>
      </w:pPr>
      <w:r w:rsidRPr="00CC3D56">
        <w:rPr>
          <w:rFonts w:eastAsia="Times New Roman" w:cs="Arial"/>
          <w:sz w:val="26"/>
          <w:szCs w:val="26"/>
        </w:rPr>
        <w:t xml:space="preserve">Thank you, </w:t>
      </w:r>
      <w:r w:rsidR="00525E5C" w:rsidRPr="00CC3D56">
        <w:rPr>
          <w:rFonts w:eastAsia="Times New Roman" w:cs="Arial"/>
          <w:sz w:val="26"/>
          <w:szCs w:val="26"/>
        </w:rPr>
        <w:t xml:space="preserve">Mr. </w:t>
      </w:r>
      <w:r w:rsidRPr="00CC3D56">
        <w:rPr>
          <w:rFonts w:eastAsia="Times New Roman" w:cs="Arial"/>
          <w:sz w:val="26"/>
          <w:szCs w:val="26"/>
        </w:rPr>
        <w:t>Chair.</w:t>
      </w:r>
    </w:p>
    <w:p w14:paraId="4BC86EA5" w14:textId="6349867B" w:rsidR="002A249A" w:rsidRPr="00CC3D56" w:rsidRDefault="002A249A" w:rsidP="008D348C">
      <w:pPr>
        <w:ind w:firstLine="720"/>
        <w:jc w:val="both"/>
        <w:rPr>
          <w:rFonts w:eastAsia="Times New Roman" w:cs="Arial"/>
          <w:sz w:val="26"/>
          <w:szCs w:val="26"/>
        </w:rPr>
      </w:pPr>
    </w:p>
    <w:p w14:paraId="42FEAE4B" w14:textId="7B9F59E9" w:rsidR="00CC3D56" w:rsidRDefault="00CC3D56" w:rsidP="00CC3D56">
      <w:pPr>
        <w:ind w:firstLine="720"/>
        <w:jc w:val="both"/>
        <w:rPr>
          <w:rFonts w:asciiTheme="minorBidi" w:hAnsiTheme="minorBidi"/>
          <w:sz w:val="26"/>
          <w:szCs w:val="26"/>
        </w:rPr>
      </w:pPr>
      <w:r w:rsidRPr="00CC3D56">
        <w:rPr>
          <w:rFonts w:asciiTheme="minorBidi" w:hAnsiTheme="minorBidi"/>
          <w:sz w:val="26"/>
          <w:szCs w:val="26"/>
        </w:rPr>
        <w:t xml:space="preserve">The Philippines warmly welcomes the </w:t>
      </w:r>
      <w:r w:rsidR="00B36AA8">
        <w:rPr>
          <w:rFonts w:asciiTheme="minorBidi" w:hAnsiTheme="minorBidi"/>
          <w:sz w:val="26"/>
          <w:szCs w:val="26"/>
        </w:rPr>
        <w:t xml:space="preserve">esteemed </w:t>
      </w:r>
      <w:r w:rsidRPr="00CC3D56">
        <w:rPr>
          <w:rFonts w:asciiTheme="minorBidi" w:hAnsiTheme="minorBidi"/>
          <w:sz w:val="26"/>
          <w:szCs w:val="26"/>
        </w:rPr>
        <w:t>delegation of Germany</w:t>
      </w:r>
      <w:r w:rsidR="00B36AA8">
        <w:rPr>
          <w:rFonts w:asciiTheme="minorBidi" w:hAnsiTheme="minorBidi"/>
          <w:sz w:val="26"/>
          <w:szCs w:val="26"/>
        </w:rPr>
        <w:t xml:space="preserve">. </w:t>
      </w:r>
      <w:r w:rsidRPr="00CC3D56">
        <w:rPr>
          <w:rFonts w:asciiTheme="minorBidi" w:hAnsiTheme="minorBidi"/>
          <w:sz w:val="26"/>
          <w:szCs w:val="26"/>
        </w:rPr>
        <w:t xml:space="preserve"> </w:t>
      </w:r>
    </w:p>
    <w:p w14:paraId="034DDB1E" w14:textId="77777777" w:rsidR="00CC3D56" w:rsidRPr="00CC3D56" w:rsidRDefault="00CC3D56" w:rsidP="007A79B1">
      <w:pPr>
        <w:jc w:val="both"/>
        <w:rPr>
          <w:rFonts w:asciiTheme="minorBidi" w:hAnsiTheme="minorBidi"/>
          <w:sz w:val="26"/>
          <w:szCs w:val="26"/>
        </w:rPr>
      </w:pPr>
    </w:p>
    <w:p w14:paraId="31EFAA55" w14:textId="3CC90F18" w:rsidR="00CC3D56" w:rsidRPr="00CC3D56" w:rsidRDefault="007A79B1" w:rsidP="00A05D3F">
      <w:pPr>
        <w:ind w:firstLine="720"/>
        <w:jc w:val="both"/>
        <w:rPr>
          <w:rFonts w:asciiTheme="minorBidi" w:hAnsiTheme="minorBidi"/>
          <w:sz w:val="26"/>
          <w:szCs w:val="26"/>
        </w:rPr>
      </w:pPr>
      <w:r>
        <w:rPr>
          <w:rFonts w:asciiTheme="minorBidi" w:hAnsiTheme="minorBidi"/>
          <w:sz w:val="26"/>
          <w:szCs w:val="26"/>
        </w:rPr>
        <w:t>W</w:t>
      </w:r>
      <w:r w:rsidR="008E354C">
        <w:rPr>
          <w:rFonts w:asciiTheme="minorBidi" w:hAnsiTheme="minorBidi"/>
          <w:sz w:val="26"/>
          <w:szCs w:val="26"/>
        </w:rPr>
        <w:t>hile</w:t>
      </w:r>
      <w:r>
        <w:rPr>
          <w:rFonts w:asciiTheme="minorBidi" w:hAnsiTheme="minorBidi"/>
          <w:sz w:val="26"/>
          <w:szCs w:val="26"/>
        </w:rPr>
        <w:t xml:space="preserve"> recogniz</w:t>
      </w:r>
      <w:r w:rsidR="008E354C">
        <w:rPr>
          <w:rFonts w:asciiTheme="minorBidi" w:hAnsiTheme="minorBidi"/>
          <w:sz w:val="26"/>
          <w:szCs w:val="26"/>
        </w:rPr>
        <w:t>ing</w:t>
      </w:r>
      <w:r>
        <w:rPr>
          <w:rFonts w:asciiTheme="minorBidi" w:hAnsiTheme="minorBidi"/>
          <w:sz w:val="26"/>
          <w:szCs w:val="26"/>
        </w:rPr>
        <w:t xml:space="preserve"> the significant steps taken by Germany </w:t>
      </w:r>
      <w:r w:rsidR="009C1F48">
        <w:rPr>
          <w:rFonts w:asciiTheme="minorBidi" w:hAnsiTheme="minorBidi"/>
          <w:sz w:val="26"/>
          <w:szCs w:val="26"/>
        </w:rPr>
        <w:t xml:space="preserve">during the review period </w:t>
      </w:r>
      <w:r w:rsidR="00A05D3F">
        <w:rPr>
          <w:rFonts w:asciiTheme="minorBidi" w:hAnsiTheme="minorBidi"/>
          <w:sz w:val="26"/>
          <w:szCs w:val="26"/>
        </w:rPr>
        <w:t xml:space="preserve">to uphold equality and </w:t>
      </w:r>
      <w:r>
        <w:rPr>
          <w:rFonts w:asciiTheme="minorBidi" w:hAnsiTheme="minorBidi"/>
          <w:sz w:val="26"/>
          <w:szCs w:val="26"/>
        </w:rPr>
        <w:t xml:space="preserve">the </w:t>
      </w:r>
      <w:r w:rsidR="00A05D3F">
        <w:rPr>
          <w:rFonts w:asciiTheme="minorBidi" w:hAnsiTheme="minorBidi"/>
          <w:sz w:val="26"/>
          <w:szCs w:val="26"/>
        </w:rPr>
        <w:t>rights</w:t>
      </w:r>
      <w:r>
        <w:rPr>
          <w:rFonts w:asciiTheme="minorBidi" w:hAnsiTheme="minorBidi"/>
          <w:sz w:val="26"/>
          <w:szCs w:val="26"/>
        </w:rPr>
        <w:t xml:space="preserve"> and dignity</w:t>
      </w:r>
      <w:r w:rsidR="00A05D3F">
        <w:rPr>
          <w:rFonts w:asciiTheme="minorBidi" w:hAnsiTheme="minorBidi"/>
          <w:sz w:val="26"/>
          <w:szCs w:val="26"/>
        </w:rPr>
        <w:t xml:space="preserve"> of all</w:t>
      </w:r>
      <w:r>
        <w:rPr>
          <w:rFonts w:asciiTheme="minorBidi" w:hAnsiTheme="minorBidi"/>
          <w:sz w:val="26"/>
          <w:szCs w:val="26"/>
        </w:rPr>
        <w:t xml:space="preserve"> persons</w:t>
      </w:r>
      <w:r w:rsidR="008E354C">
        <w:rPr>
          <w:rFonts w:asciiTheme="minorBidi" w:hAnsiTheme="minorBidi"/>
          <w:sz w:val="26"/>
          <w:szCs w:val="26"/>
        </w:rPr>
        <w:t>,</w:t>
      </w:r>
      <w:r w:rsidR="00A05D3F">
        <w:rPr>
          <w:rFonts w:asciiTheme="minorBidi" w:hAnsiTheme="minorBidi"/>
          <w:sz w:val="26"/>
          <w:szCs w:val="26"/>
        </w:rPr>
        <w:t xml:space="preserve"> w</w:t>
      </w:r>
      <w:r w:rsidR="00CC3D56" w:rsidRPr="00CC3D56">
        <w:rPr>
          <w:rFonts w:asciiTheme="minorBidi" w:hAnsiTheme="minorBidi"/>
          <w:sz w:val="26"/>
          <w:szCs w:val="26"/>
        </w:rPr>
        <w:t>e express concern</w:t>
      </w:r>
      <w:r w:rsidR="00A05D3F">
        <w:rPr>
          <w:rFonts w:asciiTheme="minorBidi" w:hAnsiTheme="minorBidi"/>
          <w:sz w:val="26"/>
          <w:szCs w:val="26"/>
        </w:rPr>
        <w:t xml:space="preserve"> </w:t>
      </w:r>
      <w:r w:rsidR="009C1F48">
        <w:rPr>
          <w:rFonts w:asciiTheme="minorBidi" w:hAnsiTheme="minorBidi"/>
          <w:sz w:val="26"/>
          <w:szCs w:val="26"/>
        </w:rPr>
        <w:t>with</w:t>
      </w:r>
      <w:r w:rsidR="00CC3D56">
        <w:rPr>
          <w:rFonts w:asciiTheme="minorBidi" w:hAnsiTheme="minorBidi"/>
          <w:sz w:val="26"/>
          <w:szCs w:val="26"/>
        </w:rPr>
        <w:t xml:space="preserve"> </w:t>
      </w:r>
      <w:r w:rsidR="00CC3D56" w:rsidRPr="00CC3D56">
        <w:rPr>
          <w:rFonts w:asciiTheme="minorBidi" w:hAnsiTheme="minorBidi"/>
          <w:sz w:val="26"/>
          <w:szCs w:val="26"/>
        </w:rPr>
        <w:t xml:space="preserve">the rising incidents of </w:t>
      </w:r>
      <w:r w:rsidR="00A05D3F" w:rsidRPr="00CC3D56">
        <w:rPr>
          <w:rFonts w:asciiTheme="minorBidi" w:hAnsiTheme="minorBidi"/>
          <w:sz w:val="26"/>
          <w:szCs w:val="26"/>
        </w:rPr>
        <w:t>racism</w:t>
      </w:r>
      <w:r w:rsidR="00A05D3F">
        <w:rPr>
          <w:rFonts w:asciiTheme="minorBidi" w:hAnsiTheme="minorBidi"/>
          <w:sz w:val="26"/>
          <w:szCs w:val="26"/>
        </w:rPr>
        <w:t>,</w:t>
      </w:r>
      <w:r w:rsidR="00A05D3F" w:rsidRPr="00CC3D56">
        <w:rPr>
          <w:rFonts w:asciiTheme="minorBidi" w:hAnsiTheme="minorBidi"/>
          <w:sz w:val="26"/>
          <w:szCs w:val="26"/>
        </w:rPr>
        <w:t xml:space="preserve"> </w:t>
      </w:r>
      <w:r w:rsidR="00CC3D56" w:rsidRPr="00CC3D56">
        <w:rPr>
          <w:rFonts w:asciiTheme="minorBidi" w:hAnsiTheme="minorBidi"/>
          <w:sz w:val="26"/>
          <w:szCs w:val="26"/>
        </w:rPr>
        <w:t>right-wing extremism,</w:t>
      </w:r>
      <w:r w:rsidR="00A05D3F">
        <w:rPr>
          <w:rFonts w:asciiTheme="minorBidi" w:hAnsiTheme="minorBidi"/>
          <w:sz w:val="26"/>
          <w:szCs w:val="26"/>
        </w:rPr>
        <w:t xml:space="preserve"> </w:t>
      </w:r>
      <w:r w:rsidR="00CC3D56" w:rsidRPr="00CC3D56">
        <w:rPr>
          <w:rFonts w:asciiTheme="minorBidi" w:hAnsiTheme="minorBidi"/>
          <w:sz w:val="26"/>
          <w:szCs w:val="26"/>
        </w:rPr>
        <w:t>violent hate crimes</w:t>
      </w:r>
      <w:r w:rsidR="00A05D3F">
        <w:rPr>
          <w:rFonts w:asciiTheme="minorBidi" w:hAnsiTheme="minorBidi"/>
          <w:sz w:val="26"/>
          <w:szCs w:val="26"/>
        </w:rPr>
        <w:t>, and other related acts of intolerance</w:t>
      </w:r>
      <w:r w:rsidR="00CC3D56" w:rsidRPr="00CC3D56">
        <w:rPr>
          <w:rFonts w:asciiTheme="minorBidi" w:hAnsiTheme="minorBidi"/>
          <w:sz w:val="26"/>
          <w:szCs w:val="26"/>
        </w:rPr>
        <w:t>.</w:t>
      </w:r>
      <w:r w:rsidR="00A05D3F">
        <w:rPr>
          <w:rFonts w:asciiTheme="minorBidi" w:hAnsiTheme="minorBidi"/>
          <w:sz w:val="26"/>
          <w:szCs w:val="26"/>
        </w:rPr>
        <w:t xml:space="preserve"> We thus recommend that Germany:</w:t>
      </w:r>
    </w:p>
    <w:p w14:paraId="5C1EA1D0" w14:textId="5C6AF90F" w:rsidR="00173A1A" w:rsidRPr="00173A1A" w:rsidRDefault="00A05D3F" w:rsidP="00CC3D56">
      <w:pPr>
        <w:pStyle w:val="ListParagraph"/>
        <w:numPr>
          <w:ilvl w:val="0"/>
          <w:numId w:val="10"/>
        </w:numPr>
        <w:spacing w:before="100" w:beforeAutospacing="1"/>
        <w:jc w:val="both"/>
        <w:rPr>
          <w:rFonts w:asciiTheme="minorBidi" w:hAnsiTheme="minorBidi"/>
          <w:sz w:val="26"/>
          <w:szCs w:val="26"/>
          <w:lang w:val="en-CH"/>
        </w:rPr>
      </w:pPr>
      <w:r>
        <w:rPr>
          <w:rFonts w:asciiTheme="minorBidi" w:hAnsiTheme="minorBidi"/>
          <w:sz w:val="26"/>
          <w:szCs w:val="26"/>
        </w:rPr>
        <w:t xml:space="preserve">Enhance </w:t>
      </w:r>
      <w:r w:rsidR="00CC3D56" w:rsidRPr="00CC3D56">
        <w:rPr>
          <w:rFonts w:asciiTheme="minorBidi" w:hAnsiTheme="minorBidi"/>
          <w:sz w:val="26"/>
          <w:szCs w:val="26"/>
        </w:rPr>
        <w:t xml:space="preserve">mandatory and specialized training </w:t>
      </w:r>
      <w:r w:rsidR="008E354C">
        <w:rPr>
          <w:rFonts w:asciiTheme="minorBidi" w:hAnsiTheme="minorBidi"/>
          <w:sz w:val="26"/>
          <w:szCs w:val="26"/>
        </w:rPr>
        <w:t>for</w:t>
      </w:r>
      <w:r w:rsidR="00CC3D56" w:rsidRPr="00CC3D56">
        <w:rPr>
          <w:rFonts w:asciiTheme="minorBidi" w:hAnsiTheme="minorBidi"/>
          <w:sz w:val="26"/>
          <w:szCs w:val="26"/>
        </w:rPr>
        <w:t xml:space="preserve"> law enforcement </w:t>
      </w:r>
      <w:r w:rsidR="00173A1A">
        <w:rPr>
          <w:rFonts w:asciiTheme="minorBidi" w:hAnsiTheme="minorBidi"/>
          <w:sz w:val="26"/>
          <w:szCs w:val="26"/>
        </w:rPr>
        <w:t xml:space="preserve">officers, prosecutors and judges </w:t>
      </w:r>
      <w:r w:rsidR="00CC3D56" w:rsidRPr="00CC3D56">
        <w:rPr>
          <w:rFonts w:asciiTheme="minorBidi" w:hAnsiTheme="minorBidi"/>
          <w:sz w:val="26"/>
          <w:szCs w:val="26"/>
        </w:rPr>
        <w:t xml:space="preserve">on the prevention of </w:t>
      </w:r>
      <w:r w:rsidR="00173A1A" w:rsidRPr="00CC3D56">
        <w:rPr>
          <w:rFonts w:asciiTheme="minorBidi" w:hAnsiTheme="minorBidi"/>
          <w:sz w:val="26"/>
          <w:szCs w:val="26"/>
        </w:rPr>
        <w:t>racial discrimination</w:t>
      </w:r>
      <w:r w:rsidR="00173A1A">
        <w:rPr>
          <w:rFonts w:asciiTheme="minorBidi" w:hAnsiTheme="minorBidi"/>
          <w:sz w:val="26"/>
          <w:szCs w:val="26"/>
        </w:rPr>
        <w:t xml:space="preserve"> and</w:t>
      </w:r>
      <w:r w:rsidR="00173A1A" w:rsidRPr="00CC3D56">
        <w:rPr>
          <w:rFonts w:asciiTheme="minorBidi" w:hAnsiTheme="minorBidi"/>
          <w:sz w:val="26"/>
          <w:szCs w:val="26"/>
        </w:rPr>
        <w:t xml:space="preserve"> </w:t>
      </w:r>
      <w:r w:rsidR="00CC3D56" w:rsidRPr="00CC3D56">
        <w:rPr>
          <w:rFonts w:asciiTheme="minorBidi" w:hAnsiTheme="minorBidi"/>
          <w:sz w:val="26"/>
          <w:szCs w:val="26"/>
        </w:rPr>
        <w:t>racial profiling</w:t>
      </w:r>
      <w:r w:rsidR="00173A1A">
        <w:rPr>
          <w:rFonts w:asciiTheme="minorBidi" w:hAnsiTheme="minorBidi"/>
          <w:sz w:val="26"/>
          <w:szCs w:val="26"/>
        </w:rPr>
        <w:t>;</w:t>
      </w:r>
    </w:p>
    <w:p w14:paraId="535861F7" w14:textId="76CA0A2A" w:rsidR="00173A1A" w:rsidRPr="00CC3D56" w:rsidRDefault="00173A1A" w:rsidP="00CC3D56">
      <w:pPr>
        <w:pStyle w:val="ListParagraph"/>
        <w:numPr>
          <w:ilvl w:val="0"/>
          <w:numId w:val="10"/>
        </w:numPr>
        <w:spacing w:before="100" w:beforeAutospacing="1"/>
        <w:jc w:val="both"/>
        <w:rPr>
          <w:rFonts w:asciiTheme="minorBidi" w:hAnsiTheme="minorBidi"/>
          <w:sz w:val="26"/>
          <w:szCs w:val="26"/>
          <w:lang w:val="en-CH"/>
        </w:rPr>
      </w:pPr>
      <w:r>
        <w:rPr>
          <w:rFonts w:asciiTheme="minorBidi" w:hAnsiTheme="minorBidi"/>
          <w:sz w:val="26"/>
          <w:szCs w:val="26"/>
        </w:rPr>
        <w:t>Step up efforts to address longstanding systemic racism</w:t>
      </w:r>
      <w:r w:rsidR="00431886">
        <w:rPr>
          <w:rFonts w:asciiTheme="minorBidi" w:hAnsiTheme="minorBidi"/>
          <w:sz w:val="26"/>
          <w:szCs w:val="26"/>
        </w:rPr>
        <w:t>.</w:t>
      </w:r>
    </w:p>
    <w:p w14:paraId="36AACF58" w14:textId="0854D382" w:rsidR="008E354C" w:rsidRDefault="00173A1A" w:rsidP="008E354C">
      <w:pPr>
        <w:spacing w:before="100" w:beforeAutospacing="1"/>
        <w:ind w:firstLine="720"/>
        <w:jc w:val="both"/>
        <w:rPr>
          <w:rFonts w:asciiTheme="minorBidi" w:hAnsiTheme="minorBidi"/>
          <w:color w:val="000000"/>
          <w:sz w:val="26"/>
          <w:szCs w:val="26"/>
          <w:lang w:eastAsia="en-GB"/>
        </w:rPr>
      </w:pPr>
      <w:r w:rsidRPr="008E354C">
        <w:rPr>
          <w:rFonts w:asciiTheme="minorBidi" w:hAnsiTheme="minorBidi"/>
          <w:color w:val="000000"/>
          <w:sz w:val="26"/>
          <w:szCs w:val="26"/>
          <w:lang w:eastAsia="en-GB"/>
        </w:rPr>
        <w:t xml:space="preserve">We </w:t>
      </w:r>
      <w:r w:rsidR="008E354C">
        <w:rPr>
          <w:rFonts w:asciiTheme="minorBidi" w:hAnsiTheme="minorBidi"/>
          <w:color w:val="000000"/>
          <w:sz w:val="26"/>
          <w:szCs w:val="26"/>
          <w:lang w:eastAsia="en-GB"/>
        </w:rPr>
        <w:t xml:space="preserve">likewise </w:t>
      </w:r>
      <w:r w:rsidRPr="008E354C">
        <w:rPr>
          <w:rFonts w:asciiTheme="minorBidi" w:hAnsiTheme="minorBidi"/>
          <w:color w:val="000000"/>
          <w:sz w:val="26"/>
          <w:szCs w:val="26"/>
          <w:lang w:eastAsia="en-GB"/>
        </w:rPr>
        <w:t xml:space="preserve">appreciate Germany’s acknowledgment of the link between human rights and climate </w:t>
      </w:r>
      <w:r w:rsidR="008E354C">
        <w:rPr>
          <w:rFonts w:asciiTheme="minorBidi" w:hAnsiTheme="minorBidi"/>
          <w:color w:val="000000"/>
          <w:sz w:val="26"/>
          <w:szCs w:val="26"/>
          <w:lang w:eastAsia="en-GB"/>
        </w:rPr>
        <w:t xml:space="preserve">change </w:t>
      </w:r>
      <w:r w:rsidRPr="008E354C">
        <w:rPr>
          <w:rFonts w:asciiTheme="minorBidi" w:hAnsiTheme="minorBidi"/>
          <w:color w:val="000000"/>
          <w:sz w:val="26"/>
          <w:szCs w:val="26"/>
          <w:lang w:eastAsia="en-GB"/>
        </w:rPr>
        <w:t>and its active role in multilateral climate discussions. In this light, the Philippines recommends that Germany</w:t>
      </w:r>
      <w:r w:rsidR="007A79B1" w:rsidRPr="008E354C">
        <w:rPr>
          <w:rFonts w:asciiTheme="minorBidi" w:hAnsiTheme="minorBidi"/>
          <w:color w:val="000000"/>
          <w:sz w:val="26"/>
          <w:szCs w:val="26"/>
          <w:lang w:eastAsia="en-GB"/>
        </w:rPr>
        <w:t xml:space="preserve"> further enhance climate action by</w:t>
      </w:r>
      <w:r w:rsidR="008E354C">
        <w:rPr>
          <w:rFonts w:asciiTheme="minorBidi" w:hAnsiTheme="minorBidi"/>
          <w:color w:val="000000"/>
          <w:sz w:val="26"/>
          <w:szCs w:val="26"/>
          <w:lang w:eastAsia="en-GB"/>
        </w:rPr>
        <w:t>:</w:t>
      </w:r>
    </w:p>
    <w:p w14:paraId="71746A4B" w14:textId="36E9AAC8" w:rsidR="008E354C" w:rsidRPr="008E354C" w:rsidRDefault="008E354C" w:rsidP="008E354C">
      <w:pPr>
        <w:pStyle w:val="ListParagraph"/>
        <w:numPr>
          <w:ilvl w:val="0"/>
          <w:numId w:val="11"/>
        </w:numPr>
        <w:spacing w:before="100" w:beforeAutospacing="1"/>
        <w:jc w:val="both"/>
        <w:rPr>
          <w:rFonts w:asciiTheme="minorBidi" w:hAnsiTheme="minorBidi"/>
          <w:sz w:val="26"/>
          <w:szCs w:val="26"/>
        </w:rPr>
      </w:pPr>
      <w:r>
        <w:rPr>
          <w:rFonts w:asciiTheme="minorBidi" w:hAnsiTheme="minorBidi"/>
          <w:color w:val="000000"/>
          <w:sz w:val="26"/>
          <w:szCs w:val="26"/>
          <w:lang w:eastAsia="en-GB"/>
        </w:rPr>
        <w:t xml:space="preserve">Adopting </w:t>
      </w:r>
      <w:r w:rsidR="009C1F48">
        <w:rPr>
          <w:rFonts w:asciiTheme="minorBidi" w:hAnsiTheme="minorBidi"/>
          <w:color w:val="000000"/>
          <w:sz w:val="26"/>
          <w:szCs w:val="26"/>
          <w:lang w:eastAsia="en-GB"/>
        </w:rPr>
        <w:t xml:space="preserve">and implementing </w:t>
      </w:r>
      <w:r>
        <w:rPr>
          <w:rFonts w:asciiTheme="minorBidi" w:hAnsiTheme="minorBidi"/>
          <w:color w:val="000000"/>
          <w:sz w:val="26"/>
          <w:szCs w:val="26"/>
          <w:lang w:eastAsia="en-GB"/>
        </w:rPr>
        <w:t>emission targets in line with UNFCCC obligations;</w:t>
      </w:r>
      <w:r w:rsidR="007A79B1" w:rsidRPr="008E354C">
        <w:rPr>
          <w:rFonts w:asciiTheme="minorBidi" w:hAnsiTheme="minorBidi"/>
          <w:color w:val="000000"/>
          <w:sz w:val="26"/>
          <w:szCs w:val="26"/>
          <w:lang w:eastAsia="en-GB"/>
        </w:rPr>
        <w:t xml:space="preserve"> and </w:t>
      </w:r>
    </w:p>
    <w:p w14:paraId="6899C7F0" w14:textId="3D498A28" w:rsidR="00CC3D56" w:rsidRPr="008E354C" w:rsidRDefault="008E354C" w:rsidP="008E354C">
      <w:pPr>
        <w:pStyle w:val="ListParagraph"/>
        <w:numPr>
          <w:ilvl w:val="0"/>
          <w:numId w:val="11"/>
        </w:numPr>
        <w:spacing w:before="100" w:beforeAutospacing="1"/>
        <w:jc w:val="both"/>
        <w:rPr>
          <w:rFonts w:asciiTheme="minorBidi" w:hAnsiTheme="minorBidi"/>
          <w:sz w:val="26"/>
          <w:szCs w:val="26"/>
        </w:rPr>
      </w:pPr>
      <w:r>
        <w:rPr>
          <w:rFonts w:asciiTheme="minorBidi" w:hAnsiTheme="minorBidi"/>
          <w:color w:val="000000"/>
          <w:sz w:val="26"/>
          <w:szCs w:val="26"/>
          <w:lang w:eastAsia="en-GB"/>
        </w:rPr>
        <w:t>I</w:t>
      </w:r>
      <w:r w:rsidR="007A79B1" w:rsidRPr="008E354C">
        <w:rPr>
          <w:rFonts w:asciiTheme="minorBidi" w:hAnsiTheme="minorBidi"/>
          <w:color w:val="000000"/>
          <w:sz w:val="26"/>
          <w:szCs w:val="26"/>
          <w:lang w:eastAsia="en-GB"/>
        </w:rPr>
        <w:t xml:space="preserve">ncreasing </w:t>
      </w:r>
      <w:r>
        <w:rPr>
          <w:rFonts w:asciiTheme="minorBidi" w:hAnsiTheme="minorBidi"/>
          <w:color w:val="000000"/>
          <w:sz w:val="26"/>
          <w:szCs w:val="26"/>
          <w:lang w:eastAsia="en-GB"/>
        </w:rPr>
        <w:t xml:space="preserve">financing </w:t>
      </w:r>
      <w:r w:rsidR="007A79B1" w:rsidRPr="008E354C">
        <w:rPr>
          <w:rFonts w:asciiTheme="minorBidi" w:hAnsiTheme="minorBidi"/>
          <w:color w:val="000000"/>
          <w:sz w:val="26"/>
          <w:szCs w:val="26"/>
          <w:lang w:eastAsia="en-GB"/>
        </w:rPr>
        <w:t xml:space="preserve">for </w:t>
      </w:r>
      <w:r>
        <w:rPr>
          <w:rFonts w:asciiTheme="minorBidi" w:hAnsiTheme="minorBidi"/>
          <w:color w:val="000000"/>
          <w:sz w:val="26"/>
          <w:szCs w:val="26"/>
          <w:lang w:eastAsia="en-GB"/>
        </w:rPr>
        <w:t xml:space="preserve">mitigation, </w:t>
      </w:r>
      <w:r w:rsidR="00173A1A" w:rsidRPr="008E354C">
        <w:rPr>
          <w:rFonts w:asciiTheme="minorBidi" w:hAnsiTheme="minorBidi"/>
          <w:sz w:val="26"/>
          <w:szCs w:val="26"/>
        </w:rPr>
        <w:t>adaptation</w:t>
      </w:r>
      <w:r>
        <w:rPr>
          <w:rFonts w:asciiTheme="minorBidi" w:hAnsiTheme="minorBidi"/>
          <w:sz w:val="26"/>
          <w:szCs w:val="26"/>
        </w:rPr>
        <w:t xml:space="preserve"> </w:t>
      </w:r>
      <w:r w:rsidR="00173A1A" w:rsidRPr="008E354C">
        <w:rPr>
          <w:rFonts w:asciiTheme="minorBidi" w:hAnsiTheme="minorBidi"/>
          <w:sz w:val="26"/>
          <w:szCs w:val="26"/>
        </w:rPr>
        <w:t>and loss and damage for developing countries</w:t>
      </w:r>
      <w:r w:rsidR="007A79B1" w:rsidRPr="008E354C">
        <w:rPr>
          <w:rFonts w:asciiTheme="minorBidi" w:hAnsiTheme="minorBidi"/>
          <w:sz w:val="26"/>
          <w:szCs w:val="26"/>
        </w:rPr>
        <w:t>,</w:t>
      </w:r>
      <w:r w:rsidR="00173A1A" w:rsidRPr="008E354C">
        <w:rPr>
          <w:rFonts w:asciiTheme="minorBidi" w:hAnsiTheme="minorBidi"/>
          <w:sz w:val="26"/>
          <w:szCs w:val="26"/>
        </w:rPr>
        <w:t xml:space="preserve"> in accordance with </w:t>
      </w:r>
      <w:r>
        <w:rPr>
          <w:rFonts w:asciiTheme="minorBidi" w:hAnsiTheme="minorBidi"/>
          <w:sz w:val="26"/>
          <w:szCs w:val="26"/>
        </w:rPr>
        <w:t>the principle of common but differentiated responsibilities</w:t>
      </w:r>
      <w:r w:rsidR="007A79B1" w:rsidRPr="008E354C">
        <w:rPr>
          <w:rFonts w:asciiTheme="minorBidi" w:hAnsiTheme="minorBidi"/>
          <w:sz w:val="26"/>
          <w:szCs w:val="26"/>
        </w:rPr>
        <w:t xml:space="preserve">. </w:t>
      </w:r>
    </w:p>
    <w:p w14:paraId="327C517B" w14:textId="77777777" w:rsidR="008E354C" w:rsidRDefault="008E354C" w:rsidP="008E354C">
      <w:pPr>
        <w:jc w:val="both"/>
        <w:rPr>
          <w:rFonts w:asciiTheme="minorBidi" w:hAnsiTheme="minorBidi"/>
          <w:sz w:val="26"/>
          <w:szCs w:val="26"/>
        </w:rPr>
      </w:pPr>
    </w:p>
    <w:p w14:paraId="520EF8B1" w14:textId="69F95843" w:rsidR="00031B8B" w:rsidRPr="008E354C" w:rsidRDefault="00CC3D56" w:rsidP="008E354C">
      <w:pPr>
        <w:ind w:firstLine="720"/>
        <w:jc w:val="both"/>
        <w:rPr>
          <w:rFonts w:asciiTheme="minorBidi" w:hAnsiTheme="minorBidi"/>
          <w:sz w:val="26"/>
          <w:szCs w:val="26"/>
        </w:rPr>
      </w:pPr>
      <w:r w:rsidRPr="008E354C">
        <w:rPr>
          <w:rFonts w:asciiTheme="minorBidi" w:hAnsiTheme="minorBidi"/>
          <w:sz w:val="26"/>
          <w:szCs w:val="26"/>
        </w:rPr>
        <w:t xml:space="preserve">In closing, </w:t>
      </w:r>
      <w:r w:rsidR="00DC569B">
        <w:rPr>
          <w:rFonts w:asciiTheme="minorBidi" w:hAnsiTheme="minorBidi"/>
          <w:sz w:val="26"/>
          <w:szCs w:val="26"/>
        </w:rPr>
        <w:t xml:space="preserve">the </w:t>
      </w:r>
      <w:r w:rsidRPr="008E354C">
        <w:rPr>
          <w:rFonts w:asciiTheme="minorBidi" w:hAnsiTheme="minorBidi"/>
          <w:sz w:val="26"/>
          <w:szCs w:val="26"/>
        </w:rPr>
        <w:t>Philippines wishes Germany all success in this review.</w:t>
      </w:r>
      <w:r w:rsidR="007A79B1" w:rsidRPr="008E354C">
        <w:rPr>
          <w:rFonts w:asciiTheme="minorBidi" w:hAnsiTheme="minorBidi"/>
          <w:sz w:val="26"/>
          <w:szCs w:val="26"/>
        </w:rPr>
        <w:t xml:space="preserve"> </w:t>
      </w:r>
      <w:r w:rsidRPr="008E354C">
        <w:rPr>
          <w:rFonts w:asciiTheme="minorBidi" w:hAnsiTheme="minorBidi"/>
          <w:sz w:val="26"/>
          <w:szCs w:val="26"/>
        </w:rPr>
        <w:t xml:space="preserve">Thank you. </w:t>
      </w:r>
      <w:r w:rsidRPr="008E354C">
        <w:rPr>
          <w:rFonts w:asciiTheme="minorBidi" w:hAnsiTheme="minorBidi"/>
          <w:b/>
          <w:bCs/>
          <w:sz w:val="26"/>
          <w:szCs w:val="26"/>
        </w:rPr>
        <w:t>END</w:t>
      </w:r>
    </w:p>
    <w:sectPr w:rsidR="00031B8B" w:rsidRPr="008E354C"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1753" w14:textId="77777777" w:rsidR="00110468" w:rsidRDefault="00110468" w:rsidP="00FF2D2A">
      <w:r>
        <w:separator/>
      </w:r>
    </w:p>
  </w:endnote>
  <w:endnote w:type="continuationSeparator" w:id="0">
    <w:p w14:paraId="064F74DC" w14:textId="77777777" w:rsidR="00110468" w:rsidRDefault="00110468"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AD10" w14:textId="77777777" w:rsidR="00110468" w:rsidRDefault="00110468" w:rsidP="00FF2D2A">
      <w:r>
        <w:separator/>
      </w:r>
    </w:p>
  </w:footnote>
  <w:footnote w:type="continuationSeparator" w:id="0">
    <w:p w14:paraId="2CA3098F" w14:textId="77777777" w:rsidR="00110468" w:rsidRDefault="00110468"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15B5026"/>
    <w:multiLevelType w:val="hybridMultilevel"/>
    <w:tmpl w:val="A4B06EB8"/>
    <w:lvl w:ilvl="0" w:tplc="81E0124E">
      <w:start w:val="7"/>
      <w:numFmt w:val="bullet"/>
      <w:lvlText w:val="-"/>
      <w:lvlJc w:val="left"/>
      <w:pPr>
        <w:ind w:left="1080" w:hanging="360"/>
      </w:pPr>
      <w:rPr>
        <w:rFonts w:ascii="Arial" w:eastAsiaTheme="minorHAnsi" w:hAnsi="Arial" w:cs="Arial"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AC72461"/>
    <w:multiLevelType w:val="hybridMultilevel"/>
    <w:tmpl w:val="70665E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1490977">
    <w:abstractNumId w:val="8"/>
  </w:num>
  <w:num w:numId="2" w16cid:durableId="1509909178">
    <w:abstractNumId w:val="6"/>
  </w:num>
  <w:num w:numId="3" w16cid:durableId="1428234772">
    <w:abstractNumId w:val="4"/>
  </w:num>
  <w:num w:numId="4" w16cid:durableId="991251311">
    <w:abstractNumId w:val="0"/>
  </w:num>
  <w:num w:numId="5" w16cid:durableId="1026173948">
    <w:abstractNumId w:val="3"/>
  </w:num>
  <w:num w:numId="6" w16cid:durableId="201358251">
    <w:abstractNumId w:val="7"/>
  </w:num>
  <w:num w:numId="7" w16cid:durableId="664095237">
    <w:abstractNumId w:val="2"/>
  </w:num>
  <w:num w:numId="8" w16cid:durableId="1203905470">
    <w:abstractNumId w:val="1"/>
  </w:num>
  <w:num w:numId="9" w16cid:durableId="1492601575">
    <w:abstractNumId w:val="9"/>
  </w:num>
  <w:num w:numId="10" w16cid:durableId="2094548663">
    <w:abstractNumId w:val="10"/>
  </w:num>
  <w:num w:numId="11" w16cid:durableId="118453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5127"/>
    <w:rsid w:val="00022AD6"/>
    <w:rsid w:val="00024B21"/>
    <w:rsid w:val="000264EB"/>
    <w:rsid w:val="00026AC2"/>
    <w:rsid w:val="000274BA"/>
    <w:rsid w:val="00030720"/>
    <w:rsid w:val="00031B8B"/>
    <w:rsid w:val="00033AA4"/>
    <w:rsid w:val="00035B44"/>
    <w:rsid w:val="000400F2"/>
    <w:rsid w:val="0004588E"/>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0468"/>
    <w:rsid w:val="001113F6"/>
    <w:rsid w:val="00112493"/>
    <w:rsid w:val="001133E2"/>
    <w:rsid w:val="00114F64"/>
    <w:rsid w:val="001161DD"/>
    <w:rsid w:val="00120B74"/>
    <w:rsid w:val="00123925"/>
    <w:rsid w:val="00125981"/>
    <w:rsid w:val="001310BD"/>
    <w:rsid w:val="00133A0D"/>
    <w:rsid w:val="001401A2"/>
    <w:rsid w:val="00141296"/>
    <w:rsid w:val="0014758F"/>
    <w:rsid w:val="00147869"/>
    <w:rsid w:val="001507F1"/>
    <w:rsid w:val="001552AA"/>
    <w:rsid w:val="001572CC"/>
    <w:rsid w:val="00157F73"/>
    <w:rsid w:val="0016137E"/>
    <w:rsid w:val="00164DA6"/>
    <w:rsid w:val="00165E84"/>
    <w:rsid w:val="00170A5E"/>
    <w:rsid w:val="00173A1A"/>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323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46FF7"/>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31886"/>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4886"/>
    <w:rsid w:val="00614B5F"/>
    <w:rsid w:val="0061519A"/>
    <w:rsid w:val="006158E2"/>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616A"/>
    <w:rsid w:val="00740362"/>
    <w:rsid w:val="00753806"/>
    <w:rsid w:val="007555FE"/>
    <w:rsid w:val="00756A8D"/>
    <w:rsid w:val="00757677"/>
    <w:rsid w:val="007623BF"/>
    <w:rsid w:val="0076751B"/>
    <w:rsid w:val="0077470C"/>
    <w:rsid w:val="0078493B"/>
    <w:rsid w:val="007867C7"/>
    <w:rsid w:val="00786FCB"/>
    <w:rsid w:val="007877D1"/>
    <w:rsid w:val="00787F84"/>
    <w:rsid w:val="007925E3"/>
    <w:rsid w:val="007959EC"/>
    <w:rsid w:val="00796E03"/>
    <w:rsid w:val="007A2465"/>
    <w:rsid w:val="007A4F5E"/>
    <w:rsid w:val="007A79B1"/>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72C09"/>
    <w:rsid w:val="00881A1C"/>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354C"/>
    <w:rsid w:val="008E443A"/>
    <w:rsid w:val="008F084E"/>
    <w:rsid w:val="00905372"/>
    <w:rsid w:val="0091410C"/>
    <w:rsid w:val="00915093"/>
    <w:rsid w:val="00916E0F"/>
    <w:rsid w:val="0092166A"/>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78C6"/>
    <w:rsid w:val="009C1F35"/>
    <w:rsid w:val="009C1F48"/>
    <w:rsid w:val="009D3585"/>
    <w:rsid w:val="009E11D3"/>
    <w:rsid w:val="009E324F"/>
    <w:rsid w:val="009E7DE3"/>
    <w:rsid w:val="009E7EF1"/>
    <w:rsid w:val="009F16B6"/>
    <w:rsid w:val="00A01AFF"/>
    <w:rsid w:val="00A02F32"/>
    <w:rsid w:val="00A03DEF"/>
    <w:rsid w:val="00A05D3F"/>
    <w:rsid w:val="00A10F2C"/>
    <w:rsid w:val="00A235DD"/>
    <w:rsid w:val="00A25C3F"/>
    <w:rsid w:val="00A322AB"/>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B7949"/>
    <w:rsid w:val="00AC27C9"/>
    <w:rsid w:val="00AC4BDD"/>
    <w:rsid w:val="00AC7204"/>
    <w:rsid w:val="00AD0B0D"/>
    <w:rsid w:val="00AD2A90"/>
    <w:rsid w:val="00AD7E37"/>
    <w:rsid w:val="00AE211B"/>
    <w:rsid w:val="00AE3840"/>
    <w:rsid w:val="00AE5615"/>
    <w:rsid w:val="00AE7EC8"/>
    <w:rsid w:val="00AF1088"/>
    <w:rsid w:val="00AF2C2D"/>
    <w:rsid w:val="00AF2F39"/>
    <w:rsid w:val="00AF621C"/>
    <w:rsid w:val="00AF63EA"/>
    <w:rsid w:val="00AF7959"/>
    <w:rsid w:val="00AF7CCB"/>
    <w:rsid w:val="00B04ABA"/>
    <w:rsid w:val="00B10FD2"/>
    <w:rsid w:val="00B150D6"/>
    <w:rsid w:val="00B169C2"/>
    <w:rsid w:val="00B1786F"/>
    <w:rsid w:val="00B22D61"/>
    <w:rsid w:val="00B25ECB"/>
    <w:rsid w:val="00B30444"/>
    <w:rsid w:val="00B3229A"/>
    <w:rsid w:val="00B3328E"/>
    <w:rsid w:val="00B36AA8"/>
    <w:rsid w:val="00B403B1"/>
    <w:rsid w:val="00B42504"/>
    <w:rsid w:val="00B4283C"/>
    <w:rsid w:val="00B4299B"/>
    <w:rsid w:val="00B440C6"/>
    <w:rsid w:val="00B44AD2"/>
    <w:rsid w:val="00B45B72"/>
    <w:rsid w:val="00B46410"/>
    <w:rsid w:val="00B5409A"/>
    <w:rsid w:val="00B6413A"/>
    <w:rsid w:val="00B7085A"/>
    <w:rsid w:val="00B715D2"/>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23A2"/>
    <w:rsid w:val="00BD4A36"/>
    <w:rsid w:val="00BE16D1"/>
    <w:rsid w:val="00BE530D"/>
    <w:rsid w:val="00BE6B35"/>
    <w:rsid w:val="00BF3AD6"/>
    <w:rsid w:val="00BF4839"/>
    <w:rsid w:val="00BF6F78"/>
    <w:rsid w:val="00BF7F8E"/>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3D56"/>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1C34"/>
    <w:rsid w:val="00D02E73"/>
    <w:rsid w:val="00D037E8"/>
    <w:rsid w:val="00D040E6"/>
    <w:rsid w:val="00D10586"/>
    <w:rsid w:val="00D1096B"/>
    <w:rsid w:val="00D10F94"/>
    <w:rsid w:val="00D1130C"/>
    <w:rsid w:val="00D127CF"/>
    <w:rsid w:val="00D12FDC"/>
    <w:rsid w:val="00D1721A"/>
    <w:rsid w:val="00D21A65"/>
    <w:rsid w:val="00D2297A"/>
    <w:rsid w:val="00D24A48"/>
    <w:rsid w:val="00D24B09"/>
    <w:rsid w:val="00D32D0B"/>
    <w:rsid w:val="00D3585D"/>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C569B"/>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05ED7"/>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CDC"/>
    <w:rsid w:val="00F777C8"/>
    <w:rsid w:val="00F77EC1"/>
    <w:rsid w:val="00F8607B"/>
    <w:rsid w:val="00F87AD5"/>
    <w:rsid w:val="00F91E29"/>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863</DocId>
    <Category xmlns="328c4b46-73db-4dea-b856-05d9d8a86b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B1FAA-994A-1546-BDC0-218E2A404135}">
  <ds:schemaRefs>
    <ds:schemaRef ds:uri="http://schemas.openxmlformats.org/officeDocument/2006/bibliography"/>
  </ds:schemaRefs>
</ds:datastoreItem>
</file>

<file path=customXml/itemProps3.xml><?xml version="1.0" encoding="utf-8"?>
<ds:datastoreItem xmlns:ds="http://schemas.openxmlformats.org/officeDocument/2006/customXml" ds:itemID="{F729F13B-6BEB-4A36-8C93-903C1787F1B5}"/>
</file>

<file path=customXml/itemProps4.xml><?xml version="1.0" encoding="utf-8"?>
<ds:datastoreItem xmlns:ds="http://schemas.openxmlformats.org/officeDocument/2006/customXml" ds:itemID="{8F7CC90C-F89B-445B-A430-744C2F910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2023-11-08T10:10:00Z</cp:lastPrinted>
  <dcterms:created xsi:type="dcterms:W3CDTF">2023-11-09T07:43:00Z</dcterms:created>
  <dcterms:modified xsi:type="dcterms:W3CDTF">2023-11-09T07:43:00Z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