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303020" cy="1250315"/>
            <wp:effectExtent b="0" l="0" r="0" t="0"/>
            <wp:docPr descr="image1.png" id="1" name="image1.png"/>
            <a:graphic>
              <a:graphicData uri="http://schemas.openxmlformats.org/drawingml/2006/picture">
                <pic:pic>
                  <pic:nvPicPr>
                    <pic:cNvPr descr="image1.png" id="0" name="image1.png"/>
                    <pic:cNvPicPr preferRelativeResize="0"/>
                  </pic:nvPicPr>
                  <pic:blipFill>
                    <a:blip r:embed="rId6"/>
                    <a:srcRect b="0" l="0" r="0" t="0"/>
                    <a:stretch>
                      <a:fillRect/>
                    </a:stretch>
                  </pic:blipFill>
                  <pic:spPr>
                    <a:xfrm>
                      <a:off x="0" y="0"/>
                      <a:ext cx="1303020" cy="12503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Statement by </w:t>
      </w:r>
      <w:r w:rsidDel="00000000" w:rsidR="00000000" w:rsidRPr="00000000">
        <w:rPr>
          <w:sz w:val="28"/>
          <w:szCs w:val="28"/>
          <w:rtl w:val="0"/>
        </w:rPr>
        <w:t xml:space="preserve">H.E. Julia Imene-Chanduru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Ambassador</w:t>
      </w:r>
      <w:r w:rsidDel="00000000" w:rsidR="00000000" w:rsidRPr="00000000">
        <w:rPr>
          <w:sz w:val="28"/>
          <w:szCs w:val="28"/>
          <w:rtl w:val="0"/>
        </w:rPr>
        <w:t xml:space="preserve">/ Permanent Representative, Fourth  UPR Cycle of Germany, 09 November 2023.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Thank you, Mr. President</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sz w:val="28"/>
          <w:szCs w:val="28"/>
          <w:rtl w:val="0"/>
        </w:rPr>
        <w:t xml:space="preserve">Namibia warmly welcomes the Esteemed Delegation of Germany to the fourth cycle Universal Periodic Review. We thank them for submitting a comprehensive national report and for the additional information provided today.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sz w:val="28"/>
          <w:szCs w:val="28"/>
          <w:rtl w:val="0"/>
        </w:rPr>
        <w:t xml:space="preserve">Namibia takes note with appreciation of the positive human rights impact measures taken by Germany during the period under review.  These include the efforts of the Government to address the problem of systematic and institutional racism in Germany.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sz w:val="28"/>
          <w:szCs w:val="28"/>
          <w:rtl w:val="0"/>
        </w:rPr>
        <w:t xml:space="preserve">There, however, remains room for considerable improvement, and in the spirit of constructive dialogue, Namibia recommends the following for consideration by Germany: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sz w:val="28"/>
          <w:szCs w:val="28"/>
          <w:rtl w:val="0"/>
        </w:rPr>
        <w:t xml:space="preserve">1. Strengthen efforts to combat all forms of gender-based violence against women and take steps to develop a comprehensive prevention strategy to address domestic violence.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sz w:val="28"/>
          <w:szCs w:val="28"/>
          <w:rtl w:val="0"/>
        </w:rPr>
        <w:t xml:space="preserve">2. Develop and implement concrete measures to address hate crimes.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sz w:val="28"/>
          <w:szCs w:val="28"/>
          <w:rtl w:val="0"/>
        </w:rPr>
        <w:t xml:space="preserve">3. Call for an immediate ceasefire and the unconditional and unimpeded access of  humanitarian aid into the Gaza Strip.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sz w:val="28"/>
          <w:szCs w:val="28"/>
          <w:rtl w:val="0"/>
        </w:rPr>
        <w:t xml:space="preserve">We wish the Esteemed Delegation of Germany a successful review.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sz w:val="28"/>
          <w:szCs w:val="28"/>
          <w:rtl w:val="0"/>
        </w:rPr>
        <w:t xml:space="preserve">I thank you Mr. President.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i w:val="0"/>
          <w:smallCaps w:val="0"/>
          <w:strike w:val="0"/>
          <w:color w:val="000000"/>
          <w:sz w:val="26"/>
          <w:szCs w:val="26"/>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79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PLEASE CHECK AGAINST DELIVERY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858</DocId>
    <Category xmlns="328c4b46-73db-4dea-b856-05d9d8a86ba6" xsi:nil="true"/>
  </documentManagement>
</p:properties>
</file>

<file path=customXml/itemProps1.xml><?xml version="1.0" encoding="utf-8"?>
<ds:datastoreItem xmlns:ds="http://schemas.openxmlformats.org/officeDocument/2006/customXml" ds:itemID="{5396EA63-BB1A-45E1-8CB9-2EC6372107EC}"/>
</file>

<file path=customXml/itemProps2.xml><?xml version="1.0" encoding="utf-8"?>
<ds:datastoreItem xmlns:ds="http://schemas.openxmlformats.org/officeDocument/2006/customXml" ds:itemID="{520EF0B9-C5E3-4206-BF77-C68F7EFA762C}"/>
</file>

<file path=customXml/itemProps3.xml><?xml version="1.0" encoding="utf-8"?>
<ds:datastoreItem xmlns:ds="http://schemas.openxmlformats.org/officeDocument/2006/customXml" ds:itemID="{4344C5EF-7196-4AAC-92B6-C86226D0823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0x0101005D94EC2770A9744889A48DB3B2F39197</vt:lpwstr>
  </property>
</Properties>
</file>